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B68" w:rsidRPr="00EB59F0" w:rsidRDefault="00355B68" w:rsidP="003F5746">
      <w:pPr>
        <w:tabs>
          <w:tab w:val="left" w:pos="404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РОСТОВСКАЯ ОБЛАСТЬ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МАТВЕЕВО-КУРГАНСКИЙ РАЙОН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МУНИЦИПАЛЬНОЕ ОБРАЗОВАНИЕ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«АНАСТАСИЕВСКОЕ СЕЛЬСКОЕ ПОСЕЛЕНИЕ»</w:t>
      </w:r>
    </w:p>
    <w:p w:rsidR="003F5746" w:rsidRPr="00EB59F0" w:rsidRDefault="003F5746" w:rsidP="003F5746">
      <w:pPr>
        <w:tabs>
          <w:tab w:val="left" w:pos="404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5746" w:rsidRPr="00EB59F0" w:rsidRDefault="003F5746" w:rsidP="003F57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СОБРАНИЕ ДЕПУТАТОВ АНАСТАСИЕВСКОГО СЕЛЬСКОГО ПОСЕЛЕНИЯ</w:t>
      </w:r>
    </w:p>
    <w:p w:rsidR="003F5746" w:rsidRPr="00EB59F0" w:rsidRDefault="003F5746" w:rsidP="003F574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F5746" w:rsidRPr="00EB59F0" w:rsidRDefault="003F5746" w:rsidP="003F574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 Ш Е Н И Е</w:t>
      </w:r>
    </w:p>
    <w:p w:rsidR="003F5746" w:rsidRPr="00EB59F0" w:rsidRDefault="003F5746" w:rsidP="003F5746">
      <w:pPr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F5746" w:rsidRPr="00EB59F0" w:rsidRDefault="003F5746" w:rsidP="001C1BDC">
      <w:pPr>
        <w:jc w:val="center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7F5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</w:t>
      </w: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 w:rsidR="00647908"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F52F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мая</w:t>
      </w: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2015 года                 №      </w:t>
      </w:r>
      <w:r w:rsidR="00647908"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89</w:t>
      </w:r>
      <w:r w:rsidR="001C1BDC"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</w:t>
      </w:r>
      <w:r w:rsidRPr="00EB59F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с. Анастасиевка</w:t>
      </w:r>
    </w:p>
    <w:tbl>
      <w:tblPr>
        <w:tblW w:w="0" w:type="auto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0"/>
      </w:tblGrid>
      <w:tr w:rsidR="00006907" w:rsidRPr="00EB59F0" w:rsidTr="00006907">
        <w:trPr>
          <w:trHeight w:val="655"/>
        </w:trPr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</w:tcPr>
          <w:p w:rsidR="00006907" w:rsidRPr="00EB59F0" w:rsidRDefault="00006907" w:rsidP="0000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907" w:rsidRPr="00EB59F0" w:rsidRDefault="00006907" w:rsidP="0000690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EB5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«</w:t>
            </w:r>
            <w:r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Об утверждении  "Положения о порядке </w:t>
            </w:r>
          </w:p>
          <w:p w:rsidR="00006907" w:rsidRPr="00EB59F0" w:rsidRDefault="00006907" w:rsidP="00F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предоставления жилых помещений </w:t>
            </w:r>
            <w:r w:rsidR="00F76424"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с</w:t>
            </w:r>
            <w:r w:rsidRPr="00EB59F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пециализированного муниципального жилищного фонда  </w:t>
            </w:r>
            <w:r w:rsidRPr="00EB59F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муниципальном образовании «Анастасиевское сельское поселение»</w:t>
            </w:r>
          </w:p>
        </w:tc>
      </w:tr>
    </w:tbl>
    <w:p w:rsidR="00CF04D4" w:rsidRPr="00EB59F0" w:rsidRDefault="00CF04D4" w:rsidP="00915000">
      <w:pPr>
        <w:pStyle w:val="21"/>
        <w:shd w:val="clear" w:color="auto" w:fill="auto"/>
        <w:tabs>
          <w:tab w:val="left" w:pos="4436"/>
        </w:tabs>
        <w:spacing w:before="0" w:after="0" w:line="322" w:lineRule="exact"/>
        <w:ind w:left="20" w:firstLine="264"/>
        <w:jc w:val="both"/>
        <w:rPr>
          <w:color w:val="000000" w:themeColor="text1"/>
          <w:sz w:val="28"/>
          <w:szCs w:val="28"/>
        </w:rPr>
      </w:pPr>
    </w:p>
    <w:p w:rsidR="008D6BED" w:rsidRPr="00EB59F0" w:rsidRDefault="00522707" w:rsidP="00006907">
      <w:pPr>
        <w:pStyle w:val="21"/>
        <w:shd w:val="clear" w:color="auto" w:fill="auto"/>
        <w:tabs>
          <w:tab w:val="left" w:pos="4436"/>
        </w:tabs>
        <w:spacing w:before="0" w:after="0" w:line="322" w:lineRule="exact"/>
        <w:ind w:left="20" w:firstLine="264"/>
        <w:jc w:val="both"/>
        <w:rPr>
          <w:color w:val="000000" w:themeColor="text1"/>
        </w:rPr>
      </w:pPr>
      <w:r w:rsidRPr="00EB59F0">
        <w:rPr>
          <w:color w:val="000000" w:themeColor="text1"/>
          <w:sz w:val="28"/>
          <w:szCs w:val="28"/>
        </w:rPr>
        <w:t xml:space="preserve"> </w:t>
      </w:r>
      <w:proofErr w:type="gramStart"/>
      <w:r w:rsidR="00CF04D4" w:rsidRPr="00EB59F0">
        <w:rPr>
          <w:color w:val="000000" w:themeColor="text1"/>
          <w:sz w:val="28"/>
          <w:szCs w:val="28"/>
        </w:rPr>
        <w:t xml:space="preserve">В соответствии с Жилищным </w:t>
      </w:r>
      <w:hyperlink r:id="rId7" w:history="1">
        <w:r w:rsidR="00CF04D4" w:rsidRPr="00EB59F0">
          <w:rPr>
            <w:color w:val="000000" w:themeColor="text1"/>
            <w:sz w:val="28"/>
            <w:szCs w:val="28"/>
          </w:rPr>
          <w:t>кодексом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Российской Федерации, </w:t>
      </w:r>
      <w:hyperlink r:id="rId8" w:history="1">
        <w:r w:rsidR="00CF04D4" w:rsidRPr="00EB59F0">
          <w:rPr>
            <w:color w:val="000000" w:themeColor="text1"/>
            <w:sz w:val="28"/>
            <w:szCs w:val="28"/>
          </w:rPr>
          <w:t>Постановлением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Областным </w:t>
      </w:r>
      <w:hyperlink r:id="rId9" w:history="1">
        <w:r w:rsidR="00CF04D4" w:rsidRPr="00EB59F0">
          <w:rPr>
            <w:color w:val="000000" w:themeColor="text1"/>
            <w:sz w:val="28"/>
            <w:szCs w:val="28"/>
          </w:rPr>
          <w:t>законом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Ростовской области от 19.05.2006 N 496-ЗС "О специализированном жилищном фонде Ростовской области", </w:t>
      </w:r>
      <w:hyperlink r:id="rId10" w:history="1">
        <w:r w:rsidR="00CF04D4" w:rsidRPr="00EB59F0">
          <w:rPr>
            <w:color w:val="000000" w:themeColor="text1"/>
            <w:sz w:val="28"/>
            <w:szCs w:val="28"/>
          </w:rPr>
          <w:t>приказом</w:t>
        </w:r>
      </w:hyperlink>
      <w:r w:rsidR="00CF04D4" w:rsidRPr="00EB59F0">
        <w:rPr>
          <w:color w:val="000000" w:themeColor="text1"/>
          <w:sz w:val="28"/>
          <w:szCs w:val="28"/>
        </w:rPr>
        <w:t xml:space="preserve"> министерства строительства, архитектуры и жилищно-коммунального хозяйства Ростовской области от 25.04.2006 N 47 "Об</w:t>
      </w:r>
      <w:proofErr w:type="gramEnd"/>
      <w:r w:rsidR="00CF04D4" w:rsidRPr="00EB59F0">
        <w:rPr>
          <w:color w:val="000000" w:themeColor="text1"/>
          <w:sz w:val="28"/>
          <w:szCs w:val="28"/>
        </w:rPr>
        <w:t xml:space="preserve"> </w:t>
      </w:r>
      <w:proofErr w:type="gramStart"/>
      <w:r w:rsidR="00CF04D4" w:rsidRPr="00EB59F0">
        <w:rPr>
          <w:color w:val="000000" w:themeColor="text1"/>
          <w:sz w:val="28"/>
          <w:szCs w:val="28"/>
        </w:rPr>
        <w:t>утверждении</w:t>
      </w:r>
      <w:proofErr w:type="gramEnd"/>
      <w:r w:rsidR="00CF04D4" w:rsidRPr="00EB59F0">
        <w:rPr>
          <w:color w:val="000000" w:themeColor="text1"/>
          <w:sz w:val="28"/>
          <w:szCs w:val="28"/>
        </w:rPr>
        <w:t xml:space="preserve"> Методических рекомендаций для органов местного самоуправления по определению порядка предоставления жилых помещений муниципального специализированного жилищного фонда" и  </w:t>
      </w:r>
      <w:r w:rsidRPr="00EB59F0">
        <w:rPr>
          <w:color w:val="000000" w:themeColor="text1"/>
          <w:sz w:val="28"/>
          <w:szCs w:val="28"/>
        </w:rPr>
        <w:t xml:space="preserve">Уставом </w:t>
      </w:r>
      <w:r w:rsidR="00477F41" w:rsidRPr="00EB59F0">
        <w:rPr>
          <w:color w:val="000000" w:themeColor="text1"/>
          <w:sz w:val="28"/>
          <w:szCs w:val="28"/>
        </w:rPr>
        <w:t xml:space="preserve"> </w:t>
      </w:r>
      <w:r w:rsidRPr="00EB59F0">
        <w:rPr>
          <w:color w:val="000000" w:themeColor="text1"/>
          <w:sz w:val="28"/>
          <w:szCs w:val="28"/>
        </w:rPr>
        <w:t>сельского поселения</w:t>
      </w:r>
      <w:r w:rsidR="00477F41" w:rsidRPr="00EB59F0">
        <w:rPr>
          <w:color w:val="000000" w:themeColor="text1"/>
          <w:sz w:val="28"/>
          <w:szCs w:val="28"/>
        </w:rPr>
        <w:t>, Соб</w:t>
      </w:r>
      <w:r w:rsidR="006C4F0F" w:rsidRPr="00EB59F0">
        <w:rPr>
          <w:color w:val="000000" w:themeColor="text1"/>
          <w:sz w:val="28"/>
          <w:szCs w:val="28"/>
        </w:rPr>
        <w:t xml:space="preserve">рание  депутатов Анастасиевского сельского поселения </w:t>
      </w:r>
      <w:r w:rsidRPr="00EB59F0">
        <w:rPr>
          <w:color w:val="000000" w:themeColor="text1"/>
          <w:sz w:val="28"/>
          <w:szCs w:val="28"/>
        </w:rPr>
        <w:t xml:space="preserve"> </w:t>
      </w:r>
      <w:r w:rsidRPr="00EB59F0">
        <w:rPr>
          <w:color w:val="000000" w:themeColor="text1"/>
        </w:rPr>
        <w:t>РЕШИЛ</w:t>
      </w:r>
      <w:r w:rsidR="006C4F0F" w:rsidRPr="00EB59F0">
        <w:rPr>
          <w:color w:val="000000" w:themeColor="text1"/>
        </w:rPr>
        <w:t>О</w:t>
      </w:r>
      <w:r w:rsidRPr="00EB59F0">
        <w:rPr>
          <w:color w:val="000000" w:themeColor="text1"/>
        </w:rPr>
        <w:t>:</w:t>
      </w:r>
    </w:p>
    <w:p w:rsidR="00006907" w:rsidRPr="00EB59F0" w:rsidRDefault="00006907" w:rsidP="00006907">
      <w:pPr>
        <w:pStyle w:val="21"/>
        <w:shd w:val="clear" w:color="auto" w:fill="auto"/>
        <w:tabs>
          <w:tab w:val="left" w:pos="4436"/>
        </w:tabs>
        <w:spacing w:before="0" w:after="0" w:line="322" w:lineRule="exact"/>
        <w:ind w:left="20" w:firstLine="264"/>
        <w:jc w:val="both"/>
        <w:rPr>
          <w:color w:val="000000" w:themeColor="text1"/>
        </w:rPr>
      </w:pPr>
    </w:p>
    <w:p w:rsidR="00006907" w:rsidRPr="00EB59F0" w:rsidRDefault="00006907" w:rsidP="00006907">
      <w:pPr>
        <w:pStyle w:val="2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22" w:lineRule="exact"/>
        <w:ind w:left="20" w:right="20" w:hanging="20"/>
        <w:jc w:val="both"/>
        <w:rPr>
          <w:color w:val="000000" w:themeColor="text1"/>
          <w:sz w:val="28"/>
          <w:szCs w:val="28"/>
        </w:rPr>
      </w:pPr>
      <w:r w:rsidRPr="00EB59F0">
        <w:rPr>
          <w:color w:val="000000" w:themeColor="text1"/>
          <w:sz w:val="28"/>
          <w:szCs w:val="28"/>
        </w:rPr>
        <w:t>Утвердить "</w:t>
      </w:r>
      <w:hyperlink w:anchor="Par39" w:history="1">
        <w:r w:rsidRPr="00EB59F0">
          <w:rPr>
            <w:color w:val="000000" w:themeColor="text1"/>
            <w:sz w:val="28"/>
            <w:szCs w:val="28"/>
          </w:rPr>
          <w:t>Положение</w:t>
        </w:r>
      </w:hyperlink>
      <w:r w:rsidRPr="00EB59F0">
        <w:rPr>
          <w:color w:val="000000" w:themeColor="text1"/>
          <w:sz w:val="28"/>
          <w:szCs w:val="28"/>
        </w:rPr>
        <w:t xml:space="preserve"> о порядке предоставления жилых помещений специализированного муниципального жилищного фонда в муниципальном образовании «Анастасиевское сельское поселение»</w:t>
      </w:r>
      <w:r w:rsidR="00647908" w:rsidRPr="00EB59F0">
        <w:rPr>
          <w:color w:val="000000" w:themeColor="text1"/>
          <w:sz w:val="28"/>
          <w:szCs w:val="28"/>
        </w:rPr>
        <w:t xml:space="preserve"> согласно приложению.</w:t>
      </w:r>
    </w:p>
    <w:p w:rsidR="00006907" w:rsidRPr="00EB59F0" w:rsidRDefault="00006907" w:rsidP="00006907">
      <w:pPr>
        <w:pStyle w:val="ConsPlusNormal"/>
        <w:widowControl/>
        <w:numPr>
          <w:ilvl w:val="0"/>
          <w:numId w:val="1"/>
        </w:numPr>
        <w:tabs>
          <w:tab w:val="left" w:pos="0"/>
        </w:tabs>
        <w:ind w:hanging="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решение вступает в силу со дня официального опубликования в информационном бюллетене «Анастасиевский Вестник»</w:t>
      </w:r>
    </w:p>
    <w:p w:rsidR="00006907" w:rsidRPr="00EB59F0" w:rsidRDefault="00006907" w:rsidP="00006907">
      <w:pPr>
        <w:widowControl/>
        <w:tabs>
          <w:tab w:val="left" w:pos="0"/>
        </w:tabs>
        <w:ind w:right="-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06907" w:rsidRPr="00EB59F0" w:rsidRDefault="00006907" w:rsidP="00DE6E04">
      <w:pPr>
        <w:pStyle w:val="a5"/>
        <w:widowControl/>
        <w:numPr>
          <w:ilvl w:val="0"/>
          <w:numId w:val="1"/>
        </w:numPr>
        <w:tabs>
          <w:tab w:val="left" w:pos="0"/>
        </w:tabs>
        <w:ind w:left="0" w:right="-1" w:hanging="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B59F0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EB59F0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самоуправлению, социальной политике и охране общественного порядка.</w:t>
      </w:r>
    </w:p>
    <w:p w:rsidR="00CC3615" w:rsidRPr="00EB59F0" w:rsidRDefault="00CC3615" w:rsidP="00915000">
      <w:pPr>
        <w:pStyle w:val="21"/>
        <w:shd w:val="clear" w:color="auto" w:fill="auto"/>
        <w:spacing w:before="0" w:after="0" w:line="322" w:lineRule="exact"/>
        <w:ind w:left="20" w:right="460"/>
        <w:jc w:val="both"/>
        <w:rPr>
          <w:color w:val="000000" w:themeColor="text1"/>
        </w:rPr>
      </w:pPr>
    </w:p>
    <w:p w:rsidR="008D6BED" w:rsidRPr="00EB59F0" w:rsidRDefault="00404CE3" w:rsidP="00915000">
      <w:pPr>
        <w:pStyle w:val="21"/>
        <w:shd w:val="clear" w:color="auto" w:fill="auto"/>
        <w:spacing w:before="0" w:after="0" w:line="322" w:lineRule="exact"/>
        <w:ind w:left="20" w:right="460"/>
        <w:jc w:val="both"/>
        <w:rPr>
          <w:color w:val="000000" w:themeColor="text1"/>
          <w:sz w:val="28"/>
          <w:szCs w:val="28"/>
        </w:rPr>
      </w:pPr>
      <w:r w:rsidRPr="00EB59F0">
        <w:rPr>
          <w:color w:val="000000" w:themeColor="text1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pt;margin-top:99.05pt;width:95.6pt;height:28.15pt;z-index:-251658752;mso-wrap-distance-left:5pt;mso-wrap-distance-right:5pt;mso-position-horizontal-relative:margin" filled="f" stroked="f">
            <v:textbox style="mso-next-textbox:#_x0000_s1026" inset="0,0,0,0">
              <w:txbxContent>
                <w:p w:rsidR="008D6BED" w:rsidRPr="00CC3615" w:rsidRDefault="008D6BED" w:rsidP="00CC3615"/>
              </w:txbxContent>
            </v:textbox>
            <w10:wrap type="square" anchorx="margin"/>
          </v:shape>
        </w:pict>
      </w:r>
      <w:r w:rsidR="00CC3615" w:rsidRPr="00EB59F0">
        <w:rPr>
          <w:color w:val="000000" w:themeColor="text1"/>
          <w:sz w:val="28"/>
          <w:szCs w:val="28"/>
        </w:rPr>
        <w:t xml:space="preserve">Глава Анастасиевского сельского поселения              </w:t>
      </w:r>
      <w:r w:rsidR="00DE6E04" w:rsidRPr="00EB59F0">
        <w:rPr>
          <w:color w:val="000000" w:themeColor="text1"/>
          <w:sz w:val="28"/>
          <w:szCs w:val="28"/>
        </w:rPr>
        <w:t xml:space="preserve">    </w:t>
      </w:r>
      <w:r w:rsidR="00CC3615" w:rsidRPr="00EB59F0">
        <w:rPr>
          <w:color w:val="000000" w:themeColor="text1"/>
          <w:sz w:val="28"/>
          <w:szCs w:val="28"/>
        </w:rPr>
        <w:t xml:space="preserve">     Е.А. Андреева</w:t>
      </w:r>
      <w:r w:rsidR="00522707" w:rsidRPr="00EB59F0">
        <w:rPr>
          <w:color w:val="000000" w:themeColor="text1"/>
          <w:sz w:val="28"/>
          <w:szCs w:val="28"/>
        </w:rPr>
        <w:br w:type="page"/>
      </w:r>
    </w:p>
    <w:p w:rsidR="00DE6E04" w:rsidRPr="00EB59F0" w:rsidRDefault="00647908" w:rsidP="00DE6E04">
      <w:pPr>
        <w:pStyle w:val="21"/>
        <w:shd w:val="clear" w:color="auto" w:fill="auto"/>
        <w:spacing w:before="0" w:after="180" w:line="240" w:lineRule="exact"/>
        <w:ind w:left="5840" w:right="20"/>
        <w:rPr>
          <w:color w:val="000000" w:themeColor="text1"/>
          <w:sz w:val="22"/>
          <w:szCs w:val="22"/>
        </w:rPr>
      </w:pPr>
      <w:r w:rsidRPr="00EB59F0">
        <w:rPr>
          <w:color w:val="000000" w:themeColor="text1"/>
          <w:sz w:val="22"/>
          <w:szCs w:val="22"/>
        </w:rPr>
        <w:lastRenderedPageBreak/>
        <w:t xml:space="preserve">Приложение </w:t>
      </w:r>
      <w:r w:rsidR="00CC3615" w:rsidRPr="00EB59F0">
        <w:rPr>
          <w:color w:val="000000" w:themeColor="text1"/>
          <w:sz w:val="22"/>
          <w:szCs w:val="22"/>
        </w:rPr>
        <w:t xml:space="preserve"> к решению Собрания </w:t>
      </w:r>
      <w:r w:rsidR="00F76424" w:rsidRPr="00EB59F0">
        <w:rPr>
          <w:color w:val="000000" w:themeColor="text1"/>
          <w:sz w:val="22"/>
          <w:szCs w:val="22"/>
        </w:rPr>
        <w:t xml:space="preserve"> Д</w:t>
      </w:r>
      <w:r w:rsidR="00522707" w:rsidRPr="00EB59F0">
        <w:rPr>
          <w:color w:val="000000" w:themeColor="text1"/>
          <w:sz w:val="22"/>
          <w:szCs w:val="22"/>
        </w:rPr>
        <w:t xml:space="preserve">епутатов </w:t>
      </w:r>
      <w:r w:rsidR="00CC3615" w:rsidRPr="00EB59F0">
        <w:rPr>
          <w:color w:val="000000" w:themeColor="text1"/>
          <w:sz w:val="22"/>
          <w:szCs w:val="22"/>
        </w:rPr>
        <w:t xml:space="preserve">Анастасиевского </w:t>
      </w:r>
      <w:r w:rsidR="00522707" w:rsidRPr="00EB59F0">
        <w:rPr>
          <w:color w:val="000000" w:themeColor="text1"/>
          <w:sz w:val="22"/>
          <w:szCs w:val="22"/>
        </w:rPr>
        <w:t>сельского поселения  от</w:t>
      </w:r>
      <w:r w:rsidR="00F76424" w:rsidRPr="00EB59F0">
        <w:rPr>
          <w:color w:val="000000" w:themeColor="text1"/>
          <w:sz w:val="22"/>
          <w:szCs w:val="22"/>
        </w:rPr>
        <w:t xml:space="preserve"> </w:t>
      </w:r>
      <w:r w:rsidR="00DE6E04" w:rsidRPr="00EB59F0">
        <w:rPr>
          <w:color w:val="000000" w:themeColor="text1"/>
          <w:sz w:val="22"/>
          <w:szCs w:val="22"/>
        </w:rPr>
        <w:t xml:space="preserve"> </w:t>
      </w:r>
      <w:r w:rsidR="007F52FB">
        <w:rPr>
          <w:color w:val="000000" w:themeColor="text1"/>
          <w:sz w:val="22"/>
          <w:szCs w:val="22"/>
        </w:rPr>
        <w:t>14.05</w:t>
      </w:r>
      <w:r w:rsidR="00EB59F0" w:rsidRPr="00EB59F0">
        <w:rPr>
          <w:color w:val="000000" w:themeColor="text1"/>
          <w:sz w:val="22"/>
          <w:szCs w:val="22"/>
        </w:rPr>
        <w:t>.</w:t>
      </w:r>
      <w:r w:rsidR="00F76424" w:rsidRPr="00EB59F0">
        <w:rPr>
          <w:color w:val="000000" w:themeColor="text1"/>
          <w:sz w:val="22"/>
          <w:szCs w:val="22"/>
        </w:rPr>
        <w:t>2015г. № 89</w:t>
      </w:r>
    </w:p>
    <w:p w:rsidR="00DE6E04" w:rsidRPr="00EB59F0" w:rsidRDefault="00DE6E04" w:rsidP="00DE6E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Par29"/>
      <w:bookmarkStart w:id="1" w:name="Par39"/>
      <w:bookmarkEnd w:id="0"/>
      <w:bookmarkEnd w:id="1"/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Положение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 порядке предоставления жилых помещений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муниципальном образовании "Анастасиевское сельское поселение"</w:t>
      </w:r>
    </w:p>
    <w:p w:rsidR="00DE6E04" w:rsidRPr="00EB59F0" w:rsidRDefault="00DE6E04" w:rsidP="00DE6E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ar44"/>
      <w:bookmarkEnd w:id="2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1. Общие положения и понятия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Настоящее "Положение о порядке предоставления жилых помещений специализированного муниципального жилищного фонда в муниципальном образовании "Анастасиевское сельское поселение" (далее по тексту - Положение) принято в целях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порядка предоставления жилых помещений специализированного муниципального жилищного фонда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муниципальном образовании "Анастасиевское сельское поселение".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Специализированный муниципальный жилищный фонд - совокупность жилых помещений, принадлежащих на праве собственности муниципальному образованию "Анастасиевское сельское поселение" (далее - Анастасиевское сельское поселение), предназначенных для проживания отдельных категорий граждан, установленных настоящим решением, и предоставляемых в порядке, установленном настоящим решением.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Управление специализированным муниципальным жилищным фондом осуществляет Администрация Анастасиевского сельского поселения (далее также - уполномоченный орган). Специализированные жилые помещения могут быть переданы на баланс муниципальным унитарным предприятиям в хозяйственное ведение или муниципальным учреждениям в оперативное управление.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Жилищным </w:t>
      </w:r>
      <w:hyperlink r:id="rId11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Переустройство и (или) перепланировка жилых помещений специализированного муниципального жилищного фонда проводятся по согласованию с Администрацией Анастасиевского сельского поселения в порядке, установленном Жилищным </w:t>
      </w:r>
      <w:hyperlink r:id="rId12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муниципальными правовыми актами.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ar52"/>
      <w:bookmarkEnd w:id="3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2. Формирование 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специализированный муниципальный жилищный фонд могут быть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включены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жилые помещения (квартиры) во вновь вводимых в эксплуатацию многоквартирных домах, построенных (реконструированных) за счет средств бюджета сельского поселения;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жилые помещения (квартиры) муниципального жилищного фонда, освобождаемые в связи с выбытием граждан или перешедшие в муниципальную собственность в установленном законодательством порядке;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иные жилые помещения, пригодные для указанных целей.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ar59"/>
      <w:bookmarkEnd w:id="4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3. Учет граждан, нуждающихся в жилых помещениях 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постановки на учет и ведения учета граждан, нуждающихся в жилых помещениях специализированного муниципального жилищного фонда, определяется постановлением Администрации Анастасиевского сельского поселения.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ar63"/>
      <w:bookmarkEnd w:id="5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4. Виды и назначение специализированного муниципального жилищного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1. К жилым помещениям специализированного муниципального жилищного фонда (далее - специализированные жилые помещения) могут относиться: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служебные жилые помещения;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жилые помещения в общежитиях;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жилые помещения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Администрацией Анастасиевского сельского поселения на основании постановления Администрации Анастасиевского сельского поселения в порядке, установленном Правительством Российской Федерации.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Жилые помещения специализированного муниципального жилищного фонда имеют следующее назначение: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служебные жилые помещения предназначены для проживания граждан в связи с характером их трудовых отношений с органами местного самоуправления, муниципальными унитарными предприятиями, муниципальными учреждениями, в связи с прохождением муниципальной службы, в связи с избранием на выборные должности в органы местного самоуправления, а также иных граждан в случаях, предусмотренных законодательством;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жилые помещения в общежитиях предназначены для временного проживания граждан в период их работы, службы или обучения. К общежитиям относятся специально построенные или переоборудованные для этих целей дома либо части домов, помещения, укомплектованные мебелью и другими необходимыми для проживания граждан предметами;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жилые помещения маневренного фонда предназначены для временного проживания: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а) граждан в связи с капитальным ремонтом или реконструкцией муниципального дома, в котором находятся жилые помещения, занимаемые ими по договорам социального найма;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в)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Под специализированный муниципальный жилищный фонд используются: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дома, а также отдельные помещения в них, соответствующие строительным, санитарным, техническим нормам и правилам, - в качестве служебного и маневренного жилищного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специально построенные или переоборудованные для этих целей дома либо части домов, соответствующие строительным, санитарным, техническим нормам и правилам, - в качестве общежитий, маневренного жилищного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ar83"/>
      <w:bookmarkEnd w:id="6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5. Общие положения о предоставлении жилых помещений специализированного муниципального жилищного фонда и пользование ими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Жилые помещения специализированного муниципального жилищного фонда предоставляются Администрацией Анастасиевского сельского поселения на основании постановлений Администрации Анастасиевского сельского поселения по договорам найма специализированных жилых помещений (далее - договор найма) гражданам, не обеспеченным жилыми помещениями в Анастасиевском  сельском  поселении или нуждающимся в улучшении жилищных условий по основаниям и в порядке, установленным Жилищным </w:t>
      </w:r>
      <w:hyperlink r:id="rId13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РФ и настоящим Положением.</w:t>
      </w:r>
      <w:proofErr w:type="gramEnd"/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Регистрация граждан по месту жительства в жилых помещениях специализированного муниципального жилищного фонда осуществляется в соответствии с федеральным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Расторжение или прекращение договора найма влечет возникновение у нанимателей и членов их семей обязанности освободить занимаемые ими жилые помещения специализированного муниципального жилищного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Договор найма заключается </w:t>
      </w:r>
      <w:r w:rsidR="00647908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Анастасиевского сельского поселения в письменном виде по форме, установленной </w:t>
      </w:r>
      <w:hyperlink r:id="rId14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РФ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на основании постановления Администрации Анастасиевского сельского поселения о предоставлении такого помещения.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По договору найма одна сторона - </w:t>
      </w:r>
      <w:proofErr w:type="spell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наймодатель</w:t>
      </w:r>
      <w:proofErr w:type="spell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обязуется передать другой стороне - гражданину (нанимателю) данное жилое помещение за плату во владение и пользование для временного проживания в нем.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6. Основанием для вселения граждан и членов его семьи в жилое помещение специализированного муниципального жилищного фонда является договор найма.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Граждане, вселенные в жилое помещение специализированного муниципального жилищного фонда, имеют права и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несут обязанности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Жилищным </w:t>
      </w:r>
      <w:hyperlink r:id="rId15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кодексом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другими федеральными законами и договором найма.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7. В договоре найма определяются предмет договора, права и обязанности сторон по пользованию жилым помещением специализированного муниципального жилищного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8. В договоре найма указываются члены семьи нанимателя.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9. Наниматель жилого помещения специализированного муниципального жилищного фонда не вправе осуществлять обмен занимаемого жилого помещения, а также передавать его в поднаем.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10. К пользованию жилыми помещениями специализированного муниципального жилищного фонда по договорам найма таких жилых помещений применяются правила, установленные жилищным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Плата за пользование жилым помещением специализированного муниципального жилищного фонда, коммунальными и другими услугами производится по ставкам и тарифам, установленным уполномоченным в соответствии с действующим законодательством органом, в зависимости от характеристик и благоустройства занимаемого жилого помещения специализированного муниципального жилищного фонда.</w:t>
      </w:r>
      <w:proofErr w:type="gramEnd"/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12. Расторжение договора найма, его прекращение, а также выселение граждан, проживающих в жилых помещениях специализированного муниципального жилищного фонда, производится по основаниям и в порядке, предусмотренном жилищным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13. Получение жилого помещения специализированного муниципального жилищного фонда не является основанием для исключения граждан из списка нуждающихся в предоставлении жилых помещений по договору социального найма.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ar100"/>
      <w:bookmarkEnd w:id="7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6. Порядок предоставления служебных жилых помещений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1. Служебные жилые помещения специализированного муниципального жилищного фонда (далее - служебные помещения) предоставляются гражданам в виде отдельной квартиры (жилого дома).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Договор найма служебного жилого помещения заключается на период трудовых отношений граждан с органами местного самоуправления, муниципальным унитарным предприятием, муниципальным учреждением, в связи с прохождением муниципальной службы, в связи с избранием на выборные должности в органы местного самоуправления, а также в иных случаях, предусмотренных законодательством. Прекращение гражданами трудовых отношений, окончание выборных полномочий, а также увольнение с муниципальной службы являются основаниями прекращения договора найма служебного жилого помещения.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служебного помещения осуществляется Администрацией Анастасиевского сельского поселения на основании заявлений граждан.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Гражданин, имеющий право в соответствии с настоящим Положением на получение служебного помещения, представляет в уполномоченный орган следующие документы: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служебного помещения;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копию трудовой книжки, заверенную по месту работы;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3) копии документов, удостоверяющих личность гражданина Российской Федерации и членов его семьи (все страницы);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состав семьи, выданные уполномоченной организацией;</w:t>
      </w:r>
    </w:p>
    <w:p w:rsidR="00F1338E" w:rsidRPr="00EB59F0" w:rsidRDefault="00DE6E04" w:rsidP="00F1338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F1338E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справка предприятия технической инвентаризации и выписку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образовании, в котором подано заявление о постановке на учет;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документы, подтверждающие правовой статус занимаемого жилья;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8) копии свидетельств о браке (расторжении брака), о рождении несовершеннолетних членов семьи;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9) выписку из домовой книги или копию финансового лицевого счета;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10) документы,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подтверждающий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лицом выборной муниципальной должности.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5. Решение о предоставлении гражданам служебных помещений принимается с учетом даты подачи заявлений, ходатайств руководителей муниципальных предприятий и учреждений на момент предоставления, рассматривается на заседании общественной рабочей комиссии по жилищным вопросам с учетом порядка очередности и оформляется постановлением Администрации Анастасиевского сельского поселения.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6. Служебные жилые помещения предоставляются следующим категориям граждан: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муниципальным служащим;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работникам муниципальных предприятий, муниципальных учреждений;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гражданам в связи с их избранием на выборные должности в органы местного самоуправления;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иным гражданам в случаях, предусмотренных законодательством.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ar125"/>
      <w:bookmarkEnd w:id="8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7. Порядок предоставления жилых помещений в общежитии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1. Жилые помещения в общежитиях муниципального жилищного фонда предоставляются гражданам по договору найма жилого помещения в общежитии из расчета не менее шести квадратных метров жилой площади на одного человека.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Договор найма жилого помещения в общежитии заключается на период трудовых отношений с органами местного самоуправления, муниципальным унитарным предприятием, муниципальным учреждением, в связи с прохождением службы, обучением, а также в иных случаях, предусмотренных законодательством. Прекращение трудовых отношений, учебы, а также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увольнение с муниципальной службы является основанием прекращения договора найма жилого помещения в общежитии.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жилого помещения в общежитии осуществляется Администрацией Анастасиевского сельского поселения на основании заявлений граждан.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Гражданин, имеющий право в соответствии с настоящим Порядком на получение жилого помещения в общежитии, представляет в уполномоченный орган следующие документы: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жилого помещения в общежитии;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копию трудовой книжки, заверенную по месту работы, или справку об обучении - для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документов, удостоверяющих личность гражданина Российской Федерации и членов его семьи (все страницы);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состав семьи, выданные уполномоченной организацией;</w:t>
      </w:r>
    </w:p>
    <w:p w:rsidR="00F1338E" w:rsidRPr="00EB59F0" w:rsidRDefault="00DE6E04" w:rsidP="00F1338E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F1338E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справка предприятия технической инвентаризации и выписку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образовании, в котором подано заявление о постановке на учет;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документы, подтверждающие правовой статус занимаемого жилья;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8) копии свидетельств о браке (расторжении брака), о рождении несовершеннолетних членов семьи;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9) выписку из домовой книги или копию финансового лицевого счета;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10) документы, подтверждающие занятие лицом выборной муниципальной должности.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5. Решение о предоставлении гражданам жилых помещений в общежитии принимается с учетом даты подачи заявлений, рассматривается на заседании общественной рабочей комиссии по жилищным вопросам и оформляется постановлением Администрации Анастасиевского сельского поселения.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ar147"/>
      <w:bookmarkEnd w:id="9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Статья 8. Порядок предоставления жилых помещений маневренного фонда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Жилые помещения маневренного фонда предоставляются гражданам по договору найма жилого помещения маневренного фонда из расчета не менее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чем шесть квадратных метров жилой площади на одного человека.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2. Договор найма жилого помещения маневренного фонда заключается на период: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до завершения капитального ремонта или реконструкции дома (при заключении такого договора с гражданами в связи с капитальным ремонтом или реконструкцией дома, в котором находятся жилые помещения, занимаемые ими по договорам социального найма);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утратившими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приобретение жилого помещения, и заложенные в обеспечение возврата кредита или целевого займа, если на момент обращения взыскания такое жилое помещение является для них единственным);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федеральным законодательством, либо до предоставления им жилых помещений государственного, муниципального жилищного фонда в случаях и в порядке, которые предусмотрены действующим законодательством (при заключении такого договора с гражданами, у которых жилые помещения стали непригодными для проживания в результате чрезвычайных обстоятельств);</w:t>
      </w:r>
      <w:proofErr w:type="gramEnd"/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установленный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законодательством (при заключении такого договора с иными гражданами в случаях, предусмотренных законодательством).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Истечение периода, на который заключен договор найма </w:t>
      </w:r>
      <w:proofErr w:type="gramStart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жилого</w:t>
      </w:r>
      <w:proofErr w:type="gramEnd"/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помещения маневренного фонда, является основанием прекращения данного договора.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3. Предоставление жилых помещений маневренного фонда осуществляется Администрацией Анастасиевского сельского поселения по заявлению гражданина либо органа, принявшего решение о проведении капитального ремонта или реконструкции дома, либо юридического лица, являющегося залогодержателем.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4. Гражданин, имеющий право в соответствии с настоящим Положением на получение жилого помещения маневренного фонда, представляет в уполномоченный орган следующие документы: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заявление о предоставлении жилого помещения в маневренном фонде;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документы, подтверждающие утрату жилого помещения по основаниям, установленным </w:t>
      </w:r>
      <w:hyperlink r:id="rId16" w:history="1">
        <w:r w:rsidRPr="00EB59F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п. 2 ст. 95</w:t>
        </w:r>
      </w:hyperlink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Жилищного кодекса РФ;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копии документов, удостоверяющих личность гражданина Российской Федерации и членов его семьи (все страницы);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копию страхового свидетельства государственного пенсионного страхования;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документы, подтверждающие состав семьи, выданные уполномоченной организацией;</w:t>
      </w:r>
    </w:p>
    <w:p w:rsidR="00647908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6)</w:t>
      </w:r>
      <w:r w:rsidR="00647908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справка предприятия технической инвентаризации и выписку из </w:t>
      </w:r>
      <w:r w:rsidR="00647908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образовании, в котором подано заявление о постановке на учет;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7) документы, подтверждающие правовой статус занимаемого жилья;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8) копии свидетельств о браке (расторжении брака), о рождении несовершеннолетних членов семьи;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9) выписку из домовой книги или копию финансового лицевого счета.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заявление рассматривается уполномоченным органом в течение 30 дней с даты подачи документов.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Копия постановления Администрации Анастасиевского сельского поселения о принятом решении направляется или вручается лично заявителю в течение 3 рабочих дней с даты принятия такого решения.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5. Санитарное и техническое состояние предоставляемого жилого помещения маневренного фонда фиксируется в акте приема-передачи, который подписывается сторонами, указанными в договоре найма жилого помещения маневренного фонда.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6. При освобождении жилого помещения маневренного фонда гражданин обязан: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сдать жилое помещение по акту приема-передачи в надлежащем состоянии, который подписывается сторонами, указанными в договоре найма жилого помещения маневренного фонда. В случае отказа граждан от подписания указанного акта в нем делается соответствующая запись. Расходы по устранению причиненных повреждений в жилом помещении подлежат оплате за счет лиц, виновных в причинении ущерба;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на основании акта приема-передачи жилого помещения закрыть лицевой счет по оплате за жилье и коммунальные услуги, получив об этом справку.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F76424"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Анастасиевского сельского поселения </w:t>
      </w: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в рамках своей компетенции выполняет следующие функции: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1) учитывает, обрабатывает и анализирует информацию о состоянии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2) ежегодно проводит инвентаризацию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3) обеспечивает соблюдение порядка заселения и освобождения жилых помещений маневренного фонда согласно требованиям Положения;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4) уведомляет граждан и уполномоченный орган о предстоящем капитальном ремонте (реконструкции) жилого дома за один месяц до начала работ путем личного уведомления и размещения объявлений в жилом доме;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5) проводит общее собрание жильцов и дает необходимые разъяснения по вопросам проведения капитального ремонта жилого дома и переселения граждан в жилые помещения маневренного фонда;</w:t>
      </w:r>
    </w:p>
    <w:p w:rsidR="00DE6E04" w:rsidRPr="00EB59F0" w:rsidRDefault="00DE6E04" w:rsidP="00DE6E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B59F0">
        <w:rPr>
          <w:rFonts w:ascii="Times New Roman" w:hAnsi="Times New Roman" w:cs="Times New Roman"/>
          <w:color w:val="000000" w:themeColor="text1"/>
          <w:sz w:val="28"/>
          <w:szCs w:val="28"/>
        </w:rPr>
        <w:t>6) готовит предложения  о включении и исключении жилых помещений из маневренного фонда.</w:t>
      </w:r>
    </w:p>
    <w:p w:rsidR="00DE6E04" w:rsidRPr="00EB59F0" w:rsidRDefault="00DE6E04" w:rsidP="00DE6E0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6E04" w:rsidRPr="00EB59F0" w:rsidRDefault="00DE6E04" w:rsidP="00DE6E04">
      <w:pPr>
        <w:rPr>
          <w:rFonts w:ascii="Times New Roman" w:hAnsi="Times New Roman" w:cs="Times New Roman"/>
          <w:color w:val="000000" w:themeColor="text1"/>
        </w:rPr>
      </w:pPr>
    </w:p>
    <w:p w:rsidR="00DE6E04" w:rsidRPr="00EB59F0" w:rsidRDefault="00DE6E04" w:rsidP="00DE6E04">
      <w:pPr>
        <w:pStyle w:val="21"/>
        <w:shd w:val="clear" w:color="auto" w:fill="auto"/>
        <w:spacing w:before="0" w:after="180" w:line="240" w:lineRule="exact"/>
        <w:ind w:left="5840" w:right="20"/>
        <w:rPr>
          <w:color w:val="000000" w:themeColor="text1"/>
        </w:rPr>
      </w:pPr>
    </w:p>
    <w:sectPr w:rsidR="00DE6E04" w:rsidRPr="00EB59F0" w:rsidSect="00EB59F0">
      <w:type w:val="continuous"/>
      <w:pgSz w:w="11909" w:h="16838"/>
      <w:pgMar w:top="567" w:right="994" w:bottom="709" w:left="12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50" w:rsidRDefault="001E0150" w:rsidP="008D6BED">
      <w:r>
        <w:separator/>
      </w:r>
    </w:p>
  </w:endnote>
  <w:endnote w:type="continuationSeparator" w:id="0">
    <w:p w:rsidR="001E0150" w:rsidRDefault="001E0150" w:rsidP="008D6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50" w:rsidRDefault="001E0150"/>
  </w:footnote>
  <w:footnote w:type="continuationSeparator" w:id="0">
    <w:p w:rsidR="001E0150" w:rsidRDefault="001E015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B0D"/>
    <w:multiLevelType w:val="multilevel"/>
    <w:tmpl w:val="413C0E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44189"/>
    <w:multiLevelType w:val="multilevel"/>
    <w:tmpl w:val="0F64F4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2">
    <w:nsid w:val="4C1E61EA"/>
    <w:multiLevelType w:val="multilevel"/>
    <w:tmpl w:val="47A022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275F7C"/>
    <w:multiLevelType w:val="multilevel"/>
    <w:tmpl w:val="E3DE4E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DF3B98"/>
    <w:multiLevelType w:val="multilevel"/>
    <w:tmpl w:val="10667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8D6BED"/>
    <w:rsid w:val="00005DB7"/>
    <w:rsid w:val="00006907"/>
    <w:rsid w:val="00142BE5"/>
    <w:rsid w:val="00184DA6"/>
    <w:rsid w:val="001C1BDC"/>
    <w:rsid w:val="001E0150"/>
    <w:rsid w:val="00242ECF"/>
    <w:rsid w:val="0034049D"/>
    <w:rsid w:val="00355B68"/>
    <w:rsid w:val="003F5746"/>
    <w:rsid w:val="003F7FD3"/>
    <w:rsid w:val="00404CE3"/>
    <w:rsid w:val="0044568F"/>
    <w:rsid w:val="00477F41"/>
    <w:rsid w:val="00493BC9"/>
    <w:rsid w:val="004C5C57"/>
    <w:rsid w:val="004E556E"/>
    <w:rsid w:val="00522707"/>
    <w:rsid w:val="00564EC1"/>
    <w:rsid w:val="005C7682"/>
    <w:rsid w:val="00647908"/>
    <w:rsid w:val="006A48DC"/>
    <w:rsid w:val="006C4F0F"/>
    <w:rsid w:val="007C5B39"/>
    <w:rsid w:val="007F52FB"/>
    <w:rsid w:val="00831B84"/>
    <w:rsid w:val="00881FDD"/>
    <w:rsid w:val="008D6BED"/>
    <w:rsid w:val="00915000"/>
    <w:rsid w:val="009319B7"/>
    <w:rsid w:val="00A47172"/>
    <w:rsid w:val="00AB4DE2"/>
    <w:rsid w:val="00BF6A32"/>
    <w:rsid w:val="00C32241"/>
    <w:rsid w:val="00CB2E24"/>
    <w:rsid w:val="00CC3615"/>
    <w:rsid w:val="00CF04D4"/>
    <w:rsid w:val="00D60774"/>
    <w:rsid w:val="00DE6E04"/>
    <w:rsid w:val="00EB59F0"/>
    <w:rsid w:val="00F1338E"/>
    <w:rsid w:val="00F76424"/>
    <w:rsid w:val="00FF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D6B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D6BED"/>
    <w:rPr>
      <w:color w:val="0066CC"/>
      <w:u w:val="single"/>
    </w:rPr>
  </w:style>
  <w:style w:type="character" w:customStyle="1" w:styleId="Exact">
    <w:name w:val="Основной текст Exact"/>
    <w:basedOn w:val="a0"/>
    <w:rsid w:val="008D6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sid w:val="008D6B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21"/>
    <w:rsid w:val="008D6B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Основной текст1"/>
    <w:basedOn w:val="a4"/>
    <w:rsid w:val="008D6BED"/>
    <w:rPr>
      <w:color w:val="000000"/>
      <w:spacing w:val="0"/>
      <w:w w:val="100"/>
      <w:position w:val="0"/>
      <w:u w:val="single"/>
      <w:lang w:val="ru-RU"/>
    </w:rPr>
  </w:style>
  <w:style w:type="paragraph" w:customStyle="1" w:styleId="21">
    <w:name w:val="Основной текст2"/>
    <w:basedOn w:val="a"/>
    <w:link w:val="a4"/>
    <w:rsid w:val="008D6BED"/>
    <w:pPr>
      <w:shd w:val="clear" w:color="auto" w:fill="FFFFFF"/>
      <w:spacing w:before="420" w:after="840" w:line="326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8D6BED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List Paragraph"/>
    <w:basedOn w:val="a"/>
    <w:uiPriority w:val="34"/>
    <w:qFormat/>
    <w:rsid w:val="00FF3BA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07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077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00690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B64D189E9B1F07FDDF312B4979050CB3622280D4A5AC51FCA43112W0YCO" TargetMode="External"/><Relationship Id="rId13" Type="http://schemas.openxmlformats.org/officeDocument/2006/relationships/hyperlink" Target="consultantplus://offline/ref=95B64D189E9B1F07FDDF312B4979050CB76D2280DFA7F15BF4FD3D100BE6DA7B2A1DA062CE599690W0Y1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B64D189E9B1F07FDDF312B4979050CB76D2280DFA7F15BF4FD3D100BE6DA7B2A1DA062CE599191W0Y9O" TargetMode="External"/><Relationship Id="rId12" Type="http://schemas.openxmlformats.org/officeDocument/2006/relationships/hyperlink" Target="consultantplus://offline/ref=95B64D189E9B1F07FDDF312B4979050CB76D2280DFA7F15BF4FD3D100BE6DA7B2A1DA062CE599199W0Y6O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75450020D905C469F6210E04324F195A17F5B31C51C0D394DF228449440DA99A039F2BF443800DFX4Y7O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5B64D189E9B1F07FDDF312B4979050CB76D2280DFA7F15BF4FD3D100BE6DA7B2A1DA062CE599690W0Y5O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5B64D189E9B1F07FDDF312B4979050CB76D2280DFA7F15BF4FD3D100BWEY6O" TargetMode="External"/><Relationship Id="rId10" Type="http://schemas.openxmlformats.org/officeDocument/2006/relationships/hyperlink" Target="consultantplus://offline/ref=95B64D189E9B1F07FDDF2F265F155A09B0617D8ED6A9FF09ABA2664D5CEFD02CW6Y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B64D189E9B1F07FDDF2F265F155A09B0617D8ED2A6F904AFA2664D5CEFD02CW6YDO" TargetMode="External"/><Relationship Id="rId14" Type="http://schemas.openxmlformats.org/officeDocument/2006/relationships/hyperlink" Target="consultantplus://offline/ref=95B64D189E9B1F07FDDF312B4979050CB3622280D4A5AC51FCA43112W0Y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27.09.2012N221-51</vt:lpstr>
    </vt:vector>
  </TitlesOfParts>
  <Company/>
  <LinksUpToDate>false</LinksUpToDate>
  <CharactersWithSpaces>23780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27.09.2012N221-51</dc:title>
  <dc:creator>user</dc:creator>
  <cp:lastModifiedBy>user</cp:lastModifiedBy>
  <cp:revision>2</cp:revision>
  <cp:lastPrinted>2015-07-10T08:41:00Z</cp:lastPrinted>
  <dcterms:created xsi:type="dcterms:W3CDTF">2015-07-10T08:41:00Z</dcterms:created>
  <dcterms:modified xsi:type="dcterms:W3CDTF">2015-07-10T08:41:00Z</dcterms:modified>
</cp:coreProperties>
</file>