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36" w:rsidRPr="00FC1533" w:rsidRDefault="009E684B" w:rsidP="009E684B">
      <w:pPr>
        <w:tabs>
          <w:tab w:val="left" w:pos="404"/>
          <w:tab w:val="center" w:pos="4960"/>
          <w:tab w:val="left" w:pos="8952"/>
        </w:tabs>
        <w:rPr>
          <w:sz w:val="28"/>
          <w:szCs w:val="28"/>
        </w:rPr>
      </w:pPr>
      <w:r>
        <w:rPr>
          <w:sz w:val="28"/>
          <w:szCs w:val="28"/>
        </w:rPr>
        <w:tab/>
      </w:r>
      <w:r>
        <w:rPr>
          <w:sz w:val="28"/>
          <w:szCs w:val="28"/>
        </w:rPr>
        <w:tab/>
      </w:r>
      <w:r w:rsidR="00CF0F36" w:rsidRPr="00FC1533">
        <w:rPr>
          <w:sz w:val="28"/>
          <w:szCs w:val="28"/>
        </w:rPr>
        <w:t>РОССИЙСКАЯ ФЕДЕРАЦИЯ</w:t>
      </w:r>
      <w:r w:rsidR="00BD21D7">
        <w:rPr>
          <w:sz w:val="28"/>
          <w:szCs w:val="28"/>
        </w:rPr>
        <w:tab/>
      </w:r>
    </w:p>
    <w:p w:rsidR="00CF0F36" w:rsidRPr="00FC1533" w:rsidRDefault="00CF0F36" w:rsidP="00CF0F36">
      <w:pPr>
        <w:tabs>
          <w:tab w:val="left" w:pos="404"/>
        </w:tabs>
        <w:jc w:val="center"/>
        <w:rPr>
          <w:sz w:val="28"/>
          <w:szCs w:val="28"/>
        </w:rPr>
      </w:pPr>
      <w:r w:rsidRPr="00FC1533">
        <w:rPr>
          <w:sz w:val="28"/>
          <w:szCs w:val="28"/>
        </w:rPr>
        <w:t>РОСТОВСКАЯ ОБЛАСТЬ</w:t>
      </w:r>
    </w:p>
    <w:p w:rsidR="00CF0F36" w:rsidRPr="00FC1533" w:rsidRDefault="00CF0F36" w:rsidP="00CF0F36">
      <w:pPr>
        <w:tabs>
          <w:tab w:val="left" w:pos="404"/>
        </w:tabs>
        <w:jc w:val="center"/>
        <w:rPr>
          <w:sz w:val="28"/>
          <w:szCs w:val="28"/>
        </w:rPr>
      </w:pPr>
      <w:r w:rsidRPr="00FC1533">
        <w:rPr>
          <w:sz w:val="28"/>
          <w:szCs w:val="28"/>
        </w:rPr>
        <w:t>МАТВЕЕВО-КУРГАНСКИЙ РАЙОН</w:t>
      </w:r>
    </w:p>
    <w:p w:rsidR="00CF0F36" w:rsidRPr="00FC1533" w:rsidRDefault="00CF0F36" w:rsidP="00CF0F36">
      <w:pPr>
        <w:tabs>
          <w:tab w:val="left" w:pos="404"/>
        </w:tabs>
        <w:jc w:val="center"/>
        <w:rPr>
          <w:sz w:val="28"/>
          <w:szCs w:val="28"/>
        </w:rPr>
      </w:pPr>
      <w:r w:rsidRPr="00FC1533">
        <w:rPr>
          <w:sz w:val="28"/>
          <w:szCs w:val="28"/>
        </w:rPr>
        <w:t>МУНИЦИПАЛЬНОЕ ОБРАЗОВАНИЕ</w:t>
      </w:r>
    </w:p>
    <w:p w:rsidR="00CF0F36" w:rsidRPr="00FC1533" w:rsidRDefault="00CF0F36" w:rsidP="00CF0F36">
      <w:pPr>
        <w:tabs>
          <w:tab w:val="left" w:pos="404"/>
        </w:tabs>
        <w:jc w:val="center"/>
        <w:rPr>
          <w:sz w:val="28"/>
          <w:szCs w:val="28"/>
        </w:rPr>
      </w:pPr>
      <w:r w:rsidRPr="00FC1533">
        <w:rPr>
          <w:sz w:val="28"/>
          <w:szCs w:val="28"/>
        </w:rPr>
        <w:t>«АНАСТАСИЕВСКОЕ СЕЛЬСКОЕ ПОСЕЛЕНИЕ»</w:t>
      </w:r>
    </w:p>
    <w:p w:rsidR="00CF0F36" w:rsidRPr="00FC1533" w:rsidRDefault="00CF0F36" w:rsidP="00CF0F36">
      <w:pPr>
        <w:jc w:val="center"/>
        <w:rPr>
          <w:sz w:val="28"/>
          <w:szCs w:val="28"/>
        </w:rPr>
      </w:pPr>
    </w:p>
    <w:p w:rsidR="00CF0F36" w:rsidRPr="00FC1533" w:rsidRDefault="00CF0F36" w:rsidP="00CF0F36">
      <w:pPr>
        <w:jc w:val="center"/>
        <w:rPr>
          <w:sz w:val="28"/>
          <w:szCs w:val="28"/>
        </w:rPr>
      </w:pPr>
      <w:r w:rsidRPr="00FC1533">
        <w:rPr>
          <w:sz w:val="28"/>
          <w:szCs w:val="28"/>
        </w:rPr>
        <w:t>АДМИНИСТРАЦИЯ АНАСТАСИЕВСКОГО СЕЛЬСКОГО ПОСЕЛЕНИЯ</w:t>
      </w:r>
    </w:p>
    <w:p w:rsidR="00CF0F36" w:rsidRPr="00FC1533" w:rsidRDefault="00CF0F36" w:rsidP="00CF0F36">
      <w:pPr>
        <w:jc w:val="center"/>
        <w:rPr>
          <w:sz w:val="28"/>
          <w:szCs w:val="28"/>
        </w:rPr>
      </w:pPr>
    </w:p>
    <w:p w:rsidR="00CF0F36" w:rsidRPr="00FC1533" w:rsidRDefault="00CF0F36" w:rsidP="00CF0F36">
      <w:pPr>
        <w:tabs>
          <w:tab w:val="left" w:pos="404"/>
        </w:tabs>
        <w:jc w:val="center"/>
        <w:rPr>
          <w:sz w:val="28"/>
          <w:szCs w:val="28"/>
        </w:rPr>
      </w:pPr>
      <w:r w:rsidRPr="00FC1533">
        <w:rPr>
          <w:sz w:val="28"/>
          <w:szCs w:val="28"/>
        </w:rPr>
        <w:t>ПОСТАНОВЛЕНИЕ</w:t>
      </w:r>
    </w:p>
    <w:p w:rsidR="00CF0F36" w:rsidRPr="00FC1533" w:rsidRDefault="00CF0F36" w:rsidP="00CF0F36">
      <w:pPr>
        <w:tabs>
          <w:tab w:val="left" w:pos="404"/>
        </w:tabs>
        <w:jc w:val="center"/>
        <w:rPr>
          <w:sz w:val="28"/>
          <w:szCs w:val="28"/>
        </w:rPr>
      </w:pPr>
    </w:p>
    <w:p w:rsidR="00CF0F36" w:rsidRPr="00FC1533" w:rsidRDefault="00BD21D7" w:rsidP="00CF0F36">
      <w:pPr>
        <w:tabs>
          <w:tab w:val="left" w:pos="404"/>
        </w:tabs>
        <w:jc w:val="center"/>
        <w:rPr>
          <w:sz w:val="28"/>
          <w:szCs w:val="28"/>
        </w:rPr>
      </w:pPr>
      <w:r>
        <w:rPr>
          <w:sz w:val="28"/>
          <w:szCs w:val="28"/>
        </w:rPr>
        <w:t>16</w:t>
      </w:r>
      <w:r w:rsidR="00FC1533" w:rsidRPr="00FC1533">
        <w:rPr>
          <w:sz w:val="28"/>
          <w:szCs w:val="28"/>
        </w:rPr>
        <w:t>.03.</w:t>
      </w:r>
      <w:r w:rsidR="00CF0F36" w:rsidRPr="00FC1533">
        <w:rPr>
          <w:sz w:val="28"/>
          <w:szCs w:val="28"/>
        </w:rPr>
        <w:t>201</w:t>
      </w:r>
      <w:r w:rsidR="009E684B">
        <w:rPr>
          <w:sz w:val="28"/>
          <w:szCs w:val="28"/>
        </w:rPr>
        <w:t>8</w:t>
      </w:r>
      <w:r w:rsidR="00CF0F36" w:rsidRPr="00FC1533">
        <w:rPr>
          <w:sz w:val="28"/>
          <w:szCs w:val="28"/>
        </w:rPr>
        <w:t xml:space="preserve"> г.</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 xml:space="preserve">№ </w:t>
      </w:r>
      <w:r>
        <w:rPr>
          <w:sz w:val="28"/>
          <w:szCs w:val="28"/>
        </w:rPr>
        <w:t>49</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с.Анастасиевка</w:t>
      </w:r>
    </w:p>
    <w:p w:rsidR="00CF0F36" w:rsidRPr="00FC1533" w:rsidRDefault="00CF0F36" w:rsidP="00CF0F36">
      <w:pPr>
        <w:pStyle w:val="21"/>
        <w:jc w:val="center"/>
        <w:rPr>
          <w:szCs w:val="28"/>
        </w:rPr>
      </w:pPr>
    </w:p>
    <w:p w:rsidR="00CF0F36" w:rsidRPr="00FC1533" w:rsidRDefault="00CF0F36" w:rsidP="00CF0F36">
      <w:pPr>
        <w:pStyle w:val="21"/>
        <w:jc w:val="center"/>
        <w:rPr>
          <w:szCs w:val="28"/>
        </w:rPr>
      </w:pPr>
    </w:p>
    <w:tbl>
      <w:tblPr>
        <w:tblW w:w="0" w:type="auto"/>
        <w:tblLook w:val="01E0"/>
      </w:tblPr>
      <w:tblGrid>
        <w:gridCol w:w="5319"/>
      </w:tblGrid>
      <w:tr w:rsidR="00CF0F36" w:rsidRPr="00FC1533" w:rsidTr="003E7762">
        <w:tc>
          <w:tcPr>
            <w:tcW w:w="5319" w:type="dxa"/>
          </w:tcPr>
          <w:tbl>
            <w:tblPr>
              <w:tblW w:w="5103" w:type="dxa"/>
              <w:tblLook w:val="01E0"/>
            </w:tblPr>
            <w:tblGrid>
              <w:gridCol w:w="5103"/>
            </w:tblGrid>
            <w:tr w:rsidR="00CF0F36" w:rsidRPr="00FC1533" w:rsidTr="003E7762">
              <w:tc>
                <w:tcPr>
                  <w:tcW w:w="5103" w:type="dxa"/>
                </w:tcPr>
                <w:p w:rsidR="00CF0F36" w:rsidRPr="00FC1533" w:rsidRDefault="00CF0F36" w:rsidP="009E684B">
                  <w:pPr>
                    <w:autoSpaceDE w:val="0"/>
                    <w:autoSpaceDN w:val="0"/>
                    <w:adjustRightInd w:val="0"/>
                    <w:jc w:val="both"/>
                    <w:rPr>
                      <w:sz w:val="28"/>
                      <w:szCs w:val="28"/>
                    </w:rPr>
                  </w:pPr>
                  <w:r w:rsidRPr="00FC1533">
                    <w:rPr>
                      <w:sz w:val="28"/>
                      <w:szCs w:val="28"/>
                    </w:rPr>
                    <w:t>Об утверждении отчета о реализации  муниципальной программы Анастасиевского сельского поселения «Развитие муниципальной службы» за 201</w:t>
                  </w:r>
                  <w:r w:rsidR="009E684B">
                    <w:rPr>
                      <w:sz w:val="28"/>
                      <w:szCs w:val="28"/>
                    </w:rPr>
                    <w:t>7</w:t>
                  </w:r>
                  <w:r w:rsidRPr="00FC1533">
                    <w:rPr>
                      <w:sz w:val="28"/>
                      <w:szCs w:val="28"/>
                    </w:rPr>
                    <w:t xml:space="preserve"> год</w:t>
                  </w:r>
                </w:p>
              </w:tc>
            </w:tr>
          </w:tbl>
          <w:p w:rsidR="00CF0F36" w:rsidRPr="00FC1533" w:rsidRDefault="00CF0F36" w:rsidP="003E7762">
            <w:pPr>
              <w:jc w:val="both"/>
              <w:rPr>
                <w:b/>
                <w:sz w:val="28"/>
                <w:szCs w:val="28"/>
              </w:rPr>
            </w:pPr>
          </w:p>
        </w:tc>
      </w:tr>
    </w:tbl>
    <w:p w:rsidR="00CF0F36" w:rsidRPr="00FC1533" w:rsidRDefault="00CF0F36" w:rsidP="00CF0F36">
      <w:pPr>
        <w:jc w:val="both"/>
        <w:rPr>
          <w:sz w:val="28"/>
          <w:szCs w:val="28"/>
        </w:rPr>
      </w:pPr>
    </w:p>
    <w:p w:rsidR="00CF0F36" w:rsidRPr="00FC1533" w:rsidRDefault="00CF0F36" w:rsidP="00CF0F36">
      <w:pPr>
        <w:jc w:val="both"/>
        <w:rPr>
          <w:sz w:val="28"/>
          <w:szCs w:val="28"/>
        </w:rPr>
      </w:pPr>
      <w:r w:rsidRPr="00FC1533">
        <w:rPr>
          <w:color w:val="000000"/>
          <w:spacing w:val="-4"/>
          <w:w w:val="108"/>
          <w:sz w:val="28"/>
          <w:szCs w:val="28"/>
        </w:rPr>
        <w:tab/>
      </w:r>
      <w:r w:rsidR="009E684B" w:rsidRPr="00F0097A">
        <w:rPr>
          <w:sz w:val="28"/>
          <w:szCs w:val="28"/>
        </w:rPr>
        <w:t xml:space="preserve">В соответствии с постановлением </w:t>
      </w:r>
      <w:r w:rsidR="009E684B">
        <w:rPr>
          <w:sz w:val="28"/>
          <w:szCs w:val="28"/>
        </w:rPr>
        <w:t>Администрации Анастасиевского сельского поселения</w:t>
      </w:r>
      <w:r w:rsidR="009E684B" w:rsidRPr="00F0097A">
        <w:rPr>
          <w:sz w:val="28"/>
          <w:szCs w:val="28"/>
        </w:rPr>
        <w:t xml:space="preserve">  от </w:t>
      </w:r>
      <w:r w:rsidR="009E684B">
        <w:rPr>
          <w:sz w:val="28"/>
          <w:szCs w:val="28"/>
        </w:rPr>
        <w:t>11.09</w:t>
      </w:r>
      <w:r w:rsidR="009E684B" w:rsidRPr="00F0097A">
        <w:rPr>
          <w:sz w:val="28"/>
          <w:szCs w:val="28"/>
        </w:rPr>
        <w:t>.2013 №</w:t>
      </w:r>
      <w:r w:rsidR="009E684B">
        <w:rPr>
          <w:sz w:val="28"/>
          <w:szCs w:val="28"/>
        </w:rPr>
        <w:t xml:space="preserve"> 113</w:t>
      </w:r>
      <w:r w:rsidR="009E684B" w:rsidRPr="00F0097A">
        <w:rPr>
          <w:sz w:val="28"/>
          <w:szCs w:val="28"/>
        </w:rPr>
        <w:t xml:space="preserve"> «Об утверждении Порядка разработки, реализации и оценки эффективности </w:t>
      </w:r>
      <w:r w:rsidR="009E684B">
        <w:rPr>
          <w:sz w:val="28"/>
          <w:szCs w:val="28"/>
        </w:rPr>
        <w:t>муниципальных</w:t>
      </w:r>
      <w:r w:rsidR="009E684B" w:rsidRPr="00F0097A">
        <w:rPr>
          <w:sz w:val="28"/>
          <w:szCs w:val="28"/>
        </w:rPr>
        <w:t xml:space="preserve"> программ </w:t>
      </w:r>
      <w:r w:rsidR="009E684B">
        <w:rPr>
          <w:sz w:val="28"/>
          <w:szCs w:val="28"/>
        </w:rPr>
        <w:t>Анастасиевского сельского поселения</w:t>
      </w:r>
      <w:r w:rsidR="009E684B" w:rsidRPr="00F0097A">
        <w:rPr>
          <w:sz w:val="28"/>
          <w:szCs w:val="28"/>
        </w:rPr>
        <w:t>», распоряжени</w:t>
      </w:r>
      <w:r w:rsidR="009E684B">
        <w:rPr>
          <w:sz w:val="28"/>
          <w:szCs w:val="28"/>
        </w:rPr>
        <w:t>ями</w:t>
      </w:r>
      <w:r w:rsidR="009E684B" w:rsidRPr="00F0097A">
        <w:rPr>
          <w:sz w:val="28"/>
          <w:szCs w:val="28"/>
        </w:rPr>
        <w:t xml:space="preserve"> </w:t>
      </w:r>
      <w:r w:rsidR="009E684B">
        <w:rPr>
          <w:sz w:val="28"/>
          <w:szCs w:val="28"/>
        </w:rPr>
        <w:t>Администрации</w:t>
      </w:r>
      <w:r w:rsidR="009E684B" w:rsidRPr="00F0097A">
        <w:rPr>
          <w:sz w:val="28"/>
          <w:szCs w:val="28"/>
        </w:rPr>
        <w:t xml:space="preserve"> </w:t>
      </w:r>
      <w:r w:rsidR="009E684B">
        <w:rPr>
          <w:sz w:val="28"/>
          <w:szCs w:val="28"/>
        </w:rPr>
        <w:t>Анастасиевского сельского поселения</w:t>
      </w:r>
      <w:r w:rsidR="009E684B" w:rsidRPr="00F0097A">
        <w:rPr>
          <w:sz w:val="28"/>
          <w:szCs w:val="28"/>
        </w:rPr>
        <w:t xml:space="preserve"> от </w:t>
      </w:r>
      <w:r w:rsidR="009E684B">
        <w:rPr>
          <w:sz w:val="28"/>
          <w:szCs w:val="28"/>
        </w:rPr>
        <w:t>12.09</w:t>
      </w:r>
      <w:r w:rsidR="009E684B" w:rsidRPr="00F0097A">
        <w:rPr>
          <w:sz w:val="28"/>
          <w:szCs w:val="28"/>
        </w:rPr>
        <w:t>.2013 №</w:t>
      </w:r>
      <w:r w:rsidR="009E684B">
        <w:rPr>
          <w:sz w:val="28"/>
          <w:szCs w:val="28"/>
        </w:rPr>
        <w:t xml:space="preserve"> 40 </w:t>
      </w:r>
      <w:r w:rsidR="009E684B" w:rsidRPr="00F0097A">
        <w:rPr>
          <w:sz w:val="28"/>
          <w:szCs w:val="28"/>
        </w:rPr>
        <w:t xml:space="preserve">«Об утверждении </w:t>
      </w:r>
      <w:r w:rsidR="009E684B">
        <w:rPr>
          <w:sz w:val="28"/>
          <w:szCs w:val="28"/>
        </w:rPr>
        <w:t>методических рекомендаций по разработке и реализации муниципальных программ Анастасиевского сельского поселения» и от 11.09.2013 № 39 «Об утверждении Перечня муниципальных программ Анастасиевского сельского поселения»</w:t>
      </w:r>
    </w:p>
    <w:p w:rsidR="00CF0F36" w:rsidRPr="00FC1533" w:rsidRDefault="00CF0F36" w:rsidP="00CF0F36">
      <w:pPr>
        <w:jc w:val="both"/>
        <w:rPr>
          <w:sz w:val="28"/>
          <w:szCs w:val="28"/>
        </w:rPr>
      </w:pPr>
    </w:p>
    <w:p w:rsidR="00CF0F36" w:rsidRPr="00FC1533" w:rsidRDefault="00CF0F36" w:rsidP="00CF0F36">
      <w:pPr>
        <w:jc w:val="center"/>
        <w:rPr>
          <w:sz w:val="28"/>
          <w:szCs w:val="28"/>
        </w:rPr>
      </w:pPr>
      <w:r w:rsidRPr="00FC1533">
        <w:rPr>
          <w:sz w:val="28"/>
          <w:szCs w:val="28"/>
        </w:rPr>
        <w:t>ПОСТАНОВЛЯЮ:</w:t>
      </w:r>
    </w:p>
    <w:p w:rsidR="00CF0F36" w:rsidRPr="00FC1533" w:rsidRDefault="00CF0F36" w:rsidP="00CF0F36">
      <w:pPr>
        <w:jc w:val="center"/>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1. Утвердить отчет о реализации муниципальной программы Анастасиевского сельского поселения «Развитие муниципальной службы» за 201</w:t>
      </w:r>
      <w:r w:rsidR="009E684B">
        <w:rPr>
          <w:sz w:val="28"/>
          <w:szCs w:val="28"/>
        </w:rPr>
        <w:t>7</w:t>
      </w:r>
      <w:r w:rsidRPr="00FC1533">
        <w:rPr>
          <w:sz w:val="28"/>
          <w:szCs w:val="28"/>
        </w:rPr>
        <w:t xml:space="preserve"> год согласно приложению.</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2. Настоящее п</w:t>
      </w:r>
      <w:r w:rsidRPr="00FC1533">
        <w:rPr>
          <w:color w:val="000000"/>
          <w:sz w:val="28"/>
          <w:szCs w:val="28"/>
        </w:rPr>
        <w:t>остановление вступает в силу со дня его официального опубликования в информационном бюллетене Анастасиевского сельского поселения «Анастасиевский Вестник»</w:t>
      </w:r>
      <w:r w:rsidRPr="00FC1533">
        <w:rPr>
          <w:sz w:val="28"/>
          <w:szCs w:val="28"/>
        </w:rPr>
        <w:t>.</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567"/>
        <w:jc w:val="both"/>
        <w:rPr>
          <w:sz w:val="28"/>
          <w:szCs w:val="28"/>
        </w:rPr>
      </w:pPr>
      <w:r w:rsidRPr="00FC1533">
        <w:rPr>
          <w:sz w:val="28"/>
          <w:szCs w:val="28"/>
        </w:rPr>
        <w:t xml:space="preserve">3. </w:t>
      </w:r>
      <w:r w:rsidRPr="00FC1533">
        <w:rPr>
          <w:color w:val="000000"/>
          <w:sz w:val="28"/>
          <w:szCs w:val="28"/>
        </w:rPr>
        <w:t>Контроль за выполнением постановления оставляю за собой.</w:t>
      </w: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 xml:space="preserve">Глава Администрации </w:t>
      </w: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Анастасиевского сельского поселения</w:t>
      </w:r>
      <w:r w:rsidRPr="00FC1533">
        <w:rPr>
          <w:color w:val="000000"/>
          <w:sz w:val="28"/>
          <w:szCs w:val="28"/>
        </w:rPr>
        <w:tab/>
      </w:r>
      <w:r w:rsidRPr="00FC1533">
        <w:rPr>
          <w:color w:val="000000"/>
          <w:sz w:val="28"/>
          <w:szCs w:val="28"/>
        </w:rPr>
        <w:tab/>
      </w:r>
      <w:r w:rsidRPr="00FC1533">
        <w:rPr>
          <w:color w:val="000000"/>
          <w:sz w:val="28"/>
          <w:szCs w:val="28"/>
        </w:rPr>
        <w:tab/>
        <w:t>Е.А.Андреева</w:t>
      </w:r>
    </w:p>
    <w:p w:rsidR="00CF0F36" w:rsidRPr="00FC1533" w:rsidRDefault="00CF0F36" w:rsidP="00CF0F36">
      <w:pPr>
        <w:widowControl/>
        <w:autoSpaceDE w:val="0"/>
        <w:autoSpaceDN w:val="0"/>
        <w:adjustRightInd w:val="0"/>
        <w:ind w:firstLine="708"/>
        <w:jc w:val="both"/>
        <w:rPr>
          <w:color w:val="000000"/>
          <w:sz w:val="28"/>
          <w:szCs w:val="28"/>
        </w:rPr>
      </w:pPr>
    </w:p>
    <w:p w:rsidR="00CF0F36" w:rsidRPr="00FC1533" w:rsidRDefault="00CF0F36" w:rsidP="00CF0F36">
      <w:pPr>
        <w:widowControl/>
        <w:autoSpaceDE w:val="0"/>
        <w:autoSpaceDN w:val="0"/>
        <w:adjustRightInd w:val="0"/>
        <w:ind w:firstLine="708"/>
        <w:jc w:val="both"/>
        <w:rPr>
          <w:color w:val="000000"/>
          <w:sz w:val="28"/>
          <w:szCs w:val="28"/>
        </w:rPr>
      </w:pPr>
    </w:p>
    <w:p w:rsidR="00CF0F36" w:rsidRPr="00537AD8" w:rsidRDefault="00CF0F36" w:rsidP="00CF0F36">
      <w:pPr>
        <w:jc w:val="right"/>
      </w:pPr>
      <w:r w:rsidRPr="00537AD8">
        <w:lastRenderedPageBreak/>
        <w:t>Приложение</w:t>
      </w:r>
    </w:p>
    <w:p w:rsidR="00CF0F36" w:rsidRPr="00537AD8" w:rsidRDefault="00CF0F36" w:rsidP="00CF0F36">
      <w:pPr>
        <w:jc w:val="right"/>
      </w:pPr>
      <w:r w:rsidRPr="00537AD8">
        <w:t>к постановлению Администрации</w:t>
      </w:r>
    </w:p>
    <w:p w:rsidR="00CF0F36" w:rsidRPr="00537AD8" w:rsidRDefault="00CF0F36" w:rsidP="00CF0F36">
      <w:pPr>
        <w:jc w:val="right"/>
      </w:pPr>
      <w:r w:rsidRPr="00537AD8">
        <w:t>Анастасиевского сельского поселения</w:t>
      </w:r>
    </w:p>
    <w:p w:rsidR="00CF0F36" w:rsidRPr="00537AD8" w:rsidRDefault="00CF0F36" w:rsidP="00CF0F36">
      <w:pPr>
        <w:ind w:firstLine="709"/>
        <w:jc w:val="right"/>
      </w:pPr>
      <w:r w:rsidRPr="00537AD8">
        <w:t xml:space="preserve">от </w:t>
      </w:r>
      <w:r w:rsidR="00BD21D7">
        <w:t>16</w:t>
      </w:r>
      <w:r>
        <w:t>.03.</w:t>
      </w:r>
      <w:r w:rsidRPr="00537AD8">
        <w:t>201</w:t>
      </w:r>
      <w:r w:rsidR="009E684B">
        <w:t>8</w:t>
      </w:r>
      <w:r w:rsidRPr="00537AD8">
        <w:t xml:space="preserve"> №</w:t>
      </w:r>
      <w:r w:rsidR="00BD21D7">
        <w:t>49</w:t>
      </w:r>
      <w:r w:rsidRPr="00537AD8">
        <w:t xml:space="preserve"> </w:t>
      </w: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Отчет о реализации муниципальной программы</w:t>
      </w: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Анастасиевского сельского поселения «Развитие муниципальной службы» за 201</w:t>
      </w:r>
      <w:r w:rsidR="009E684B">
        <w:rPr>
          <w:rFonts w:ascii="Times New Roman" w:hAnsi="Times New Roman" w:cs="Times New Roman"/>
          <w:sz w:val="24"/>
          <w:szCs w:val="24"/>
        </w:rPr>
        <w:t>7</w:t>
      </w:r>
      <w:r w:rsidRPr="00537AD8">
        <w:rPr>
          <w:rFonts w:ascii="Times New Roman" w:hAnsi="Times New Roman" w:cs="Times New Roman"/>
          <w:sz w:val="24"/>
          <w:szCs w:val="24"/>
        </w:rPr>
        <w:t xml:space="preserve"> год</w:t>
      </w: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autoSpaceDE w:val="0"/>
        <w:autoSpaceDN w:val="0"/>
        <w:adjustRightInd w:val="0"/>
        <w:ind w:firstLine="540"/>
        <w:jc w:val="center"/>
        <w:rPr>
          <w:b/>
        </w:rPr>
      </w:pPr>
      <w:r w:rsidRPr="00537AD8">
        <w:rPr>
          <w:b/>
        </w:rPr>
        <w:t xml:space="preserve">Раздел 1. </w:t>
      </w:r>
    </w:p>
    <w:p w:rsidR="00CF0F36" w:rsidRPr="00537AD8" w:rsidRDefault="00CF0F36" w:rsidP="00CF0F36">
      <w:pPr>
        <w:autoSpaceDE w:val="0"/>
        <w:autoSpaceDN w:val="0"/>
        <w:adjustRightInd w:val="0"/>
        <w:ind w:firstLine="540"/>
        <w:jc w:val="center"/>
        <w:rPr>
          <w:b/>
        </w:rPr>
      </w:pPr>
      <w:r w:rsidRPr="00537AD8">
        <w:rPr>
          <w:b/>
        </w:rPr>
        <w:t xml:space="preserve">Конкретные результаты реализации муниципальной программы, </w:t>
      </w:r>
    </w:p>
    <w:p w:rsidR="00CF0F36" w:rsidRPr="00537AD8" w:rsidRDefault="00CF0F36" w:rsidP="00CF0F36">
      <w:pPr>
        <w:autoSpaceDE w:val="0"/>
        <w:autoSpaceDN w:val="0"/>
        <w:adjustRightInd w:val="0"/>
        <w:ind w:firstLine="540"/>
        <w:jc w:val="center"/>
        <w:rPr>
          <w:b/>
        </w:rPr>
      </w:pPr>
      <w:r w:rsidRPr="00537AD8">
        <w:rPr>
          <w:b/>
        </w:rPr>
        <w:t>достигнутые за отчетный год.</w:t>
      </w:r>
    </w:p>
    <w:p w:rsidR="00CF0F36" w:rsidRPr="00537AD8" w:rsidRDefault="00CF0F36" w:rsidP="00CF0F36">
      <w:pPr>
        <w:autoSpaceDE w:val="0"/>
        <w:autoSpaceDN w:val="0"/>
        <w:adjustRightInd w:val="0"/>
        <w:ind w:firstLine="540"/>
        <w:jc w:val="center"/>
      </w:pPr>
    </w:p>
    <w:p w:rsidR="00CF0F36" w:rsidRPr="00537AD8" w:rsidRDefault="00CF0F36" w:rsidP="00CF0F36">
      <w:pPr>
        <w:pStyle w:val="a3"/>
        <w:shd w:val="clear" w:color="auto" w:fill="FFFFFF"/>
        <w:tabs>
          <w:tab w:val="clear" w:pos="9355"/>
          <w:tab w:val="right" w:pos="-4395"/>
        </w:tabs>
        <w:ind w:firstLine="567"/>
        <w:jc w:val="both"/>
      </w:pPr>
      <w:r w:rsidRPr="00537AD8">
        <w:t xml:space="preserve"> Муниципальная программа «Развитие муниципальной службы» была утверждена постановлением Администрации Анастасиевского сельского поселения от 08.10.2013 № 133.</w:t>
      </w:r>
    </w:p>
    <w:p w:rsidR="00CF0F36" w:rsidRPr="00537AD8" w:rsidRDefault="00CF0F36" w:rsidP="00CF0F36">
      <w:pPr>
        <w:pStyle w:val="a3"/>
        <w:tabs>
          <w:tab w:val="clear" w:pos="9355"/>
          <w:tab w:val="right" w:pos="-4395"/>
        </w:tabs>
        <w:ind w:firstLine="567"/>
        <w:jc w:val="both"/>
      </w:pPr>
      <w:r w:rsidRPr="00537AD8">
        <w:t>Данная программа направлена на достижение следующих целей:</w:t>
      </w:r>
    </w:p>
    <w:p w:rsidR="00CF0F36" w:rsidRPr="00537AD8" w:rsidRDefault="00CF0F36" w:rsidP="00CF0F36">
      <w:pPr>
        <w:pStyle w:val="a3"/>
        <w:tabs>
          <w:tab w:val="clear" w:pos="9355"/>
          <w:tab w:val="right" w:pos="-4395"/>
        </w:tabs>
        <w:ind w:firstLine="567"/>
        <w:jc w:val="both"/>
      </w:pPr>
      <w:r w:rsidRPr="00537AD8">
        <w:t>- совершенствование организации муниципальной службы в Анастасиевском сельском поселении (далее – муниципальная служба);</w:t>
      </w:r>
    </w:p>
    <w:p w:rsidR="00CF0F36" w:rsidRDefault="00CF0F36" w:rsidP="00CF0F36">
      <w:pPr>
        <w:pStyle w:val="a3"/>
        <w:tabs>
          <w:tab w:val="clear" w:pos="9355"/>
          <w:tab w:val="right" w:pos="-4395"/>
        </w:tabs>
        <w:ind w:firstLine="567"/>
        <w:jc w:val="both"/>
      </w:pPr>
      <w:r w:rsidRPr="00537AD8">
        <w:t>- повышение эффективности исполнения муниципальными служащими своих должностных обязанностей;</w:t>
      </w:r>
    </w:p>
    <w:p w:rsidR="00CF0F36" w:rsidRPr="00537AD8" w:rsidRDefault="00CF0F36" w:rsidP="00CF0F36">
      <w:pPr>
        <w:pStyle w:val="a3"/>
        <w:tabs>
          <w:tab w:val="clear" w:pos="9355"/>
          <w:tab w:val="right" w:pos="-4395"/>
        </w:tabs>
        <w:ind w:firstLine="567"/>
        <w:jc w:val="both"/>
      </w:pPr>
      <w:r w:rsidRPr="00537AD8">
        <w:t>- повышение эффективности системы муниципального управления;</w:t>
      </w:r>
    </w:p>
    <w:p w:rsidR="00CF0F36" w:rsidRPr="00537AD8" w:rsidRDefault="00CF0F36" w:rsidP="00CF0F36">
      <w:pPr>
        <w:pStyle w:val="a3"/>
        <w:tabs>
          <w:tab w:val="clear" w:pos="9355"/>
          <w:tab w:val="right" w:pos="-4395"/>
        </w:tabs>
        <w:ind w:firstLine="567"/>
        <w:jc w:val="both"/>
      </w:pPr>
      <w:r w:rsidRPr="00537AD8">
        <w:t>- всестороннее информирование жителей сельского поселения о деятельности Администрации Анастасиевского сельского поселения.</w:t>
      </w:r>
    </w:p>
    <w:p w:rsidR="00CF0F36" w:rsidRPr="00537AD8" w:rsidRDefault="00CF0F36" w:rsidP="00CF0F36">
      <w:pPr>
        <w:pStyle w:val="a3"/>
        <w:tabs>
          <w:tab w:val="clear" w:pos="9355"/>
          <w:tab w:val="right" w:pos="-4395"/>
        </w:tabs>
        <w:ind w:firstLine="567"/>
        <w:jc w:val="both"/>
      </w:pPr>
      <w:r w:rsidRPr="00BA08F1">
        <w:t>В 201</w:t>
      </w:r>
      <w:r w:rsidR="009E684B">
        <w:t>7</w:t>
      </w:r>
      <w:r w:rsidRPr="00BA08F1">
        <w:t xml:space="preserve"> году </w:t>
      </w:r>
      <w:r w:rsidR="009E684B">
        <w:t>2</w:t>
      </w:r>
      <w:r w:rsidRPr="00BA08F1">
        <w:t xml:space="preserve"> специалист</w:t>
      </w:r>
      <w:r w:rsidR="009E684B">
        <w:t>а</w:t>
      </w:r>
      <w:r w:rsidRPr="00BA08F1">
        <w:t xml:space="preserve"> Администрации Анастасиевского сельского поселения проходил</w:t>
      </w:r>
      <w:r w:rsidR="009E684B">
        <w:t>и программы повышения квалификации.</w:t>
      </w:r>
    </w:p>
    <w:p w:rsidR="00CF0F36" w:rsidRDefault="00CF0F36" w:rsidP="00CF0F36">
      <w:pPr>
        <w:tabs>
          <w:tab w:val="right" w:pos="-4395"/>
        </w:tabs>
        <w:ind w:firstLine="567"/>
        <w:jc w:val="both"/>
      </w:pPr>
      <w:r w:rsidRPr="003663E6">
        <w:t xml:space="preserve">Глава </w:t>
      </w:r>
      <w:r w:rsidR="009E684B">
        <w:t xml:space="preserve">Администрации сельского </w:t>
      </w:r>
      <w:r w:rsidRPr="003663E6">
        <w:t xml:space="preserve">поселения </w:t>
      </w:r>
      <w:r>
        <w:t>1</w:t>
      </w:r>
      <w:r w:rsidRPr="003663E6">
        <w:t xml:space="preserve"> раз</w:t>
      </w:r>
      <w:r>
        <w:t xml:space="preserve"> принимала участие</w:t>
      </w:r>
      <w:r w:rsidRPr="00DC6741">
        <w:t xml:space="preserve"> в </w:t>
      </w:r>
      <w:r>
        <w:t>заседании С</w:t>
      </w:r>
      <w:r w:rsidRPr="00DC6741">
        <w:t>овет</w:t>
      </w:r>
      <w:r>
        <w:t>а</w:t>
      </w:r>
      <w:r w:rsidRPr="00DC6741">
        <w:t xml:space="preserve"> муниципальных образований Ростовской области</w:t>
      </w:r>
      <w:r>
        <w:t xml:space="preserve">, на которых была </w:t>
      </w:r>
      <w:r w:rsidRPr="00427DDD">
        <w:t>получен</w:t>
      </w:r>
      <w:r>
        <w:t>а</w:t>
      </w:r>
      <w:r w:rsidRPr="00427DDD">
        <w:t xml:space="preserve"> организационн</w:t>
      </w:r>
      <w:r>
        <w:t>ая</w:t>
      </w:r>
      <w:r w:rsidRPr="00427DDD">
        <w:t>, методическ</w:t>
      </w:r>
      <w:r>
        <w:t>ая, юридическая</w:t>
      </w:r>
      <w:r w:rsidRPr="00427DDD">
        <w:t xml:space="preserve"> и информационн</w:t>
      </w:r>
      <w:r>
        <w:t>ая</w:t>
      </w:r>
      <w:r w:rsidRPr="00427DDD">
        <w:t xml:space="preserve"> поддержк</w:t>
      </w:r>
      <w:r>
        <w:t xml:space="preserve">а, в результате чего </w:t>
      </w:r>
      <w:r w:rsidRPr="00CA44EA">
        <w:t>повыш</w:t>
      </w:r>
      <w:r>
        <w:t>ается</w:t>
      </w:r>
      <w:r w:rsidRPr="00CA44EA">
        <w:t xml:space="preserve"> эффективност</w:t>
      </w:r>
      <w:r>
        <w:t>ь</w:t>
      </w:r>
      <w:r w:rsidRPr="00CA44EA">
        <w:t xml:space="preserve"> деятельности Администрации сельского поселения</w:t>
      </w:r>
      <w:r>
        <w:t xml:space="preserve"> и уровень</w:t>
      </w:r>
      <w:r w:rsidRPr="00CA44EA">
        <w:t xml:space="preserve"> профессиональной компетентности муниципальных служащих</w:t>
      </w:r>
      <w:r>
        <w:t>.</w:t>
      </w:r>
    </w:p>
    <w:p w:rsidR="00CF0F36" w:rsidRPr="00295AD2" w:rsidRDefault="00CF0F36" w:rsidP="00CF0F36">
      <w:pPr>
        <w:tabs>
          <w:tab w:val="right" w:pos="-4395"/>
        </w:tabs>
        <w:ind w:firstLine="567"/>
        <w:jc w:val="both"/>
      </w:pPr>
      <w:r>
        <w:t>Н</w:t>
      </w:r>
      <w:r w:rsidRPr="004C44CB">
        <w:t xml:space="preserve">а официальном сайте Администрации </w:t>
      </w:r>
      <w:r>
        <w:t xml:space="preserve">сельского </w:t>
      </w:r>
      <w:r w:rsidRPr="004C44CB">
        <w:t xml:space="preserve">поселения в информационно-телекоммуникационной системе Интернет </w:t>
      </w:r>
      <w:r>
        <w:t xml:space="preserve">и на информационных стендах своевременно </w:t>
      </w:r>
      <w:r w:rsidRPr="004C44CB">
        <w:t>размещалась информация</w:t>
      </w:r>
      <w:r>
        <w:t>, которая подлежит официальному обнародованию и опубликованию.</w:t>
      </w:r>
      <w:r w:rsidRPr="00951606">
        <w:t xml:space="preserve"> </w:t>
      </w:r>
      <w:r>
        <w:t>В информационном бюллетене «Анастасиевский Вестник»</w:t>
      </w:r>
      <w:r w:rsidRPr="00951606">
        <w:t xml:space="preserve"> печатаются нормативно-правовые акты и иные информационные материалы</w:t>
      </w:r>
      <w:r>
        <w:t xml:space="preserve">, что влияет на  </w:t>
      </w:r>
      <w:r w:rsidRPr="00CA44EA">
        <w:t>уров</w:t>
      </w:r>
      <w:r>
        <w:t>е</w:t>
      </w:r>
      <w:r w:rsidRPr="00CA44EA">
        <w:t>н</w:t>
      </w:r>
      <w:r>
        <w:t>ь</w:t>
      </w:r>
      <w:r w:rsidRPr="00CA44EA">
        <w:t xml:space="preserve"> доверия населения к муниципальным служащим</w:t>
      </w:r>
      <w:r>
        <w:t xml:space="preserve"> и</w:t>
      </w:r>
      <w:r w:rsidRPr="00CA44EA">
        <w:t xml:space="preserve"> престиж муниципальной службы</w:t>
      </w:r>
      <w:r>
        <w:t>.</w:t>
      </w:r>
      <w:r w:rsidRPr="004C44CB">
        <w:t xml:space="preserve"> </w:t>
      </w:r>
      <w:r>
        <w:t>Так же увеличилась посещаемость официального сайта Администрации сельского поселения.</w:t>
      </w:r>
    </w:p>
    <w:p w:rsidR="00CF0F36" w:rsidRPr="001154D0" w:rsidRDefault="00CF0F36" w:rsidP="00CF0F36">
      <w:pPr>
        <w:pStyle w:val="ConsPlusCell"/>
        <w:tabs>
          <w:tab w:val="right" w:pos="-4395"/>
        </w:tabs>
        <w:ind w:firstLine="567"/>
        <w:jc w:val="both"/>
      </w:pPr>
      <w:r w:rsidRPr="00E75627">
        <w:t>Мероприятие по</w:t>
      </w:r>
      <w:r w:rsidRPr="00CA44EA">
        <w:t xml:space="preserve"> </w:t>
      </w:r>
      <w:r>
        <w:t>п</w:t>
      </w:r>
      <w:r w:rsidRPr="00CA44EA">
        <w:t>роведени</w:t>
      </w:r>
      <w:r>
        <w:t>ю</w:t>
      </w:r>
      <w:r w:rsidRPr="00CA44EA">
        <w:t xml:space="preserve"> социологическ</w:t>
      </w:r>
      <w:r>
        <w:t>ого</w:t>
      </w:r>
      <w:r w:rsidRPr="00CA44EA">
        <w:t xml:space="preserve"> </w:t>
      </w:r>
      <w:r>
        <w:t>опроса</w:t>
      </w:r>
      <w:r w:rsidRPr="00CA44EA">
        <w:t xml:space="preserve"> оценки населени</w:t>
      </w:r>
      <w:r>
        <w:t>я</w:t>
      </w:r>
      <w:r w:rsidRPr="00CA44EA">
        <w:t xml:space="preserve"> </w:t>
      </w:r>
      <w:r>
        <w:t>Анастасиевского</w:t>
      </w:r>
      <w:r w:rsidRPr="00CA44EA">
        <w:t xml:space="preserve"> сельско</w:t>
      </w:r>
      <w:r>
        <w:t>го</w:t>
      </w:r>
      <w:r w:rsidRPr="00CA44EA">
        <w:t xml:space="preserve"> поселени</w:t>
      </w:r>
      <w:r>
        <w:t xml:space="preserve">я о деятельности Администрации сельского поселения  проводилось в течение года, в результате которого население охарактеризовала деятельность органа местного самоуправления как </w:t>
      </w:r>
      <w:r w:rsidRPr="001154D0">
        <w:t>удовлетворительной.</w:t>
      </w:r>
    </w:p>
    <w:p w:rsidR="00CF0F36" w:rsidRPr="00CA44EA" w:rsidRDefault="00CF0F36" w:rsidP="00CF0F36">
      <w:pPr>
        <w:tabs>
          <w:tab w:val="right" w:pos="-4395"/>
        </w:tabs>
        <w:autoSpaceDE w:val="0"/>
        <w:ind w:firstLine="567"/>
        <w:jc w:val="both"/>
      </w:pPr>
      <w:r w:rsidRPr="001154D0">
        <w:t>В результате проведенных мероприятий были достигнуты цели муниципальной программы: муниципальная служба остается такой же эффективной, открытой, конкурентоспособной; повышается уровень доверия населения к муниципальным служащим.</w:t>
      </w:r>
    </w:p>
    <w:p w:rsidR="00CF0F36" w:rsidRDefault="00CF0F36" w:rsidP="00CF0F36">
      <w:pPr>
        <w:tabs>
          <w:tab w:val="right" w:pos="-4395"/>
        </w:tabs>
        <w:autoSpaceDE w:val="0"/>
        <w:autoSpaceDN w:val="0"/>
        <w:adjustRightInd w:val="0"/>
        <w:ind w:firstLine="567"/>
        <w:jc w:val="both"/>
      </w:pPr>
      <w:r w:rsidRPr="00F41464">
        <w:t>Сведения о достижении значений показателей (индикаторов) муниципальной программы, подпрограмм муниципальной программы за</w:t>
      </w:r>
      <w:r>
        <w:t xml:space="preserve"> 201</w:t>
      </w:r>
      <w:r w:rsidR="009414AB">
        <w:t>7</w:t>
      </w:r>
      <w:r w:rsidRPr="00F41464">
        <w:t xml:space="preserve"> год с обоснованием отклонений по показателям (индикаторам), плановые значения по которым не достигнуты</w:t>
      </w:r>
      <w:r>
        <w:t>,</w:t>
      </w:r>
      <w:r w:rsidRPr="00F41464">
        <w:t xml:space="preserve"> </w:t>
      </w:r>
      <w:r>
        <w:t>отражены в</w:t>
      </w:r>
      <w:r w:rsidRPr="00F41464">
        <w:t xml:space="preserve"> </w:t>
      </w:r>
      <w:hyperlink w:anchor="Par1422" w:history="1">
        <w:r w:rsidRPr="00F41464">
          <w:t>таблиц</w:t>
        </w:r>
        <w:r>
          <w:t>е</w:t>
        </w:r>
        <w:r w:rsidRPr="00F41464">
          <w:t xml:space="preserve"> 1</w:t>
        </w:r>
      </w:hyperlink>
      <w:r>
        <w:t>.</w:t>
      </w: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CA44EA" w:rsidRDefault="00CF0F36" w:rsidP="00CF0F36">
      <w:pPr>
        <w:tabs>
          <w:tab w:val="right" w:pos="-4395"/>
        </w:tabs>
        <w:ind w:firstLine="567"/>
        <w:jc w:val="both"/>
        <w:rPr>
          <w:spacing w:val="-4"/>
        </w:rPr>
      </w:pPr>
      <w:r w:rsidRPr="00CA44EA">
        <w:t>Оценка эффективности реализации муниципальной программы осуществля</w:t>
      </w:r>
      <w:r>
        <w:t>лась</w:t>
      </w:r>
      <w:r w:rsidRPr="00CA44EA">
        <w:t xml:space="preserve"> по </w:t>
      </w:r>
      <w:r w:rsidRPr="00CA44EA">
        <w:lastRenderedPageBreak/>
        <w:t>следующим направлениям:</w:t>
      </w:r>
    </w:p>
    <w:p w:rsidR="00CF0F36" w:rsidRPr="00CA44EA" w:rsidRDefault="00CF0F36" w:rsidP="00CF0F36">
      <w:pPr>
        <w:tabs>
          <w:tab w:val="right" w:pos="-4395"/>
        </w:tabs>
        <w:ind w:firstLine="567"/>
        <w:jc w:val="both"/>
      </w:pPr>
      <w:r w:rsidRPr="00CA44EA">
        <w:rPr>
          <w:spacing w:val="-4"/>
        </w:rPr>
        <w:t>- оценка эффективности реализации муниципальной программы по степени достижения</w:t>
      </w:r>
      <w:r w:rsidRPr="00CA44EA">
        <w:t xml:space="preserve"> целевых показателей (далее – оценка);</w:t>
      </w:r>
    </w:p>
    <w:p w:rsidR="00CF0F36" w:rsidRPr="00CA44EA" w:rsidRDefault="00CF0F36" w:rsidP="00CF0F36">
      <w:pPr>
        <w:tabs>
          <w:tab w:val="right" w:pos="-4395"/>
        </w:tabs>
        <w:ind w:firstLine="567"/>
        <w:jc w:val="both"/>
      </w:pPr>
      <w:r w:rsidRPr="00CA44EA">
        <w:t xml:space="preserve">- оценка бюджетной эффективности муниципальной программы. </w:t>
      </w:r>
    </w:p>
    <w:p w:rsidR="00CF0F36" w:rsidRPr="00CA44EA" w:rsidRDefault="00CF0F36" w:rsidP="00CF0F36">
      <w:pPr>
        <w:tabs>
          <w:tab w:val="right" w:pos="-4395"/>
        </w:tabs>
        <w:ind w:firstLine="567"/>
        <w:jc w:val="both"/>
      </w:pPr>
      <w:r w:rsidRPr="00CA44EA">
        <w:t>Оценка показателей обеспечива</w:t>
      </w:r>
      <w:r>
        <w:t>е</w:t>
      </w:r>
      <w:r w:rsidRPr="00CA44EA">
        <w:t>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F0F36" w:rsidRPr="00CA44EA" w:rsidRDefault="00CF0F36" w:rsidP="00CF0F36">
      <w:pPr>
        <w:tabs>
          <w:tab w:val="right" w:pos="-4395"/>
        </w:tabs>
        <w:ind w:firstLine="567"/>
        <w:jc w:val="both"/>
      </w:pPr>
      <w:r w:rsidRPr="00CA44EA">
        <w:t>Для оценки использ</w:t>
      </w:r>
      <w:r>
        <w:t>овались</w:t>
      </w:r>
      <w:r w:rsidRPr="00CA44EA">
        <w:t xml:space="preserve"> целевые показатели, которые отражают выполнение мероприятий муниципальной программы.</w:t>
      </w:r>
    </w:p>
    <w:p w:rsidR="00CF0F36" w:rsidRPr="00CA44EA" w:rsidRDefault="00CF0F36" w:rsidP="00CF0F36">
      <w:pPr>
        <w:tabs>
          <w:tab w:val="right" w:pos="-4395"/>
        </w:tabs>
        <w:ind w:firstLine="567"/>
        <w:jc w:val="both"/>
        <w:rPr>
          <w:spacing w:val="-4"/>
        </w:rPr>
      </w:pPr>
      <w:r w:rsidRPr="00CA44EA">
        <w:t>Оценка производи</w:t>
      </w:r>
      <w:r>
        <w:t>лась</w:t>
      </w:r>
      <w:r w:rsidRPr="00CA44EA">
        <w:t xml:space="preserve"> путем сравнения фактически достигнутых показателей за </w:t>
      </w:r>
      <w:r>
        <w:t>201</w:t>
      </w:r>
      <w:r w:rsidR="009414AB">
        <w:t>7</w:t>
      </w:r>
      <w:r w:rsidRPr="00CA44EA">
        <w:t xml:space="preserve"> год с утвержденными на год значениями целевых показателей.</w:t>
      </w:r>
    </w:p>
    <w:p w:rsidR="00CF0F36" w:rsidRPr="00CA44EA" w:rsidRDefault="00CF0F36" w:rsidP="00CF0F36">
      <w:pPr>
        <w:tabs>
          <w:tab w:val="right" w:pos="-4395"/>
        </w:tabs>
        <w:ind w:firstLine="567"/>
        <w:jc w:val="both"/>
      </w:pPr>
      <w:r>
        <w:rPr>
          <w:spacing w:val="-4"/>
        </w:rPr>
        <w:t>Э</w:t>
      </w:r>
      <w:r w:rsidRPr="00CA44EA">
        <w:rPr>
          <w:spacing w:val="-4"/>
        </w:rPr>
        <w:t>ффективност</w:t>
      </w:r>
      <w:r>
        <w:rPr>
          <w:spacing w:val="-4"/>
        </w:rPr>
        <w:t>ь</w:t>
      </w:r>
      <w:r w:rsidRPr="00CA44EA">
        <w:rPr>
          <w:spacing w:val="-4"/>
        </w:rPr>
        <w:t xml:space="preserve"> хода реализации целевых показателей муниципальной программы</w:t>
      </w:r>
      <w:r w:rsidRPr="00CA44EA">
        <w:t xml:space="preserve"> </w:t>
      </w:r>
      <w:r>
        <w:t>за 201</w:t>
      </w:r>
      <w:r w:rsidR="009414AB">
        <w:t>7</w:t>
      </w:r>
      <w:r>
        <w:t xml:space="preserve"> год </w:t>
      </w:r>
      <w:r w:rsidRPr="001154D0">
        <w:t xml:space="preserve">составила </w:t>
      </w:r>
      <w:r w:rsidR="00EC51FB" w:rsidRPr="00EC51FB">
        <w:t>100</w:t>
      </w:r>
      <w:r w:rsidRPr="00EC51FB">
        <w:t xml:space="preserve"> %.</w:t>
      </w:r>
      <w:r>
        <w:t xml:space="preserve"> </w:t>
      </w:r>
    </w:p>
    <w:p w:rsidR="00CF0F36" w:rsidRPr="00326EA7" w:rsidRDefault="00CF0F36" w:rsidP="00CF0F36">
      <w:pPr>
        <w:tabs>
          <w:tab w:val="right" w:pos="-4395"/>
        </w:tabs>
        <w:ind w:firstLine="567"/>
        <w:jc w:val="both"/>
        <w:rPr>
          <w:color w:val="FF0000"/>
        </w:rPr>
      </w:pPr>
      <w:r w:rsidRPr="00CA44EA">
        <w:t>Бюджетная эффективность муниципальной программы определя</w:t>
      </w:r>
      <w:r>
        <w:t>лась</w:t>
      </w:r>
      <w:r w:rsidRPr="00CA44EA">
        <w:t xml:space="preserve"> как соотношение фактического использования средств, запланированных на реализацию муниципальной программы, к утвержденному плану</w:t>
      </w:r>
      <w:r>
        <w:t xml:space="preserve"> и составила в 201</w:t>
      </w:r>
      <w:r w:rsidR="009414AB">
        <w:t>7</w:t>
      </w:r>
      <w:r>
        <w:t xml:space="preserve"> </w:t>
      </w:r>
      <w:r w:rsidRPr="009D4E98">
        <w:t xml:space="preserve">году </w:t>
      </w:r>
      <w:r w:rsidRPr="00A13372">
        <w:t>99,</w:t>
      </w:r>
      <w:r w:rsidR="00A13372" w:rsidRPr="00A13372">
        <w:t>8</w:t>
      </w:r>
      <w:r w:rsidRPr="009D4E98">
        <w:t xml:space="preserve"> %.</w:t>
      </w:r>
    </w:p>
    <w:p w:rsidR="00CF0F36" w:rsidRDefault="00CF0F36" w:rsidP="00CF0F36">
      <w:pPr>
        <w:tabs>
          <w:tab w:val="right" w:pos="-4395"/>
        </w:tabs>
        <w:autoSpaceDE w:val="0"/>
        <w:autoSpaceDN w:val="0"/>
        <w:adjustRightInd w:val="0"/>
        <w:ind w:firstLine="567"/>
        <w:jc w:val="both"/>
      </w:pPr>
    </w:p>
    <w:p w:rsidR="00CF0F36" w:rsidRPr="00CF4A1F"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 xml:space="preserve">Раздел 2. </w:t>
      </w:r>
    </w:p>
    <w:p w:rsidR="00CF0F36" w:rsidRPr="00C81A92" w:rsidRDefault="00CF0F36" w:rsidP="00CF0F36">
      <w:pPr>
        <w:autoSpaceDE w:val="0"/>
        <w:autoSpaceDN w:val="0"/>
        <w:adjustRightInd w:val="0"/>
        <w:ind w:firstLine="540"/>
        <w:jc w:val="center"/>
        <w:rPr>
          <w:b/>
        </w:rPr>
      </w:pPr>
      <w:r w:rsidRPr="00C81A92">
        <w:rPr>
          <w:b/>
        </w:rPr>
        <w:t xml:space="preserve">Результаты реализации основных мероприятий в разрезе </w:t>
      </w:r>
    </w:p>
    <w:p w:rsidR="00CF0F36" w:rsidRDefault="00CF0F36" w:rsidP="00CF0F36">
      <w:pPr>
        <w:autoSpaceDE w:val="0"/>
        <w:autoSpaceDN w:val="0"/>
        <w:adjustRightInd w:val="0"/>
        <w:ind w:firstLine="540"/>
        <w:jc w:val="center"/>
        <w:rPr>
          <w:b/>
        </w:rPr>
      </w:pPr>
      <w:r w:rsidRPr="00C81A92">
        <w:rPr>
          <w:b/>
        </w:rPr>
        <w:t>подпрограмм муниципальной программы.</w:t>
      </w:r>
    </w:p>
    <w:p w:rsidR="00CF0F36" w:rsidRPr="00C81A92" w:rsidRDefault="00CF0F36" w:rsidP="00CF0F36">
      <w:pPr>
        <w:autoSpaceDE w:val="0"/>
        <w:autoSpaceDN w:val="0"/>
        <w:adjustRightInd w:val="0"/>
        <w:ind w:firstLine="540"/>
        <w:jc w:val="center"/>
        <w:rPr>
          <w:b/>
        </w:rPr>
      </w:pPr>
    </w:p>
    <w:p w:rsidR="00CF0F36" w:rsidRPr="00910F4F" w:rsidRDefault="00CF0F36" w:rsidP="00CF0F36">
      <w:pPr>
        <w:shd w:val="clear" w:color="auto" w:fill="FFFFFF"/>
        <w:jc w:val="both"/>
      </w:pPr>
      <w:r>
        <w:t xml:space="preserve">         </w:t>
      </w:r>
      <w:r w:rsidRPr="00910F4F">
        <w:t>Реализация  основных мероприятий муниципальной программы осуществляется в соответствии с планом реализации</w:t>
      </w:r>
      <w:r>
        <w:t>,</w:t>
      </w:r>
      <w:r w:rsidRPr="00910F4F">
        <w:t xml:space="preserve"> утвержденным </w:t>
      </w:r>
      <w:r>
        <w:t>р</w:t>
      </w:r>
      <w:r w:rsidRPr="00910F4F">
        <w:t xml:space="preserve">аспоряжением Администрации </w:t>
      </w:r>
      <w:r>
        <w:t>Анастасиевского сельского поселения</w:t>
      </w:r>
      <w:r w:rsidRPr="00910F4F">
        <w:t xml:space="preserve"> от </w:t>
      </w:r>
      <w:r>
        <w:t>17.11.201</w:t>
      </w:r>
      <w:r w:rsidR="009414AB">
        <w:t>6</w:t>
      </w:r>
      <w:r w:rsidRPr="00910F4F">
        <w:t xml:space="preserve"> № </w:t>
      </w:r>
      <w:r>
        <w:t>4</w:t>
      </w:r>
      <w:r w:rsidR="009414AB">
        <w:t>2</w:t>
      </w:r>
      <w:r>
        <w:t>.</w:t>
      </w:r>
    </w:p>
    <w:p w:rsidR="00CF0F36" w:rsidRPr="007E3F41" w:rsidRDefault="00CF0F36" w:rsidP="00CF0F36">
      <w:pPr>
        <w:autoSpaceDE w:val="0"/>
        <w:autoSpaceDN w:val="0"/>
        <w:adjustRightInd w:val="0"/>
        <w:ind w:firstLine="540"/>
        <w:jc w:val="both"/>
        <w:rPr>
          <w:u w:val="single"/>
        </w:rPr>
      </w:pPr>
      <w:r>
        <w:rPr>
          <w:u w:val="single"/>
        </w:rPr>
        <w:t>В</w:t>
      </w:r>
      <w:r w:rsidRPr="007E3F41">
        <w:rPr>
          <w:u w:val="single"/>
        </w:rPr>
        <w:t xml:space="preserve"> подпрограмме 1 «</w:t>
      </w:r>
      <w:r w:rsidRPr="007E3F41">
        <w:rPr>
          <w:color w:val="000000"/>
          <w:u w:val="single"/>
        </w:rPr>
        <w:t>Развитие муниципальной службы в Анастасиевском сельском поселении»</w:t>
      </w:r>
      <w:r w:rsidRPr="007E3F41">
        <w:rPr>
          <w:u w:val="single"/>
        </w:rPr>
        <w:t xml:space="preserve"> запланирована реализация 1 основного мероприятия. </w:t>
      </w:r>
    </w:p>
    <w:p w:rsidR="00CF0F36" w:rsidRDefault="00CF0F36" w:rsidP="00CF0F36">
      <w:pPr>
        <w:autoSpaceDE w:val="0"/>
        <w:autoSpaceDN w:val="0"/>
        <w:adjustRightInd w:val="0"/>
        <w:ind w:firstLine="540"/>
        <w:jc w:val="both"/>
        <w:rPr>
          <w:rFonts w:eastAsia="Calibri"/>
          <w:lang w:eastAsia="en-US"/>
        </w:rPr>
      </w:pPr>
      <w:r w:rsidRPr="00DD4C06">
        <w:rPr>
          <w:rFonts w:eastAsia="Calibri"/>
          <w:lang w:eastAsia="en-US"/>
        </w:rPr>
        <w:t>Основное мероприятие 1.1</w:t>
      </w:r>
      <w:r>
        <w:rPr>
          <w:rFonts w:eastAsia="Calibri"/>
          <w:lang w:eastAsia="en-US"/>
        </w:rPr>
        <w:t>. «</w:t>
      </w:r>
      <w:r w:rsidRPr="00241E5E">
        <w:t>Развитие системы подготовки кадров для муниципальной службы, дополнительного профессионального образования муниципальных служащих</w:t>
      </w:r>
      <w:r>
        <w:t>»</w:t>
      </w:r>
      <w:r>
        <w:rPr>
          <w:rFonts w:eastAsia="Calibri"/>
          <w:lang w:eastAsia="en-US"/>
        </w:rPr>
        <w:t xml:space="preserve"> - в течение года исполнено</w:t>
      </w:r>
      <w:r w:rsidR="003E7762">
        <w:rPr>
          <w:rFonts w:eastAsia="Calibri"/>
          <w:lang w:eastAsia="en-US"/>
        </w:rPr>
        <w:t xml:space="preserve"> на 100%</w:t>
      </w:r>
      <w:r>
        <w:rPr>
          <w:rFonts w:eastAsia="Calibri"/>
          <w:lang w:eastAsia="en-US"/>
        </w:rPr>
        <w:t>.</w:t>
      </w:r>
    </w:p>
    <w:p w:rsidR="00CF0F36" w:rsidRDefault="00CF0F36" w:rsidP="00CF0F36">
      <w:pPr>
        <w:autoSpaceDE w:val="0"/>
        <w:autoSpaceDN w:val="0"/>
        <w:adjustRightInd w:val="0"/>
        <w:ind w:firstLine="540"/>
        <w:jc w:val="both"/>
        <w:rPr>
          <w:rFonts w:eastAsia="Calibri"/>
          <w:lang w:eastAsia="en-US"/>
        </w:rPr>
      </w:pPr>
    </w:p>
    <w:p w:rsidR="00CF0F36" w:rsidRPr="002D38C7" w:rsidRDefault="00CF0F36" w:rsidP="00CF0F36">
      <w:pPr>
        <w:autoSpaceDE w:val="0"/>
        <w:autoSpaceDN w:val="0"/>
        <w:adjustRightInd w:val="0"/>
        <w:ind w:firstLine="540"/>
        <w:jc w:val="both"/>
        <w:rPr>
          <w:rFonts w:eastAsia="Calibri"/>
          <w:u w:val="single"/>
          <w:lang w:eastAsia="en-US"/>
        </w:rPr>
      </w:pPr>
      <w:r>
        <w:rPr>
          <w:color w:val="000000"/>
          <w:u w:val="single"/>
        </w:rPr>
        <w:t>В</w:t>
      </w:r>
      <w:r w:rsidRPr="007E3F41">
        <w:rPr>
          <w:color w:val="000000"/>
          <w:u w:val="single"/>
        </w:rPr>
        <w:t xml:space="preserve"> подпрограмме 2 </w:t>
      </w:r>
      <w:r w:rsidRPr="007E3F41">
        <w:rPr>
          <w:u w:val="single"/>
        </w:rPr>
        <w:t xml:space="preserve">«Развитие материально-технической базы и освещение деятельности Администрации» запланирована </w:t>
      </w:r>
      <w:r w:rsidRPr="002D38C7">
        <w:rPr>
          <w:u w:val="single"/>
        </w:rPr>
        <w:t>реализация 4 основных мероприятий.</w:t>
      </w:r>
    </w:p>
    <w:p w:rsidR="00CF0F36" w:rsidRPr="009414AB" w:rsidRDefault="00CF0F36" w:rsidP="00CF0F36">
      <w:pPr>
        <w:autoSpaceDE w:val="0"/>
        <w:autoSpaceDN w:val="0"/>
        <w:adjustRightInd w:val="0"/>
        <w:ind w:firstLine="540"/>
        <w:jc w:val="both"/>
        <w:rPr>
          <w:spacing w:val="-2"/>
        </w:rPr>
      </w:pPr>
      <w:r w:rsidRPr="00241E5E">
        <w:rPr>
          <w:spacing w:val="-2"/>
        </w:rPr>
        <w:t>Основное мероприятие 2.1.</w:t>
      </w:r>
      <w:r>
        <w:rPr>
          <w:spacing w:val="-2"/>
        </w:rPr>
        <w:t xml:space="preserve"> «</w:t>
      </w:r>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r>
        <w:rPr>
          <w:spacing w:val="-2"/>
        </w:rPr>
        <w:t xml:space="preserve">» - исполнено на </w:t>
      </w:r>
      <w:r w:rsidR="009414AB">
        <w:rPr>
          <w:spacing w:val="-2"/>
        </w:rPr>
        <w:t>94,3</w:t>
      </w:r>
      <w:r>
        <w:rPr>
          <w:spacing w:val="-2"/>
        </w:rPr>
        <w:t xml:space="preserve"> %, изготавливался в течение 201</w:t>
      </w:r>
      <w:r w:rsidR="009414AB">
        <w:rPr>
          <w:spacing w:val="-2"/>
        </w:rPr>
        <w:t>7</w:t>
      </w:r>
      <w:r>
        <w:rPr>
          <w:spacing w:val="-2"/>
        </w:rPr>
        <w:t xml:space="preserve"> года информационный бюллетень «Анастасиевский Вестник», проводилось оснащение и поддержка работоспособности официал</w:t>
      </w:r>
      <w:r w:rsidR="009414AB">
        <w:rPr>
          <w:spacing w:val="-2"/>
        </w:rPr>
        <w:t xml:space="preserve">ьного сайта сельского поселения </w:t>
      </w:r>
      <w:r w:rsidR="009414AB" w:rsidRPr="009414AB">
        <w:rPr>
          <w:spacing w:val="-2"/>
        </w:rPr>
        <w:t>(</w:t>
      </w:r>
      <w:r w:rsidR="009414AB" w:rsidRPr="009414AB">
        <w:t>обслуживание сайта, «Анастасиевский Вестник» - 54,1 тыс. руб</w:t>
      </w:r>
      <w:r w:rsidR="00C809D6">
        <w:t>лей</w:t>
      </w:r>
      <w:r w:rsidR="009414AB" w:rsidRPr="009414AB">
        <w:t>).</w:t>
      </w:r>
    </w:p>
    <w:p w:rsidR="00CF0F36" w:rsidRDefault="00CF0F36" w:rsidP="00CF0F36">
      <w:pPr>
        <w:autoSpaceDE w:val="0"/>
        <w:autoSpaceDN w:val="0"/>
        <w:adjustRightInd w:val="0"/>
        <w:ind w:firstLine="540"/>
        <w:jc w:val="both"/>
        <w:rPr>
          <w:spacing w:val="-2"/>
        </w:rPr>
      </w:pPr>
      <w:r>
        <w:rPr>
          <w:spacing w:val="-2"/>
        </w:rPr>
        <w:t>Н</w:t>
      </w:r>
      <w:r>
        <w:rPr>
          <w:rFonts w:eastAsia="Calibri"/>
          <w:lang w:eastAsia="en-US"/>
        </w:rPr>
        <w:t>а официальном сайте сельского поселения размещена вся информация о деятельности органа местного самоуправления, являющаяся прозрачной и открытой,</w:t>
      </w:r>
      <w:r w:rsidRPr="009A2F9A">
        <w:rPr>
          <w:rFonts w:eastAsia="Calibri"/>
          <w:lang w:eastAsia="en-US"/>
        </w:rPr>
        <w:t xml:space="preserve"> </w:t>
      </w:r>
      <w:r>
        <w:rPr>
          <w:rFonts w:eastAsia="Calibri"/>
          <w:lang w:eastAsia="en-US"/>
        </w:rPr>
        <w:t>а так же НПА, отчеты, многая информация. На сайте граждане поселения могут задать интересующие вопросы и найти всю информацию о принятых и действующих нормативных актах сельского поселения, узнать последние новости о происшедших событиях в поселении.</w:t>
      </w:r>
    </w:p>
    <w:p w:rsidR="00CF0F36" w:rsidRPr="009414AB"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2.2.</w:t>
      </w:r>
      <w:r>
        <w:rPr>
          <w:spacing w:val="-2"/>
        </w:rPr>
        <w:t xml:space="preserve"> «</w:t>
      </w:r>
      <w:r w:rsidRPr="00241E5E">
        <w:rPr>
          <w:spacing w:val="-2"/>
        </w:rPr>
        <w:t>Развитие материально-технической базы Администрации сельского поселения</w:t>
      </w:r>
      <w:r>
        <w:rPr>
          <w:spacing w:val="-2"/>
        </w:rPr>
        <w:t xml:space="preserve">» - исполнено на </w:t>
      </w:r>
      <w:r w:rsidR="009414AB">
        <w:rPr>
          <w:spacing w:val="-2"/>
        </w:rPr>
        <w:t>99,6</w:t>
      </w:r>
      <w:r>
        <w:rPr>
          <w:spacing w:val="-2"/>
        </w:rPr>
        <w:t xml:space="preserve"> %. </w:t>
      </w:r>
      <w:r w:rsidR="009414AB">
        <w:rPr>
          <w:spacing w:val="-2"/>
        </w:rPr>
        <w:t xml:space="preserve">Расходы направлены на: продление ключа </w:t>
      </w:r>
      <w:r w:rsidR="009414AB" w:rsidRPr="009414AB">
        <w:rPr>
          <w:spacing w:val="-2"/>
        </w:rPr>
        <w:t xml:space="preserve">доступа к </w:t>
      </w:r>
      <w:r w:rsidR="009414AB" w:rsidRPr="009414AB">
        <w:t>информационной базе ЖКХ – 7,0 тыс. руб., налоги 1,6 тыс. руб., приобретение мнемосхемы – 3,9 тыс. руб., приобретение оргтехники и материальных запасов – 24,7 тыс. руб.</w:t>
      </w:r>
    </w:p>
    <w:p w:rsidR="00CF0F36"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2.3.</w:t>
      </w:r>
      <w:r>
        <w:rPr>
          <w:spacing w:val="-2"/>
        </w:rPr>
        <w:t xml:space="preserve"> «</w:t>
      </w:r>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r>
        <w:rPr>
          <w:spacing w:val="-2"/>
        </w:rPr>
        <w:t>» - в текущем году не исполнялась.</w:t>
      </w:r>
    </w:p>
    <w:p w:rsidR="00CF0F36" w:rsidRDefault="00CF0F36" w:rsidP="00CF0F36">
      <w:pPr>
        <w:autoSpaceDE w:val="0"/>
        <w:autoSpaceDN w:val="0"/>
        <w:adjustRightInd w:val="0"/>
        <w:ind w:firstLine="540"/>
        <w:jc w:val="both"/>
      </w:pPr>
      <w:r w:rsidRPr="00241E5E">
        <w:rPr>
          <w:spacing w:val="-2"/>
        </w:rPr>
        <w:t>Основное мероприятие 2.4.</w:t>
      </w:r>
      <w:r>
        <w:rPr>
          <w:spacing w:val="-2"/>
        </w:rPr>
        <w:t xml:space="preserve"> «</w:t>
      </w:r>
      <w:r w:rsidRPr="00241E5E">
        <w:rPr>
          <w:spacing w:val="-2"/>
        </w:rPr>
        <w:t>Мероприятия по повышению инвестиционного потенциала сельского поселения</w:t>
      </w:r>
      <w:r>
        <w:rPr>
          <w:spacing w:val="-2"/>
        </w:rPr>
        <w:t>» - исполнено на 100 %, г</w:t>
      </w:r>
      <w:r>
        <w:rPr>
          <w:rFonts w:eastAsia="Calibri"/>
          <w:lang w:eastAsia="en-US"/>
        </w:rPr>
        <w:t>лава Администрации сельского поселения принимала у</w:t>
      </w:r>
      <w:r w:rsidRPr="00241E5E">
        <w:t xml:space="preserve">частие в работе Ассоциации «Совет муниципальных образований Ростовской </w:t>
      </w:r>
      <w:r w:rsidRPr="00241E5E">
        <w:lastRenderedPageBreak/>
        <w:t>области»</w:t>
      </w:r>
      <w:r w:rsidR="009414AB">
        <w:t xml:space="preserve"> (Членские взносы на участие в СМО – 10,0 тыс. рублей).</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both"/>
        <w:rPr>
          <w:u w:val="single"/>
        </w:rPr>
      </w:pPr>
      <w:r w:rsidRPr="00D60E3B">
        <w:rPr>
          <w:rFonts w:eastAsia="Calibri"/>
          <w:color w:val="000000"/>
          <w:u w:val="single"/>
          <w:lang w:eastAsia="en-US"/>
        </w:rPr>
        <w:t>В подпрограмме 3 «Обеспечение реализации муниципальной программы «Развитие муниципальной службы» запланировано 2 основных мероприятия.</w:t>
      </w:r>
    </w:p>
    <w:p w:rsidR="00CF0F36" w:rsidRDefault="00CF0F36" w:rsidP="00CF0F36">
      <w:pPr>
        <w:autoSpaceDE w:val="0"/>
        <w:autoSpaceDN w:val="0"/>
        <w:adjustRightInd w:val="0"/>
        <w:ind w:firstLine="540"/>
        <w:jc w:val="both"/>
        <w:rPr>
          <w:u w:val="single"/>
        </w:rPr>
      </w:pPr>
    </w:p>
    <w:p w:rsidR="00CF0F36" w:rsidRDefault="00CF0F36" w:rsidP="00CF0F36">
      <w:pPr>
        <w:autoSpaceDE w:val="0"/>
        <w:autoSpaceDN w:val="0"/>
        <w:adjustRightInd w:val="0"/>
        <w:ind w:firstLine="540"/>
        <w:jc w:val="both"/>
        <w:rPr>
          <w:kern w:val="2"/>
        </w:rPr>
      </w:pPr>
      <w:r w:rsidRPr="00241E5E">
        <w:rPr>
          <w:kern w:val="2"/>
        </w:rPr>
        <w:t>Основное мероприятие 3.1.</w:t>
      </w:r>
      <w:r>
        <w:rPr>
          <w:kern w:val="2"/>
        </w:rPr>
        <w:t xml:space="preserve"> «</w:t>
      </w:r>
      <w:r w:rsidRPr="009A2F9A">
        <w:rPr>
          <w:kern w:val="2"/>
        </w:rPr>
        <w:t>Расходы на выплаты</w:t>
      </w:r>
      <w:r w:rsidRPr="00241E5E">
        <w:rPr>
          <w:kern w:val="2"/>
        </w:rPr>
        <w:t xml:space="preserve"> по оплате труда работников Администрации сельского поселения</w:t>
      </w:r>
      <w:r>
        <w:rPr>
          <w:kern w:val="2"/>
        </w:rPr>
        <w:t>» - исполнено на 99,99 %, произведены выплаты по оплате труда работников Администрации сельского поселения.</w:t>
      </w:r>
    </w:p>
    <w:p w:rsidR="00CF0F36" w:rsidRDefault="00CF0F36" w:rsidP="00CF0F36">
      <w:pPr>
        <w:autoSpaceDE w:val="0"/>
        <w:autoSpaceDN w:val="0"/>
        <w:adjustRightInd w:val="0"/>
        <w:ind w:firstLine="540"/>
        <w:jc w:val="both"/>
        <w:rPr>
          <w:kern w:val="2"/>
        </w:rPr>
      </w:pPr>
    </w:p>
    <w:p w:rsidR="00CF0F36" w:rsidRDefault="00CF0F36" w:rsidP="00CF0F36">
      <w:pPr>
        <w:autoSpaceDE w:val="0"/>
        <w:autoSpaceDN w:val="0"/>
        <w:adjustRightInd w:val="0"/>
        <w:ind w:firstLine="540"/>
        <w:jc w:val="both"/>
        <w:rPr>
          <w:rFonts w:eastAsia="Calibri"/>
          <w:lang w:eastAsia="en-US"/>
        </w:rPr>
      </w:pPr>
      <w:r w:rsidRPr="00241E5E">
        <w:rPr>
          <w:kern w:val="2"/>
        </w:rPr>
        <w:t>Основное мероприятие 3.2.</w:t>
      </w:r>
      <w:r>
        <w:rPr>
          <w:kern w:val="2"/>
        </w:rPr>
        <w:t xml:space="preserve"> «</w:t>
      </w:r>
      <w:r w:rsidRPr="00241E5E">
        <w:rPr>
          <w:kern w:val="2"/>
        </w:rPr>
        <w:t>Расходы на обеспечение функций Администрации сельского поселения</w:t>
      </w:r>
      <w:r>
        <w:rPr>
          <w:kern w:val="2"/>
        </w:rPr>
        <w:t>» - исполнено на 9</w:t>
      </w:r>
      <w:r w:rsidR="00ED19E8">
        <w:rPr>
          <w:kern w:val="2"/>
        </w:rPr>
        <w:t>9,3</w:t>
      </w:r>
      <w:r>
        <w:rPr>
          <w:kern w:val="2"/>
        </w:rPr>
        <w:t xml:space="preserve"> %.</w:t>
      </w:r>
    </w:p>
    <w:p w:rsidR="00CF0F36" w:rsidRDefault="00CF0F36" w:rsidP="00CF0F36">
      <w:pPr>
        <w:autoSpaceDE w:val="0"/>
        <w:autoSpaceDN w:val="0"/>
        <w:adjustRightInd w:val="0"/>
        <w:ind w:firstLine="540"/>
        <w:jc w:val="both"/>
      </w:pP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E03E66" w:rsidRDefault="00CF0F36" w:rsidP="00CF0F36">
      <w:pPr>
        <w:autoSpaceDE w:val="0"/>
        <w:autoSpaceDN w:val="0"/>
        <w:adjustRightInd w:val="0"/>
        <w:ind w:firstLine="540"/>
        <w:jc w:val="both"/>
        <w:rPr>
          <w:rFonts w:eastAsia="Calibri"/>
          <w:lang w:eastAsia="en-US"/>
        </w:rPr>
      </w:pPr>
      <w:r w:rsidRPr="00667EBB">
        <w:rPr>
          <w:rFonts w:eastAsia="Calibri"/>
          <w:lang w:eastAsia="en-US"/>
        </w:rPr>
        <w:t>Описание результатов</w:t>
      </w:r>
      <w:r>
        <w:rPr>
          <w:rFonts w:eastAsia="Calibri"/>
          <w:lang w:eastAsia="en-US"/>
        </w:rPr>
        <w:t xml:space="preserve"> </w:t>
      </w:r>
      <w:r w:rsidRPr="00667EBB">
        <w:rPr>
          <w:rFonts w:eastAsia="Calibri"/>
          <w:lang w:eastAsia="en-US"/>
        </w:rPr>
        <w:t xml:space="preserve">реализации основных мероприятий подпрограмм в </w:t>
      </w:r>
      <w:r w:rsidR="00ED19E8">
        <w:rPr>
          <w:rFonts w:eastAsia="Calibri"/>
          <w:lang w:eastAsia="en-US"/>
        </w:rPr>
        <w:t>2017</w:t>
      </w:r>
      <w:r w:rsidRPr="00667EBB">
        <w:rPr>
          <w:rFonts w:eastAsia="Calibri"/>
          <w:lang w:eastAsia="en-US"/>
        </w:rPr>
        <w:t xml:space="preserve"> году отражено в</w:t>
      </w:r>
      <w:r>
        <w:rPr>
          <w:rFonts w:eastAsia="Calibri"/>
          <w:lang w:eastAsia="en-US"/>
        </w:rPr>
        <w:t xml:space="preserve"> Т</w:t>
      </w:r>
      <w:hyperlink w:anchor="Par1520" w:history="1">
        <w:r w:rsidRPr="00667EBB">
          <w:rPr>
            <w:rFonts w:eastAsia="Calibri"/>
            <w:lang w:eastAsia="en-US"/>
          </w:rPr>
          <w:t>аблице 2</w:t>
        </w:r>
      </w:hyperlink>
      <w:r>
        <w:rPr>
          <w:rFonts w:eastAsia="Calibri"/>
          <w:lang w:eastAsia="en-US"/>
        </w:rPr>
        <w:t xml:space="preserve"> настоящего отчета.</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Раздел 3.</w:t>
      </w:r>
    </w:p>
    <w:p w:rsidR="00CF0F36" w:rsidRPr="00C81A92" w:rsidRDefault="00CF0F36" w:rsidP="00CF0F36">
      <w:pPr>
        <w:autoSpaceDE w:val="0"/>
        <w:autoSpaceDN w:val="0"/>
        <w:adjustRightInd w:val="0"/>
        <w:ind w:firstLine="540"/>
        <w:jc w:val="center"/>
        <w:rPr>
          <w:b/>
        </w:rPr>
      </w:pPr>
      <w:r w:rsidRPr="00C81A92">
        <w:rPr>
          <w:b/>
        </w:rPr>
        <w:t xml:space="preserve"> Результаты реализации мер муниципального</w:t>
      </w:r>
    </w:p>
    <w:p w:rsidR="00CF0F36" w:rsidRPr="00C81A92" w:rsidRDefault="00CF0F36" w:rsidP="00CF0F36">
      <w:pPr>
        <w:autoSpaceDE w:val="0"/>
        <w:autoSpaceDN w:val="0"/>
        <w:adjustRightInd w:val="0"/>
        <w:ind w:firstLine="540"/>
        <w:jc w:val="center"/>
        <w:rPr>
          <w:b/>
        </w:rPr>
      </w:pPr>
      <w:r w:rsidRPr="00C81A92">
        <w:rPr>
          <w:b/>
        </w:rPr>
        <w:t xml:space="preserve"> и правового регулирования.</w:t>
      </w:r>
    </w:p>
    <w:p w:rsidR="00CF0F36" w:rsidRDefault="00CF0F36" w:rsidP="00CF0F36">
      <w:pPr>
        <w:autoSpaceDE w:val="0"/>
        <w:autoSpaceDN w:val="0"/>
        <w:adjustRightInd w:val="0"/>
        <w:ind w:firstLine="540"/>
        <w:jc w:val="center"/>
      </w:pPr>
    </w:p>
    <w:p w:rsidR="00CF0F36" w:rsidRDefault="00CF0F36" w:rsidP="00CF0F36">
      <w:pPr>
        <w:autoSpaceDE w:val="0"/>
        <w:autoSpaceDN w:val="0"/>
        <w:adjustRightInd w:val="0"/>
        <w:ind w:firstLine="540"/>
        <w:jc w:val="both"/>
      </w:pPr>
      <w:r>
        <w:t>М</w:t>
      </w:r>
      <w:r w:rsidRPr="00CF4A1F">
        <w:t>ер</w:t>
      </w:r>
      <w:r>
        <w:t>ы</w:t>
      </w:r>
      <w:r w:rsidRPr="00CF4A1F">
        <w:t xml:space="preserve"> муниципального</w:t>
      </w:r>
      <w:r>
        <w:t xml:space="preserve"> </w:t>
      </w:r>
      <w:r w:rsidRPr="00CF4A1F">
        <w:t>и правового</w:t>
      </w:r>
      <w:r w:rsidRPr="00F51C7C">
        <w:t xml:space="preserve"> регулирования, а так же предлагаемы</w:t>
      </w:r>
      <w:r>
        <w:t>е</w:t>
      </w:r>
      <w:r w:rsidRPr="00F51C7C">
        <w:t xml:space="preserve"> к реализации</w:t>
      </w:r>
      <w:r>
        <w:t xml:space="preserve"> меры </w:t>
      </w:r>
      <w:r w:rsidRPr="00F51C7C">
        <w:t>в текущем году и плановом периоде</w:t>
      </w:r>
      <w:r>
        <w:t>,</w:t>
      </w:r>
      <w:r w:rsidRPr="00F51C7C">
        <w:t xml:space="preserve"> не планировал</w:t>
      </w:r>
      <w:r>
        <w:t>и</w:t>
      </w:r>
      <w:r w:rsidRPr="00F51C7C">
        <w:t>сь.</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 xml:space="preserve">Раздел 4. </w:t>
      </w:r>
    </w:p>
    <w:p w:rsidR="00CF0F36" w:rsidRPr="00C81A92" w:rsidRDefault="00CF0F36" w:rsidP="00CF0F36">
      <w:pPr>
        <w:autoSpaceDE w:val="0"/>
        <w:autoSpaceDN w:val="0"/>
        <w:adjustRightInd w:val="0"/>
        <w:ind w:firstLine="540"/>
        <w:jc w:val="center"/>
        <w:rPr>
          <w:b/>
        </w:rPr>
      </w:pPr>
      <w:r w:rsidRPr="00C81A92">
        <w:rPr>
          <w:b/>
        </w:rPr>
        <w:t xml:space="preserve">Результаты использования бюджетных ассигнований и внебюджетных средств </w:t>
      </w:r>
    </w:p>
    <w:p w:rsidR="00CF0F36" w:rsidRPr="00C81A92" w:rsidRDefault="00CF0F36" w:rsidP="00CF0F36">
      <w:pPr>
        <w:autoSpaceDE w:val="0"/>
        <w:autoSpaceDN w:val="0"/>
        <w:adjustRightInd w:val="0"/>
        <w:ind w:firstLine="540"/>
        <w:jc w:val="center"/>
        <w:rPr>
          <w:b/>
        </w:rPr>
      </w:pPr>
      <w:r w:rsidRPr="00C81A92">
        <w:rPr>
          <w:b/>
        </w:rPr>
        <w:t>на реализацию мероприятий муниципальной программы.</w:t>
      </w:r>
    </w:p>
    <w:p w:rsidR="00CF0F36" w:rsidRDefault="00CF0F36" w:rsidP="00CF0F36">
      <w:pPr>
        <w:autoSpaceDE w:val="0"/>
        <w:autoSpaceDN w:val="0"/>
        <w:adjustRightInd w:val="0"/>
        <w:ind w:firstLine="540"/>
        <w:jc w:val="center"/>
      </w:pPr>
    </w:p>
    <w:p w:rsidR="00CF0F36" w:rsidRDefault="00CF0F36" w:rsidP="00CF0F36">
      <w:pPr>
        <w:autoSpaceDE w:val="0"/>
        <w:autoSpaceDN w:val="0"/>
        <w:adjustRightInd w:val="0"/>
        <w:ind w:firstLine="567"/>
        <w:jc w:val="both"/>
      </w:pPr>
      <w:r>
        <w:t>О</w:t>
      </w:r>
      <w:r w:rsidRPr="00CA44EA">
        <w:t xml:space="preserve">бъем средств на реализацию муниципальной программы </w:t>
      </w:r>
      <w:r>
        <w:t>в 201</w:t>
      </w:r>
      <w:r w:rsidR="00ED19E8">
        <w:t>7</w:t>
      </w:r>
      <w:r w:rsidRPr="00E03E66">
        <w:t xml:space="preserve"> год</w:t>
      </w:r>
      <w:r>
        <w:t>у</w:t>
      </w:r>
      <w:r w:rsidRPr="00CA44EA">
        <w:t xml:space="preserve"> за счет средств бюджета </w:t>
      </w:r>
      <w:r>
        <w:t xml:space="preserve">сельского </w:t>
      </w:r>
      <w:r w:rsidRPr="00CA44EA">
        <w:t>поселения</w:t>
      </w:r>
      <w:r>
        <w:t xml:space="preserve"> по</w:t>
      </w:r>
      <w:r w:rsidRPr="00E03E66">
        <w:t xml:space="preserve"> план</w:t>
      </w:r>
      <w:r>
        <w:t xml:space="preserve">у </w:t>
      </w:r>
      <w:r w:rsidRPr="00E03E66">
        <w:t>состав</w:t>
      </w:r>
      <w:r>
        <w:t>и</w:t>
      </w:r>
      <w:r w:rsidRPr="00E03E66">
        <w:t>л</w:t>
      </w:r>
      <w:r>
        <w:t xml:space="preserve"> </w:t>
      </w:r>
      <w:r w:rsidR="00ED19E8">
        <w:t xml:space="preserve"> 4 852,3</w:t>
      </w:r>
      <w:r w:rsidRPr="009A2F9A">
        <w:t xml:space="preserve"> тыс. руб., фактически</w:t>
      </w:r>
      <w:r w:rsidRPr="00E03E66">
        <w:t xml:space="preserve"> </w:t>
      </w:r>
      <w:r>
        <w:t>израсходовано</w:t>
      </w:r>
      <w:r w:rsidRPr="00E03E66">
        <w:t xml:space="preserve"> </w:t>
      </w:r>
      <w:r w:rsidR="00ED19E8">
        <w:t>4 843,6</w:t>
      </w:r>
      <w:r>
        <w:t xml:space="preserve"> тыс. руб</w:t>
      </w:r>
      <w:r w:rsidRPr="00E03E66">
        <w:t>.</w:t>
      </w:r>
      <w:r w:rsidRPr="00726264">
        <w:t xml:space="preserve"> </w:t>
      </w:r>
      <w:r w:rsidRPr="00EA0DA2">
        <w:t>(99,</w:t>
      </w:r>
      <w:r w:rsidR="00ED19E8">
        <w:t>8</w:t>
      </w:r>
      <w:r>
        <w:t xml:space="preserve"> </w:t>
      </w:r>
      <w:r w:rsidRPr="00EA0DA2">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w:t>
      </w:r>
      <w:r w:rsidRPr="00AD0DEF">
        <w:rPr>
          <w:rFonts w:eastAsia="Arial Unicode MS" w:cs="Tahoma"/>
          <w:kern w:val="1"/>
        </w:rPr>
        <w:t xml:space="preserve">1 </w:t>
      </w:r>
      <w:r w:rsidRPr="00AD0DEF">
        <w:t>«</w:t>
      </w:r>
      <w:r w:rsidRPr="00AD0DEF">
        <w:rPr>
          <w:color w:val="000000"/>
        </w:rPr>
        <w:t>Развитие муниципальной службы в Анастасиевском сельском поселении»</w:t>
      </w:r>
      <w:r w:rsidRPr="00AD0DEF">
        <w:t xml:space="preserve"> при плане </w:t>
      </w:r>
      <w:r w:rsidR="00ED19E8">
        <w:t>9,0</w:t>
      </w:r>
      <w:r>
        <w:t xml:space="preserve"> </w:t>
      </w:r>
      <w:r w:rsidRPr="00AD0DEF">
        <w:t>тыс.</w:t>
      </w:r>
      <w:r>
        <w:t xml:space="preserve"> </w:t>
      </w:r>
      <w:r w:rsidRPr="00AD0DEF">
        <w:t>руб.</w:t>
      </w:r>
      <w:r>
        <w:t xml:space="preserve"> израсходовано </w:t>
      </w:r>
      <w:r w:rsidR="00ED19E8">
        <w:t>9,0</w:t>
      </w:r>
      <w:r>
        <w:t xml:space="preserve"> тыс. руб. </w:t>
      </w:r>
      <w:r w:rsidRPr="00EA0DA2">
        <w:t>(</w:t>
      </w:r>
      <w:r>
        <w:t xml:space="preserve">100 </w:t>
      </w:r>
      <w:r w:rsidRPr="00EA0DA2">
        <w:t>%)</w:t>
      </w:r>
      <w:r>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2 </w:t>
      </w:r>
      <w:r w:rsidRPr="00F60DB0">
        <w:rPr>
          <w:kern w:val="2"/>
        </w:rPr>
        <w:t>«</w:t>
      </w:r>
      <w:r>
        <w:rPr>
          <w:kern w:val="2"/>
        </w:rPr>
        <w:t>Развитие материально-технической базы и освещение деятельности Администрации»</w:t>
      </w:r>
      <w:r>
        <w:t xml:space="preserve"> при плане </w:t>
      </w:r>
      <w:r w:rsidR="00ED19E8">
        <w:t>104,8</w:t>
      </w:r>
      <w:r>
        <w:t xml:space="preserve"> тыс. руб.</w:t>
      </w:r>
      <w:r w:rsidR="00ED19E8">
        <w:t xml:space="preserve"> израсходовано 101,3</w:t>
      </w:r>
      <w:r w:rsidR="00894CC4">
        <w:t xml:space="preserve"> тыс. руб. (</w:t>
      </w:r>
      <w:r w:rsidR="00ED19E8">
        <w:t>96,7</w:t>
      </w:r>
      <w:r w:rsidRPr="00C27442">
        <w:t>%)</w:t>
      </w:r>
      <w:r>
        <w:t>.</w:t>
      </w:r>
    </w:p>
    <w:p w:rsidR="00CF0F36" w:rsidRDefault="00CF0F36" w:rsidP="00CF0F36">
      <w:pPr>
        <w:autoSpaceDE w:val="0"/>
        <w:autoSpaceDN w:val="0"/>
        <w:adjustRightInd w:val="0"/>
        <w:ind w:firstLine="540"/>
        <w:jc w:val="both"/>
        <w:rPr>
          <w:rFonts w:eastAsia="Arial Unicode MS" w:cs="Tahoma"/>
          <w:kern w:val="1"/>
        </w:rPr>
      </w:pPr>
      <w:r>
        <w:t>По п</w:t>
      </w:r>
      <w:r w:rsidRPr="00241E5E">
        <w:rPr>
          <w:rFonts w:eastAsia="Calibri"/>
          <w:color w:val="000000"/>
          <w:lang w:eastAsia="en-US"/>
        </w:rPr>
        <w:t>одпрограмм</w:t>
      </w:r>
      <w:r>
        <w:rPr>
          <w:rFonts w:eastAsia="Calibri"/>
          <w:color w:val="000000"/>
          <w:lang w:eastAsia="en-US"/>
        </w:rPr>
        <w:t>е</w:t>
      </w:r>
      <w:r w:rsidRPr="00241E5E">
        <w:rPr>
          <w:rFonts w:eastAsia="Calibri"/>
          <w:color w:val="000000"/>
          <w:lang w:eastAsia="en-US"/>
        </w:rPr>
        <w:t xml:space="preserve"> 3</w:t>
      </w:r>
      <w:r>
        <w:rPr>
          <w:rFonts w:eastAsia="Calibri"/>
          <w:color w:val="000000"/>
          <w:lang w:eastAsia="en-US"/>
        </w:rPr>
        <w:t xml:space="preserve"> </w:t>
      </w:r>
      <w:r w:rsidRPr="00241E5E">
        <w:rPr>
          <w:rFonts w:eastAsia="Calibri"/>
          <w:color w:val="000000"/>
          <w:lang w:eastAsia="en-US"/>
        </w:rPr>
        <w:t>«Обеспечение реализации муниципальной программы «Развитие муниципальной службы»</w:t>
      </w:r>
      <w:r>
        <w:rPr>
          <w:rFonts w:eastAsia="Calibri"/>
          <w:color w:val="000000"/>
          <w:lang w:eastAsia="en-US"/>
        </w:rPr>
        <w:t xml:space="preserve"> при плане 4 </w:t>
      </w:r>
      <w:r w:rsidR="00ED19E8">
        <w:rPr>
          <w:rFonts w:eastAsia="Calibri"/>
          <w:color w:val="000000"/>
          <w:lang w:eastAsia="en-US"/>
        </w:rPr>
        <w:t>738</w:t>
      </w:r>
      <w:r>
        <w:rPr>
          <w:rFonts w:eastAsia="Calibri"/>
          <w:color w:val="000000"/>
          <w:lang w:eastAsia="en-US"/>
        </w:rPr>
        <w:t>,</w:t>
      </w:r>
      <w:r w:rsidR="00ED19E8">
        <w:rPr>
          <w:rFonts w:eastAsia="Calibri"/>
          <w:color w:val="000000"/>
          <w:lang w:eastAsia="en-US"/>
        </w:rPr>
        <w:t>5</w:t>
      </w:r>
      <w:r>
        <w:rPr>
          <w:rFonts w:eastAsia="Calibri"/>
          <w:color w:val="000000"/>
          <w:lang w:eastAsia="en-US"/>
        </w:rPr>
        <w:t xml:space="preserve"> </w:t>
      </w:r>
      <w:r w:rsidRPr="00AB5165">
        <w:rPr>
          <w:rFonts w:eastAsia="Calibri"/>
          <w:color w:val="000000"/>
          <w:lang w:eastAsia="en-US"/>
        </w:rPr>
        <w:t>тыс. руб.</w:t>
      </w:r>
      <w:r w:rsidR="00ED19E8">
        <w:rPr>
          <w:rFonts w:eastAsia="Calibri"/>
          <w:color w:val="000000"/>
          <w:lang w:eastAsia="en-US"/>
        </w:rPr>
        <w:t xml:space="preserve"> израсходовано 4 733,3</w:t>
      </w:r>
      <w:r>
        <w:rPr>
          <w:rFonts w:eastAsia="Calibri"/>
          <w:color w:val="000000"/>
          <w:lang w:eastAsia="en-US"/>
        </w:rPr>
        <w:t xml:space="preserve"> тыс. руб. (99,</w:t>
      </w:r>
      <w:r w:rsidR="00ED19E8">
        <w:rPr>
          <w:rFonts w:eastAsia="Calibri"/>
          <w:color w:val="000000"/>
          <w:lang w:eastAsia="en-US"/>
        </w:rPr>
        <w:t>9</w:t>
      </w:r>
      <w:r>
        <w:rPr>
          <w:rFonts w:eastAsia="Calibri"/>
          <w:color w:val="000000"/>
          <w:lang w:eastAsia="en-US"/>
        </w:rPr>
        <w:t xml:space="preserve"> %).</w:t>
      </w:r>
    </w:p>
    <w:p w:rsidR="00CF0F36" w:rsidRPr="00726264" w:rsidRDefault="00CF0F36" w:rsidP="00CF0F36">
      <w:pPr>
        <w:autoSpaceDE w:val="0"/>
        <w:autoSpaceDN w:val="0"/>
        <w:adjustRightInd w:val="0"/>
        <w:ind w:firstLine="540"/>
        <w:jc w:val="both"/>
        <w:rPr>
          <w:rFonts w:eastAsia="Arial Unicode MS" w:cs="Tahoma"/>
          <w:kern w:val="1"/>
        </w:rPr>
      </w:pPr>
      <w:r w:rsidRPr="00726264">
        <w:rPr>
          <w:rFonts w:eastAsia="Arial Unicode MS" w:cs="Tahoma"/>
          <w:kern w:val="1"/>
        </w:rPr>
        <w:t>Сведения об использовании бюджетных ассигнований и внебюджетных средств на реализацию муниципальной программы</w:t>
      </w:r>
      <w:r>
        <w:rPr>
          <w:rFonts w:eastAsia="Arial Unicode MS" w:cs="Tahoma"/>
          <w:kern w:val="1"/>
        </w:rPr>
        <w:t>,</w:t>
      </w:r>
      <w:r w:rsidRPr="00726264">
        <w:rPr>
          <w:rFonts w:eastAsia="Arial Unicode MS" w:cs="Tahoma"/>
          <w:kern w:val="1"/>
        </w:rPr>
        <w:t xml:space="preserve"> данные о расходах федерального бюджета, областного бюджета, бюджетов района и поселения, внебюджетных источников </w:t>
      </w:r>
      <w:r>
        <w:rPr>
          <w:rFonts w:eastAsia="Arial Unicode MS" w:cs="Tahoma"/>
          <w:kern w:val="1"/>
        </w:rPr>
        <w:t xml:space="preserve">приведены </w:t>
      </w:r>
      <w:r w:rsidRPr="00726264">
        <w:rPr>
          <w:rFonts w:eastAsia="Arial Unicode MS" w:cs="Tahoma"/>
          <w:kern w:val="1"/>
        </w:rPr>
        <w:t xml:space="preserve">в </w:t>
      </w:r>
      <w:r>
        <w:rPr>
          <w:rFonts w:eastAsia="Arial Unicode MS" w:cs="Tahoma"/>
          <w:kern w:val="1"/>
        </w:rPr>
        <w:t>Т</w:t>
      </w:r>
      <w:r w:rsidRPr="00726264">
        <w:rPr>
          <w:rFonts w:eastAsia="Arial Unicode MS" w:cs="Tahoma"/>
          <w:kern w:val="1"/>
        </w:rPr>
        <w:t xml:space="preserve">аблице </w:t>
      </w:r>
      <w:r>
        <w:rPr>
          <w:rFonts w:eastAsia="Arial Unicode MS" w:cs="Tahoma"/>
          <w:kern w:val="1"/>
        </w:rPr>
        <w:t>4 к настоящему отчету</w:t>
      </w:r>
      <w:r w:rsidRPr="00726264">
        <w:rPr>
          <w:rFonts w:eastAsia="Arial Unicode MS" w:cs="Tahoma"/>
          <w:kern w:val="1"/>
        </w:rPr>
        <w:t>.</w:t>
      </w:r>
    </w:p>
    <w:p w:rsidR="00CF0F36" w:rsidRDefault="00CF0F36" w:rsidP="00CF0F36">
      <w:pPr>
        <w:autoSpaceDE w:val="0"/>
        <w:autoSpaceDN w:val="0"/>
        <w:adjustRightInd w:val="0"/>
        <w:ind w:firstLine="540"/>
        <w:jc w:val="center"/>
        <w:rPr>
          <w:b/>
        </w:rPr>
      </w:pPr>
    </w:p>
    <w:p w:rsidR="00CF0F36" w:rsidRDefault="00CF0F36" w:rsidP="00CF0F36">
      <w:pPr>
        <w:autoSpaceDE w:val="0"/>
        <w:autoSpaceDN w:val="0"/>
        <w:adjustRightInd w:val="0"/>
        <w:ind w:firstLine="540"/>
        <w:jc w:val="center"/>
        <w:rPr>
          <w:b/>
        </w:rPr>
      </w:pPr>
    </w:p>
    <w:p w:rsidR="00CF0F36" w:rsidRPr="00481F49" w:rsidRDefault="00CF0F36" w:rsidP="00CF0F36">
      <w:pPr>
        <w:autoSpaceDE w:val="0"/>
        <w:autoSpaceDN w:val="0"/>
        <w:adjustRightInd w:val="0"/>
        <w:ind w:firstLine="540"/>
        <w:jc w:val="center"/>
        <w:rPr>
          <w:b/>
        </w:rPr>
      </w:pPr>
      <w:r w:rsidRPr="00481F49">
        <w:rPr>
          <w:b/>
        </w:rPr>
        <w:t xml:space="preserve">Раздел 5. </w:t>
      </w:r>
    </w:p>
    <w:p w:rsidR="00CF0F36" w:rsidRPr="00481F49" w:rsidRDefault="00CF0F36" w:rsidP="00CF0F36">
      <w:pPr>
        <w:autoSpaceDE w:val="0"/>
        <w:autoSpaceDN w:val="0"/>
        <w:adjustRightInd w:val="0"/>
        <w:ind w:firstLine="540"/>
        <w:jc w:val="center"/>
        <w:rPr>
          <w:b/>
        </w:rPr>
      </w:pPr>
      <w:r w:rsidRPr="00481F49">
        <w:rPr>
          <w:b/>
        </w:rPr>
        <w:t xml:space="preserve">Сведения о достижении значений показателей (индикаторов) </w:t>
      </w:r>
    </w:p>
    <w:p w:rsidR="00CF0F36" w:rsidRPr="00C81A92" w:rsidRDefault="00CF0F36" w:rsidP="00CF0F36">
      <w:pPr>
        <w:autoSpaceDE w:val="0"/>
        <w:autoSpaceDN w:val="0"/>
        <w:adjustRightInd w:val="0"/>
        <w:ind w:firstLine="540"/>
        <w:jc w:val="center"/>
        <w:rPr>
          <w:b/>
        </w:rPr>
      </w:pPr>
      <w:r w:rsidRPr="00481F49">
        <w:rPr>
          <w:b/>
        </w:rPr>
        <w:t>муниципальной программы.</w:t>
      </w:r>
    </w:p>
    <w:p w:rsidR="00CF0F36" w:rsidRDefault="00CF0F36" w:rsidP="00CF0F36">
      <w:pPr>
        <w:ind w:firstLine="709"/>
        <w:jc w:val="both"/>
      </w:pPr>
      <w:r>
        <w:t>В 201</w:t>
      </w:r>
      <w:r w:rsidR="00ED19E8">
        <w:t>7</w:t>
      </w:r>
      <w:r>
        <w:t xml:space="preserve"> году было запланировано достижение 4 показателей (индикаторов) муниципальной программы. </w:t>
      </w:r>
      <w:r w:rsidRPr="00EA3D67">
        <w:t xml:space="preserve">В процессе </w:t>
      </w:r>
      <w:r>
        <w:t xml:space="preserve">реализации не были достигнуты плановые значения по 4  показателям (индикаторам). </w:t>
      </w:r>
    </w:p>
    <w:p w:rsidR="00CF0F36" w:rsidRDefault="00CF0F36" w:rsidP="00CF0F36">
      <w:pPr>
        <w:ind w:firstLine="709"/>
        <w:jc w:val="both"/>
      </w:pPr>
      <w:r w:rsidRPr="00F5032F">
        <w:t xml:space="preserve">Фактический показатель «Доля муниципальных служащих, </w:t>
      </w:r>
      <w:r>
        <w:t>прошедших обучение по программам дополнительного профессионального образования</w:t>
      </w:r>
      <w:r w:rsidRPr="00F5032F">
        <w:t xml:space="preserve">» </w:t>
      </w:r>
      <w:r w:rsidR="00ED19E8">
        <w:t>в 2017</w:t>
      </w:r>
      <w:r>
        <w:t xml:space="preserve"> году </w:t>
      </w:r>
      <w:r w:rsidRPr="005A7ABD">
        <w:t xml:space="preserve">составил </w:t>
      </w:r>
      <w:r w:rsidR="00ED19E8">
        <w:t>10</w:t>
      </w:r>
      <w:r>
        <w:t>0</w:t>
      </w:r>
      <w:r w:rsidRPr="005A7ABD">
        <w:t xml:space="preserve"> %</w:t>
      </w:r>
      <w:r>
        <w:t>.</w:t>
      </w:r>
      <w:r w:rsidRPr="005A7ABD">
        <w:t xml:space="preserve"> </w:t>
      </w:r>
    </w:p>
    <w:p w:rsidR="00CF0F36" w:rsidRDefault="00CF0F36" w:rsidP="00CF0F36">
      <w:pPr>
        <w:ind w:firstLine="709"/>
        <w:jc w:val="both"/>
      </w:pPr>
      <w:r>
        <w:lastRenderedPageBreak/>
        <w:t>Показатель «Д</w:t>
      </w:r>
      <w:r w:rsidRPr="00405E54">
        <w:t>оля муниципальных служащих, имеющих высшее профессиональное образование</w:t>
      </w:r>
      <w:r>
        <w:t>»</w:t>
      </w:r>
      <w:r w:rsidRPr="00F5032F">
        <w:t xml:space="preserve"> определен как </w:t>
      </w:r>
      <w:r w:rsidR="000A6B2E">
        <w:t>75</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Default="00CF0F36" w:rsidP="00CF0F36">
      <w:pPr>
        <w:ind w:firstLine="709"/>
        <w:jc w:val="both"/>
      </w:pPr>
      <w:r>
        <w:t>Показатель «Д</w:t>
      </w:r>
      <w:r w:rsidRPr="00405E54">
        <w:t xml:space="preserve">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t>»</w:t>
      </w:r>
      <w:r w:rsidRPr="003663E6">
        <w:t xml:space="preserve"> </w:t>
      </w:r>
      <w:r w:rsidRPr="005A7ABD">
        <w:t>определен как 100%,</w:t>
      </w:r>
      <w:r w:rsidRPr="003663E6">
        <w:t xml:space="preserve"> </w:t>
      </w:r>
      <w:r w:rsidRPr="00F5032F">
        <w:t xml:space="preserve">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t>Показатель «П</w:t>
      </w:r>
      <w:r w:rsidRPr="00405E54">
        <w:rPr>
          <w:kern w:val="2"/>
        </w:rPr>
        <w:t>овышение уровня удовлетворенности жителей сельского поселения качеством предоставления муниципальных услуг</w:t>
      </w:r>
      <w:r>
        <w:rPr>
          <w:kern w:val="2"/>
        </w:rPr>
        <w:t>»</w:t>
      </w:r>
      <w:r w:rsidRPr="003663E6">
        <w:t xml:space="preserve"> </w:t>
      </w:r>
      <w:r w:rsidRPr="00F5032F">
        <w:t xml:space="preserve">определен как </w:t>
      </w:r>
      <w:r w:rsidR="000A6B2E">
        <w:t>80</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rsidRPr="00E90D93">
        <w:t>Сведения о достижении значений показателей (индикаторов) муниципальной программы отражены в Таблице 1  к настоящему отчету.</w:t>
      </w:r>
    </w:p>
    <w:p w:rsidR="00CF0F36" w:rsidRPr="00E90D93" w:rsidRDefault="00CF0F36" w:rsidP="00CF0F36">
      <w:pPr>
        <w:autoSpaceDE w:val="0"/>
        <w:autoSpaceDN w:val="0"/>
        <w:adjustRightInd w:val="0"/>
        <w:ind w:firstLine="540"/>
        <w:jc w:val="both"/>
      </w:pPr>
    </w:p>
    <w:p w:rsidR="00CF0F36" w:rsidRPr="00E90D93" w:rsidRDefault="00CF0F36" w:rsidP="00CF0F36">
      <w:pPr>
        <w:autoSpaceDE w:val="0"/>
        <w:autoSpaceDN w:val="0"/>
        <w:adjustRightInd w:val="0"/>
        <w:ind w:firstLine="540"/>
        <w:jc w:val="center"/>
        <w:rPr>
          <w:b/>
        </w:rPr>
      </w:pPr>
      <w:r w:rsidRPr="00E90D93">
        <w:rPr>
          <w:b/>
        </w:rPr>
        <w:t>Раздел 6.</w:t>
      </w:r>
    </w:p>
    <w:p w:rsidR="00CF0F36" w:rsidRPr="00E90D93" w:rsidRDefault="00CF0F36" w:rsidP="00CF0F36">
      <w:pPr>
        <w:autoSpaceDE w:val="0"/>
        <w:autoSpaceDN w:val="0"/>
        <w:adjustRightInd w:val="0"/>
        <w:ind w:firstLine="540"/>
        <w:jc w:val="center"/>
        <w:rPr>
          <w:b/>
        </w:rPr>
      </w:pPr>
      <w:r w:rsidRPr="00E90D93">
        <w:rPr>
          <w:b/>
        </w:rPr>
        <w:t xml:space="preserve"> Информация о внесенных ответственным исполнителем изменениях </w:t>
      </w:r>
    </w:p>
    <w:p w:rsidR="00CF0F36" w:rsidRPr="00E90D93" w:rsidRDefault="00CF0F36" w:rsidP="00CF0F36">
      <w:pPr>
        <w:autoSpaceDE w:val="0"/>
        <w:autoSpaceDN w:val="0"/>
        <w:adjustRightInd w:val="0"/>
        <w:ind w:firstLine="540"/>
        <w:jc w:val="center"/>
        <w:rPr>
          <w:b/>
        </w:rPr>
      </w:pPr>
      <w:r w:rsidRPr="00E90D93">
        <w:rPr>
          <w:b/>
        </w:rPr>
        <w:t>в муниципальную программу.</w:t>
      </w:r>
    </w:p>
    <w:p w:rsidR="00CF0F36" w:rsidRPr="00E90D93" w:rsidRDefault="00CF0F36" w:rsidP="00CF0F36">
      <w:pPr>
        <w:autoSpaceDE w:val="0"/>
        <w:autoSpaceDN w:val="0"/>
        <w:adjustRightInd w:val="0"/>
        <w:ind w:firstLine="540"/>
        <w:jc w:val="center"/>
      </w:pPr>
    </w:p>
    <w:p w:rsidR="00CF0F36" w:rsidRPr="00E90D93" w:rsidRDefault="00CF0F36" w:rsidP="00CF0F36">
      <w:pPr>
        <w:autoSpaceDE w:val="0"/>
        <w:autoSpaceDN w:val="0"/>
        <w:adjustRightInd w:val="0"/>
        <w:ind w:firstLine="540"/>
        <w:jc w:val="both"/>
      </w:pPr>
      <w:r w:rsidRPr="00E90D93">
        <w:t xml:space="preserve">В течение </w:t>
      </w:r>
      <w:r>
        <w:t>201</w:t>
      </w:r>
      <w:r w:rsidR="000A6B2E">
        <w:t>7</w:t>
      </w:r>
      <w:r w:rsidRPr="00E90D93">
        <w:t xml:space="preserve"> года ответственным исполнителем вносились изменения в муниципальную программу Анастасиевского сельского поселения «Развитие муниципальной службы»:</w:t>
      </w:r>
    </w:p>
    <w:p w:rsidR="00CF0F36" w:rsidRPr="00E90D93" w:rsidRDefault="00CF0F36" w:rsidP="00CF0F36">
      <w:pPr>
        <w:autoSpaceDE w:val="0"/>
        <w:autoSpaceDN w:val="0"/>
        <w:adjustRightInd w:val="0"/>
        <w:ind w:firstLine="540"/>
        <w:jc w:val="both"/>
      </w:pP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от 2</w:t>
      </w:r>
      <w:r w:rsidR="000A6B2E">
        <w:t>2</w:t>
      </w:r>
      <w:r>
        <w:t>.0</w:t>
      </w:r>
      <w:r w:rsidR="000A6B2E">
        <w:t>2</w:t>
      </w:r>
      <w:r>
        <w:t>.201</w:t>
      </w:r>
      <w:r w:rsidR="000A6B2E">
        <w:t>7</w:t>
      </w:r>
      <w:r>
        <w:t xml:space="preserve"> № </w:t>
      </w:r>
      <w:r w:rsidR="000A6B2E">
        <w:t>30</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23</w:t>
      </w:r>
      <w:r>
        <w:t>.0</w:t>
      </w:r>
      <w:r w:rsidR="000A6B2E">
        <w:t>3</w:t>
      </w:r>
      <w:r>
        <w:t>.201</w:t>
      </w:r>
      <w:r w:rsidR="000A6B2E">
        <w:t>7</w:t>
      </w:r>
      <w:r>
        <w:t xml:space="preserve"> № </w:t>
      </w:r>
      <w:r w:rsidR="000A6B2E">
        <w:t>53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27.04</w:t>
      </w:r>
      <w:r>
        <w:t>.201</w:t>
      </w:r>
      <w:r w:rsidR="000A6B2E">
        <w:t>7 № 73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31.05</w:t>
      </w:r>
      <w:r>
        <w:t>.201</w:t>
      </w:r>
      <w:r w:rsidR="000A6B2E">
        <w:t>7</w:t>
      </w:r>
      <w:r>
        <w:t xml:space="preserve"> № </w:t>
      </w:r>
      <w:r w:rsidR="000A6B2E">
        <w:t>83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0A6B2E">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23.06.2017 № 100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0A6B2E">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31.10.2017 № 135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809D6" w:rsidRDefault="00C809D6" w:rsidP="00C809D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04.12.2017 № 153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809D6" w:rsidRDefault="00C809D6" w:rsidP="00C809D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27.12.2017 № 171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C809D6">
      <w:pPr>
        <w:autoSpaceDE w:val="0"/>
        <w:autoSpaceDN w:val="0"/>
        <w:adjustRightInd w:val="0"/>
        <w:ind w:left="1404"/>
        <w:jc w:val="both"/>
        <w:rPr>
          <w:bCs/>
          <w:color w:val="000000"/>
          <w:spacing w:val="1"/>
          <w:w w:val="108"/>
        </w:rPr>
      </w:pPr>
    </w:p>
    <w:p w:rsidR="00CF0F36" w:rsidRDefault="00CF0F36" w:rsidP="00CF0F36">
      <w:pPr>
        <w:autoSpaceDE w:val="0"/>
        <w:autoSpaceDN w:val="0"/>
        <w:adjustRightInd w:val="0"/>
        <w:ind w:left="1404"/>
        <w:jc w:val="both"/>
        <w:rPr>
          <w:bCs/>
          <w:color w:val="000000"/>
          <w:spacing w:val="1"/>
          <w:w w:val="108"/>
        </w:rPr>
      </w:pPr>
    </w:p>
    <w:p w:rsidR="00CF0F36" w:rsidRPr="00E90D93" w:rsidRDefault="00CF0F36" w:rsidP="00CF0F36">
      <w:pPr>
        <w:autoSpaceDE w:val="0"/>
        <w:autoSpaceDN w:val="0"/>
        <w:adjustRightInd w:val="0"/>
        <w:ind w:firstLine="540"/>
        <w:jc w:val="center"/>
        <w:rPr>
          <w:b/>
        </w:rPr>
      </w:pPr>
      <w:r w:rsidRPr="00E90D93">
        <w:rPr>
          <w:b/>
        </w:rPr>
        <w:t xml:space="preserve">Раздел 7. </w:t>
      </w:r>
    </w:p>
    <w:p w:rsidR="00CF0F36" w:rsidRPr="00E90D93" w:rsidRDefault="00CF0F36" w:rsidP="00CF0F36">
      <w:pPr>
        <w:autoSpaceDE w:val="0"/>
        <w:autoSpaceDN w:val="0"/>
        <w:adjustRightInd w:val="0"/>
        <w:ind w:firstLine="540"/>
        <w:jc w:val="center"/>
        <w:rPr>
          <w:b/>
        </w:rPr>
      </w:pPr>
      <w:r w:rsidRPr="00E90D93">
        <w:rPr>
          <w:b/>
        </w:rPr>
        <w:t>Предложения по дальнейшей реализации муниципальной программы.</w:t>
      </w:r>
    </w:p>
    <w:p w:rsidR="00CF0F36" w:rsidRPr="00E90D93" w:rsidRDefault="00CF0F36" w:rsidP="00CF0F36">
      <w:pPr>
        <w:pStyle w:val="ConsPlusNonformat"/>
        <w:tabs>
          <w:tab w:val="left" w:pos="690"/>
        </w:tabs>
        <w:ind w:firstLine="540"/>
        <w:rPr>
          <w:rFonts w:ascii="Times New Roman" w:hAnsi="Times New Roman" w:cs="Times New Roman"/>
          <w:sz w:val="24"/>
          <w:szCs w:val="24"/>
        </w:rPr>
      </w:pPr>
      <w:r w:rsidRPr="00E90D93">
        <w:rPr>
          <w:rFonts w:ascii="Times New Roman" w:hAnsi="Times New Roman" w:cs="Times New Roman"/>
          <w:sz w:val="24"/>
          <w:szCs w:val="24"/>
        </w:rPr>
        <w:tab/>
      </w:r>
    </w:p>
    <w:p w:rsidR="00CF0F36" w:rsidRPr="00E90D93" w:rsidRDefault="00CF0F36" w:rsidP="00CF0F36">
      <w:pPr>
        <w:ind w:firstLine="540"/>
        <w:jc w:val="both"/>
      </w:pPr>
      <w:r w:rsidRPr="00E90D93">
        <w:t>В целях оценки эффективности реализации муниципальной программы в соответствии с утвержденной методикой была проведена оценка</w:t>
      </w:r>
      <w:r w:rsidRPr="00E90D93">
        <w:rPr>
          <w:kern w:val="2"/>
        </w:rPr>
        <w:t xml:space="preserve"> степени достижения целей и решения задач муниципальной программы в целом и ее подпрограмм,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w:t>
      </w:r>
    </w:p>
    <w:p w:rsidR="00CF0F36" w:rsidRPr="00E90D93" w:rsidRDefault="00CF0F36" w:rsidP="00CF0F36">
      <w:pPr>
        <w:ind w:firstLine="540"/>
        <w:jc w:val="both"/>
        <w:rPr>
          <w:spacing w:val="-4"/>
        </w:rPr>
      </w:pPr>
      <w:r w:rsidRPr="00E90D93">
        <w:t>Оценка эффективности реализации муниципальной программы осуществлялась по следующим направлениям:</w:t>
      </w:r>
    </w:p>
    <w:p w:rsidR="00CF0F36" w:rsidRPr="00E90D93" w:rsidRDefault="00CF0F36" w:rsidP="00CF0F36">
      <w:pPr>
        <w:spacing w:line="276" w:lineRule="auto"/>
        <w:ind w:firstLine="540"/>
        <w:jc w:val="both"/>
      </w:pPr>
      <w:r w:rsidRPr="00E90D93">
        <w:rPr>
          <w:spacing w:val="-4"/>
        </w:rPr>
        <w:t>- оценка эффективности реализации муниципальной программы по степени достижения</w:t>
      </w:r>
      <w:r w:rsidRPr="00E90D93">
        <w:t xml:space="preserve"> целевых показателей;</w:t>
      </w:r>
    </w:p>
    <w:p w:rsidR="00CF0F36" w:rsidRPr="00E90D93" w:rsidRDefault="00CF0F36" w:rsidP="00CF0F36">
      <w:pPr>
        <w:spacing w:line="276" w:lineRule="auto"/>
        <w:ind w:firstLine="540"/>
        <w:jc w:val="both"/>
      </w:pPr>
      <w:r w:rsidRPr="00E90D93">
        <w:t xml:space="preserve">- оценка бюджетной эффективности муниципальной программы. </w:t>
      </w:r>
    </w:p>
    <w:p w:rsidR="00CF0F36" w:rsidRPr="00E90D93" w:rsidRDefault="00CF0F36" w:rsidP="00CF0F36">
      <w:pPr>
        <w:spacing w:line="276" w:lineRule="auto"/>
        <w:ind w:firstLine="540"/>
        <w:jc w:val="both"/>
      </w:pPr>
      <w:r w:rsidRPr="00E90D93">
        <w:t>Оценка показателей обеспечивает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F0F36" w:rsidRPr="00E90D93" w:rsidRDefault="00CF0F36" w:rsidP="00CF0F36">
      <w:pPr>
        <w:spacing w:line="276" w:lineRule="auto"/>
        <w:ind w:firstLine="540"/>
        <w:jc w:val="both"/>
      </w:pPr>
      <w:r w:rsidRPr="00E90D93">
        <w:t>Для оценки использовались целевые показатели, которые отражают выполнение мероприятий муниципальной программы.</w:t>
      </w:r>
    </w:p>
    <w:p w:rsidR="00CF0F36" w:rsidRPr="00E90D93" w:rsidRDefault="00CF0F36" w:rsidP="00CF0F36">
      <w:pPr>
        <w:spacing w:line="276" w:lineRule="auto"/>
        <w:ind w:firstLine="540"/>
        <w:jc w:val="both"/>
        <w:rPr>
          <w:spacing w:val="-4"/>
        </w:rPr>
      </w:pPr>
      <w:r w:rsidRPr="00E90D93">
        <w:t xml:space="preserve">Оценка производилась путем сравнения фактически достигнутых показателей за </w:t>
      </w:r>
      <w:r>
        <w:t>2015</w:t>
      </w:r>
      <w:r w:rsidRPr="00E90D93">
        <w:t xml:space="preserve"> год с утвержденными на год значениями целевых показателей.</w:t>
      </w:r>
    </w:p>
    <w:p w:rsidR="00CF0F36" w:rsidRPr="00E90D93" w:rsidRDefault="00CF0F36" w:rsidP="00CF0F36">
      <w:pPr>
        <w:spacing w:line="276" w:lineRule="auto"/>
        <w:ind w:firstLine="540"/>
        <w:jc w:val="both"/>
      </w:pPr>
      <w:r w:rsidRPr="00E90D93">
        <w:rPr>
          <w:spacing w:val="-4"/>
        </w:rPr>
        <w:t>Оценка эффективности хода реализации целевых показателей муниципальной программы</w:t>
      </w:r>
      <w:r w:rsidRPr="00E90D93">
        <w:t xml:space="preserve"> осуществлялась по следующим формулам:</w:t>
      </w:r>
    </w:p>
    <w:p w:rsidR="00CF0F36" w:rsidRDefault="00CF0F36" w:rsidP="00CF0F36">
      <w:pPr>
        <w:autoSpaceDE w:val="0"/>
        <w:spacing w:line="276" w:lineRule="auto"/>
        <w:ind w:firstLine="540"/>
        <w:jc w:val="both"/>
      </w:pPr>
      <w:r w:rsidRPr="00E90D93">
        <w:t>В отношении показателя, большее значение которого отражает</w:t>
      </w:r>
      <w:r w:rsidRPr="009D4E98">
        <w:t xml:space="preserve"> большую эффективность, – по формуле:</w:t>
      </w:r>
    </w:p>
    <w:p w:rsidR="00EC51FB" w:rsidRDefault="00EC51FB" w:rsidP="00CF0F36">
      <w:pPr>
        <w:autoSpaceDE w:val="0"/>
        <w:spacing w:line="276" w:lineRule="auto"/>
        <w:ind w:firstLine="540"/>
        <w:jc w:val="both"/>
      </w:pPr>
    </w:p>
    <w:p w:rsidR="00EC51FB" w:rsidRPr="006A697C" w:rsidRDefault="00EC51FB" w:rsidP="00CF0F36">
      <w:pPr>
        <w:autoSpaceDE w:val="0"/>
        <w:spacing w:line="276" w:lineRule="auto"/>
        <w:ind w:firstLine="540"/>
        <w:jc w:val="both"/>
      </w:pPr>
    </w:p>
    <w:p w:rsidR="00CF0F36" w:rsidRPr="00CA44EA" w:rsidRDefault="00217BA0" w:rsidP="00CF0F36">
      <w:pPr>
        <w:ind w:firstLine="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85.6pt;height:33.55pt;z-index:25166028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8" o:title=""/>
            <w10:wrap type="tight"/>
          </v:shape>
          <o:OLEObject Type="Embed" ProgID="Equation.3" ShapeID="_x0000_s1026" DrawAspect="Content" ObjectID="_1584260585" r:id="rId9"/>
        </w:pict>
      </w:r>
    </w:p>
    <w:p w:rsidR="00CF0F36" w:rsidRPr="00CA44EA" w:rsidRDefault="00CF0F36" w:rsidP="00CF0F36">
      <w:pPr>
        <w:ind w:firstLine="540"/>
      </w:pPr>
    </w:p>
    <w:p w:rsidR="00CF0F36" w:rsidRPr="00CA44EA" w:rsidRDefault="00CF0F36" w:rsidP="00CF0F36">
      <w:pPr>
        <w:ind w:firstLine="540"/>
        <w:rPr>
          <w:sz w:val="6"/>
          <w:szCs w:val="6"/>
        </w:rPr>
      </w:pPr>
    </w:p>
    <w:p w:rsidR="00CF0F36" w:rsidRDefault="00CF0F36" w:rsidP="00CF0F36">
      <w:pPr>
        <w:ind w:firstLine="540"/>
      </w:pPr>
      <w:r w:rsidRPr="00CA44EA">
        <w:t xml:space="preserve"> где:</w:t>
      </w:r>
    </w:p>
    <w:p w:rsidR="00EC51FB" w:rsidRPr="00CA44EA" w:rsidRDefault="00EC51FB" w:rsidP="00CF0F36">
      <w:pPr>
        <w:ind w:firstLine="540"/>
      </w:pPr>
    </w:p>
    <w:p w:rsidR="00CF0F36" w:rsidRDefault="00CF0F36" w:rsidP="00CF0F36">
      <w:pPr>
        <w:ind w:firstLine="540"/>
        <w:jc w:val="both"/>
      </w:pPr>
      <w:r w:rsidRPr="00002BF4">
        <w:t>Э</w:t>
      </w:r>
      <w:r w:rsidRPr="00002BF4">
        <w:rPr>
          <w:vertAlign w:val="subscript"/>
        </w:rPr>
        <w:t>п</w:t>
      </w:r>
      <w:r w:rsidRPr="00002BF4">
        <w:t xml:space="preserve"> – эффективность хода реализации целевого показателя муниципальной программы (процентов);</w:t>
      </w:r>
    </w:p>
    <w:p w:rsidR="00EC51FB" w:rsidRPr="00002BF4" w:rsidRDefault="00EC51FB" w:rsidP="00CF0F36">
      <w:pPr>
        <w:ind w:firstLine="540"/>
        <w:jc w:val="both"/>
      </w:pPr>
    </w:p>
    <w:p w:rsidR="00CF0F36" w:rsidRDefault="00CF0F36" w:rsidP="00CF0F36">
      <w:pPr>
        <w:ind w:firstLine="540"/>
        <w:jc w:val="both"/>
      </w:pPr>
      <w:r w:rsidRPr="00002BF4">
        <w:t>ИД</w:t>
      </w:r>
      <w:r w:rsidRPr="00002BF4">
        <w:rPr>
          <w:vertAlign w:val="subscript"/>
        </w:rPr>
        <w:t>п</w:t>
      </w:r>
      <w:r w:rsidRPr="00002BF4">
        <w:t xml:space="preserve"> – фактическое</w:t>
      </w:r>
      <w:r w:rsidRPr="00CA44EA">
        <w:t xml:space="preserve"> значение показателя, достигнутого в ходе реализации муниципальной программы;</w:t>
      </w:r>
    </w:p>
    <w:p w:rsidR="00EC51FB" w:rsidRPr="00CA44EA" w:rsidRDefault="00EC51FB" w:rsidP="00CF0F36">
      <w:pPr>
        <w:ind w:firstLine="540"/>
        <w:jc w:val="both"/>
      </w:pPr>
    </w:p>
    <w:p w:rsidR="00CF0F36" w:rsidRDefault="00CF0F36" w:rsidP="00CF0F36">
      <w:pPr>
        <w:ind w:firstLine="540"/>
        <w:jc w:val="both"/>
      </w:pPr>
      <w:r w:rsidRPr="00CA44EA">
        <w:t>ИЦ</w:t>
      </w:r>
      <w:r w:rsidRPr="00CA44EA">
        <w:rPr>
          <w:vertAlign w:val="subscript"/>
        </w:rPr>
        <w:t>п</w:t>
      </w:r>
      <w:r w:rsidRPr="00CA44EA">
        <w:t xml:space="preserve"> – целевое значение показателя, утвержденного муниципальной программой.</w:t>
      </w:r>
    </w:p>
    <w:p w:rsidR="00EC51FB" w:rsidRPr="00CA44EA" w:rsidRDefault="00EC51FB" w:rsidP="00CF0F36">
      <w:pPr>
        <w:ind w:firstLine="540"/>
        <w:jc w:val="both"/>
      </w:pPr>
    </w:p>
    <w:p w:rsidR="00CF0F36" w:rsidRDefault="00CF0F36" w:rsidP="00CF0F36">
      <w:pPr>
        <w:ind w:firstLine="540"/>
        <w:jc w:val="both"/>
      </w:pPr>
    </w:p>
    <w:p w:rsidR="00CF0F36" w:rsidRDefault="00217BA0" w:rsidP="00CF0F36">
      <w:pPr>
        <w:ind w:firstLine="540"/>
        <w:jc w:val="both"/>
      </w:pPr>
      <w:r>
        <w:rPr>
          <w:noProof/>
        </w:rPr>
        <w:pict>
          <v:shape id="_x0000_s1031" type="#_x0000_t75" style="position:absolute;left:0;text-align:left;margin-left:27pt;margin-top:6.3pt;width:120pt;height:31pt;z-index:25166540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0" o:title=""/>
            <w10:wrap type="tight"/>
          </v:shape>
          <o:OLEObject Type="Embed" ProgID="Equation.3" ShapeID="_x0000_s1031" DrawAspect="Content" ObjectID="_1584260586" r:id="rId11"/>
        </w:pict>
      </w:r>
    </w:p>
    <w:p w:rsidR="00CF0F36" w:rsidRDefault="00CF0F36" w:rsidP="00CF0F36">
      <w:pPr>
        <w:ind w:firstLine="540"/>
        <w:jc w:val="both"/>
      </w:pPr>
    </w:p>
    <w:p w:rsidR="00EC51FB" w:rsidRDefault="00EC51FB" w:rsidP="00CF0F36">
      <w:pPr>
        <w:ind w:firstLine="540"/>
        <w:jc w:val="both"/>
      </w:pPr>
    </w:p>
    <w:p w:rsidR="00EC51FB" w:rsidRDefault="00EC51FB" w:rsidP="00CF0F36">
      <w:pPr>
        <w:ind w:firstLine="540"/>
        <w:jc w:val="both"/>
      </w:pPr>
    </w:p>
    <w:p w:rsidR="00CF0F36" w:rsidRDefault="00CF0F36" w:rsidP="00CF0F36">
      <w:pPr>
        <w:ind w:firstLine="540"/>
        <w:jc w:val="both"/>
      </w:pPr>
    </w:p>
    <w:p w:rsidR="00CF0F36" w:rsidRDefault="00217BA0" w:rsidP="00CF0F36">
      <w:pPr>
        <w:ind w:firstLine="540"/>
        <w:jc w:val="both"/>
      </w:pPr>
      <w:r>
        <w:rPr>
          <w:noProof/>
        </w:rPr>
        <w:pict>
          <v:shape id="_x0000_s1027" type="#_x0000_t75" style="position:absolute;left:0;text-align:left;margin-left:20pt;margin-top:12.1pt;width:125pt;height:31pt;z-index:251661312;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2" o:title=""/>
            <w10:wrap type="tight"/>
          </v:shape>
          <o:OLEObject Type="Embed" ProgID="Equation.3" ShapeID="_x0000_s1027" DrawAspect="Content" ObjectID="_1584260587" r:id="rId13"/>
        </w:pict>
      </w:r>
    </w:p>
    <w:p w:rsidR="00CF0F36" w:rsidRDefault="00CF0F36" w:rsidP="00CF0F36">
      <w:pPr>
        <w:ind w:firstLine="540"/>
        <w:jc w:val="both"/>
      </w:pP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217BA0" w:rsidP="00CF0F36">
      <w:pPr>
        <w:ind w:firstLine="540"/>
        <w:jc w:val="both"/>
      </w:pPr>
      <w:r>
        <w:rPr>
          <w:noProof/>
        </w:rPr>
        <w:lastRenderedPageBreak/>
        <w:pict>
          <v:shape id="_x0000_s1028" type="#_x0000_t75" style="position:absolute;left:0;text-align:left;margin-left:20pt;margin-top:4.6pt;width:124pt;height:35pt;z-index:251662336;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4" o:title=""/>
            <w10:wrap type="tight"/>
          </v:shape>
          <o:OLEObject Type="Embed" ProgID="Equation.3" ShapeID="_x0000_s1028" DrawAspect="Content" ObjectID="_1584260588" r:id="rId15"/>
        </w:pict>
      </w:r>
    </w:p>
    <w:p w:rsidR="00CF0F36" w:rsidRDefault="00CF0F36" w:rsidP="00CF0F36">
      <w:pPr>
        <w:ind w:firstLine="540"/>
        <w:jc w:val="both"/>
      </w:pP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217BA0" w:rsidP="00CF0F36">
      <w:pPr>
        <w:ind w:firstLine="540"/>
        <w:jc w:val="both"/>
      </w:pPr>
      <w:r>
        <w:rPr>
          <w:noProof/>
        </w:rPr>
        <w:pict>
          <v:shape id="_x0000_s1029" type="#_x0000_t75" style="position:absolute;left:0;text-align:left;margin-left:20pt;margin-top:3.8pt;width:121.85pt;height:30.95pt;z-index:251663360;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6" o:title=""/>
            <w10:wrap type="tight"/>
          </v:shape>
          <o:OLEObject Type="Embed" ProgID="Equation.3" ShapeID="_x0000_s1029" DrawAspect="Content" ObjectID="_1584260589" r:id="rId17"/>
        </w:pict>
      </w: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217BA0" w:rsidP="00CF0F36">
      <w:pPr>
        <w:ind w:firstLine="540"/>
        <w:jc w:val="both"/>
      </w:pPr>
      <w:r>
        <w:rPr>
          <w:noProof/>
        </w:rPr>
        <w:pict>
          <v:shape id="_x0000_s1030" type="#_x0000_t75" style="position:absolute;left:0;text-align:left;margin-left:20pt;margin-top:10pt;width:139pt;height:33pt;z-index:251664384;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8" o:title=""/>
            <w10:wrap type="tight"/>
          </v:shape>
          <o:OLEObject Type="Embed" ProgID="Equation.3" ShapeID="_x0000_s1030" DrawAspect="Content" ObjectID="_1584260590" r:id="rId19"/>
        </w:pict>
      </w:r>
    </w:p>
    <w:p w:rsidR="00F50181" w:rsidRDefault="00F50181"/>
    <w:p w:rsidR="00CF0F36" w:rsidRDefault="00CF0F36"/>
    <w:p w:rsidR="00CF0F36" w:rsidRDefault="00CF0F36"/>
    <w:p w:rsidR="00EC51FB" w:rsidRDefault="00EC51FB"/>
    <w:p w:rsidR="00EC51FB" w:rsidRDefault="00EC51FB"/>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FC1533" w:rsidRDefault="00FC1533" w:rsidP="00CF0F36">
      <w:pPr>
        <w:ind w:firstLine="709"/>
      </w:pPr>
    </w:p>
    <w:p w:rsidR="00C809D6" w:rsidRDefault="00C809D6" w:rsidP="00CF0F36">
      <w:pPr>
        <w:ind w:firstLine="709"/>
      </w:pPr>
    </w:p>
    <w:p w:rsidR="00C809D6" w:rsidRDefault="00C809D6" w:rsidP="00CF0F36">
      <w:pPr>
        <w:ind w:firstLine="709"/>
      </w:pPr>
    </w:p>
    <w:p w:rsidR="00FC1533" w:rsidRDefault="00FC1533" w:rsidP="00CF0F36">
      <w:pPr>
        <w:ind w:firstLine="709"/>
      </w:pPr>
    </w:p>
    <w:p w:rsidR="00FC1533" w:rsidRDefault="00FC1533" w:rsidP="00CF0F36">
      <w:pPr>
        <w:ind w:firstLine="709"/>
      </w:pPr>
    </w:p>
    <w:p w:rsidR="00CF0F36" w:rsidRDefault="00CF0F36" w:rsidP="00CF0F36">
      <w:pPr>
        <w:ind w:firstLine="709"/>
      </w:pPr>
      <w:r w:rsidRPr="009F762B">
        <w:t>В</w:t>
      </w:r>
      <w:r>
        <w:t xml:space="preserve"> </w:t>
      </w:r>
      <w:r w:rsidRPr="009F762B">
        <w:t>результате по некоторым</w:t>
      </w:r>
      <w:r>
        <w:t xml:space="preserve"> </w:t>
      </w:r>
      <w:r w:rsidRPr="009F762B">
        <w:t xml:space="preserve">показателям наблюдаются отклонения фактических результатов от запланированных, поэтому при дальнейшей реализации муниципальной программы необходимо изменение плановых значений показателей (индикаторов) на предстоящий период. Бюджетная эффективность муниципальной программы будет определяться как соотношение фактического использования средств, запланированных на </w:t>
      </w:r>
      <w:r w:rsidRPr="009F762B">
        <w:lastRenderedPageBreak/>
        <w:t>реализацию муниципальной программы, к утвержденному плану (степень реализации расходных обязательств) и рассчитывается по формуле:</w:t>
      </w:r>
    </w:p>
    <w:p w:rsidR="00CF0F36" w:rsidRPr="009F762B" w:rsidRDefault="00CF0F36" w:rsidP="00CF0F36">
      <w:pPr>
        <w:autoSpaceDE w:val="0"/>
        <w:autoSpaceDN w:val="0"/>
        <w:adjustRightInd w:val="0"/>
        <w:ind w:firstLine="540"/>
        <w:jc w:val="both"/>
      </w:pPr>
    </w:p>
    <w:p w:rsidR="00CF0F36" w:rsidRPr="009F762B" w:rsidRDefault="00CF0F36" w:rsidP="00CF0F36">
      <w:pPr>
        <w:autoSpaceDE w:val="0"/>
        <w:autoSpaceDN w:val="0"/>
        <w:adjustRightInd w:val="0"/>
        <w:ind w:firstLine="540"/>
        <w:jc w:val="both"/>
      </w:pPr>
      <w:r w:rsidRPr="009F762B">
        <w:rPr>
          <w:position w:val="-30"/>
        </w:rPr>
        <w:object w:dxaOrig="1640" w:dyaOrig="680">
          <v:shape id="_x0000_i1025" type="#_x0000_t75" style="width:82.2pt;height:34.2pt" o:ole="" o:allowoverlap="f" filled="t">
            <v:fill color2="black"/>
            <v:imagedata r:id="rId20" o:title=""/>
          </v:shape>
          <o:OLEObject Type="Embed" ProgID="Equation.3" ShapeID="_x0000_i1025" DrawAspect="Content" ObjectID="_1584260583" r:id="rId21"/>
        </w:object>
      </w:r>
    </w:p>
    <w:p w:rsidR="00CF0F36" w:rsidRPr="009F762B" w:rsidRDefault="00CF0F36" w:rsidP="00CF0F36">
      <w:pPr>
        <w:autoSpaceDE w:val="0"/>
        <w:autoSpaceDN w:val="0"/>
        <w:adjustRightInd w:val="0"/>
        <w:ind w:firstLine="540"/>
        <w:jc w:val="both"/>
      </w:pPr>
      <w:r w:rsidRPr="009F762B">
        <w:t>где:</w:t>
      </w:r>
    </w:p>
    <w:p w:rsidR="00CF0F36" w:rsidRPr="009F762B" w:rsidRDefault="00CF0F36" w:rsidP="00CF0F36">
      <w:pPr>
        <w:autoSpaceDE w:val="0"/>
        <w:autoSpaceDN w:val="0"/>
        <w:adjustRightInd w:val="0"/>
        <w:ind w:firstLine="540"/>
        <w:jc w:val="both"/>
      </w:pPr>
      <w:r w:rsidRPr="009F762B">
        <w:t>Эбюд – бюджетная эффективность муниципальной программы;</w:t>
      </w:r>
    </w:p>
    <w:p w:rsidR="00CF0F36" w:rsidRPr="009F762B" w:rsidRDefault="00CF0F36" w:rsidP="00CF0F36">
      <w:pPr>
        <w:autoSpaceDE w:val="0"/>
        <w:autoSpaceDN w:val="0"/>
        <w:adjustRightInd w:val="0"/>
        <w:ind w:firstLine="540"/>
        <w:jc w:val="both"/>
      </w:pPr>
      <w:r w:rsidRPr="009F762B">
        <w:t>Фи – фактическое использование средств;</w:t>
      </w:r>
    </w:p>
    <w:p w:rsidR="00CF0F36" w:rsidRPr="009F762B" w:rsidRDefault="00CF0F36" w:rsidP="00CF0F36">
      <w:pPr>
        <w:autoSpaceDE w:val="0"/>
        <w:autoSpaceDN w:val="0"/>
        <w:adjustRightInd w:val="0"/>
        <w:ind w:firstLine="540"/>
        <w:jc w:val="both"/>
      </w:pPr>
      <w:r w:rsidRPr="009F762B">
        <w:t>Фп – планируемое использование средств.</w:t>
      </w:r>
    </w:p>
    <w:p w:rsidR="00CF0F36" w:rsidRPr="009F762B" w:rsidRDefault="00CF0F36" w:rsidP="00CF0F36">
      <w:pPr>
        <w:autoSpaceDE w:val="0"/>
        <w:autoSpaceDN w:val="0"/>
        <w:adjustRightInd w:val="0"/>
        <w:ind w:firstLine="540"/>
        <w:jc w:val="both"/>
      </w:pPr>
    </w:p>
    <w:p w:rsidR="00CF0F36" w:rsidRPr="009F762B" w:rsidRDefault="00C809D6" w:rsidP="00CF0F36">
      <w:pPr>
        <w:autoSpaceDE w:val="0"/>
        <w:autoSpaceDN w:val="0"/>
        <w:adjustRightInd w:val="0"/>
        <w:ind w:firstLine="540"/>
        <w:jc w:val="both"/>
      </w:pPr>
      <w:r w:rsidRPr="00C809D6">
        <w:rPr>
          <w:position w:val="-28"/>
        </w:rPr>
        <w:object w:dxaOrig="2980" w:dyaOrig="700">
          <v:shape id="_x0000_i1026" type="#_x0000_t75" style="width:148.8pt;height:34.8pt" o:ole="" filled="t">
            <v:fill color2="black"/>
            <v:imagedata r:id="rId22" o:title=""/>
          </v:shape>
          <o:OLEObject Type="Embed" ProgID="Equation.3" ShapeID="_x0000_i1026" DrawAspect="Content" ObjectID="_1584260584" r:id="rId23"/>
        </w:object>
      </w:r>
    </w:p>
    <w:p w:rsidR="00CF0F36" w:rsidRPr="009F762B"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both"/>
      </w:pPr>
      <w:r w:rsidRPr="00905810">
        <w:t xml:space="preserve">В результате проверки оценки эффективности муниципальной программы установлено, что муниципальная программа в </w:t>
      </w:r>
      <w:r>
        <w:t>201</w:t>
      </w:r>
      <w:r w:rsidR="00C809D6">
        <w:t>7</w:t>
      </w:r>
      <w:r w:rsidRPr="00905810">
        <w:t xml:space="preserve"> реализована с </w:t>
      </w:r>
      <w:r>
        <w:t xml:space="preserve">высоким </w:t>
      </w:r>
      <w:r w:rsidRPr="00905810">
        <w:t>уровнем эффективности.</w:t>
      </w:r>
      <w:r>
        <w:t xml:space="preserve"> </w:t>
      </w:r>
    </w:p>
    <w:p w:rsidR="00CF0F36" w:rsidRPr="009F762B" w:rsidRDefault="00CF0F36" w:rsidP="00CF0F36">
      <w:pPr>
        <w:autoSpaceDE w:val="0"/>
        <w:autoSpaceDN w:val="0"/>
        <w:adjustRightInd w:val="0"/>
        <w:ind w:firstLine="540"/>
        <w:jc w:val="both"/>
      </w:pPr>
      <w:r w:rsidRPr="009F762B">
        <w:t xml:space="preserve">Оценка эффективности муниципальной программы показала, что данная муниципальная программа вносит определенный вклад в социально-экономическое развитие </w:t>
      </w:r>
      <w:r>
        <w:t>Анастасиевского</w:t>
      </w:r>
      <w:r w:rsidRPr="009F762B">
        <w:t xml:space="preserve"> сельского поселения: повышается эффективность деятельности Администрации </w:t>
      </w:r>
      <w:r>
        <w:t>Анастасиевского</w:t>
      </w:r>
      <w:r w:rsidRPr="009F762B">
        <w:t xml:space="preserve"> сельского поселения; уровень доверия населения к муниципальным служащим; уровень профессиональной компетентн</w:t>
      </w:r>
      <w:r>
        <w:t>ости муниципальных служащих.</w:t>
      </w:r>
    </w:p>
    <w:p w:rsidR="00C809D6" w:rsidRPr="008443CF" w:rsidRDefault="00CF0F36" w:rsidP="00C809D6">
      <w:pPr>
        <w:ind w:firstLine="709"/>
        <w:jc w:val="both"/>
      </w:pPr>
      <w:r w:rsidRPr="009F762B">
        <w:t>Необходима дальнейшая реа</w:t>
      </w:r>
      <w:r>
        <w:t>лизация муниципальной программы</w:t>
      </w:r>
      <w:r w:rsidRPr="00E90D93">
        <w:t>.</w:t>
      </w:r>
      <w:r w:rsidR="00C809D6">
        <w:t xml:space="preserve"> </w:t>
      </w:r>
      <w:r w:rsidR="00C809D6" w:rsidRPr="006A4025">
        <w:rPr>
          <w:kern w:val="2"/>
        </w:rPr>
        <w:t xml:space="preserve">Распоряжением Администрации </w:t>
      </w:r>
      <w:r w:rsidR="00C809D6">
        <w:rPr>
          <w:kern w:val="2"/>
        </w:rPr>
        <w:t xml:space="preserve">Анастасиевского </w:t>
      </w:r>
      <w:r w:rsidR="00C809D6" w:rsidRPr="006A4025">
        <w:rPr>
          <w:kern w:val="2"/>
        </w:rPr>
        <w:t xml:space="preserve">сельского поселения от </w:t>
      </w:r>
      <w:r w:rsidR="00C809D6">
        <w:rPr>
          <w:kern w:val="2"/>
        </w:rPr>
        <w:t>27</w:t>
      </w:r>
      <w:r w:rsidR="00C809D6" w:rsidRPr="006A4025">
        <w:rPr>
          <w:kern w:val="2"/>
        </w:rPr>
        <w:t>.1</w:t>
      </w:r>
      <w:r w:rsidR="00C809D6">
        <w:rPr>
          <w:kern w:val="2"/>
        </w:rPr>
        <w:t>2</w:t>
      </w:r>
      <w:r w:rsidR="00C809D6" w:rsidRPr="006A4025">
        <w:rPr>
          <w:kern w:val="2"/>
        </w:rPr>
        <w:t>.</w:t>
      </w:r>
      <w:r w:rsidR="00C809D6">
        <w:rPr>
          <w:kern w:val="2"/>
        </w:rPr>
        <w:t>2017</w:t>
      </w:r>
      <w:r w:rsidR="00C809D6" w:rsidRPr="006A4025">
        <w:rPr>
          <w:kern w:val="2"/>
        </w:rPr>
        <w:t xml:space="preserve"> № </w:t>
      </w:r>
      <w:r w:rsidR="00C809D6">
        <w:rPr>
          <w:kern w:val="2"/>
        </w:rPr>
        <w:t>60</w:t>
      </w:r>
      <w:r w:rsidR="00C809D6" w:rsidRPr="006A4025">
        <w:rPr>
          <w:kern w:val="2"/>
        </w:rPr>
        <w:t xml:space="preserve"> утвержден план реализации </w:t>
      </w:r>
      <w:r w:rsidR="00C809D6">
        <w:rPr>
          <w:kern w:val="2"/>
        </w:rPr>
        <w:t xml:space="preserve">муниципальной программы </w:t>
      </w:r>
      <w:r w:rsidR="00C809D6" w:rsidRPr="006A4025">
        <w:rPr>
          <w:kern w:val="2"/>
        </w:rPr>
        <w:t>на 201</w:t>
      </w:r>
      <w:r w:rsidR="00C809D6">
        <w:rPr>
          <w:kern w:val="2"/>
        </w:rPr>
        <w:t>8</w:t>
      </w:r>
      <w:r w:rsidR="00C809D6" w:rsidRPr="006A4025">
        <w:rPr>
          <w:kern w:val="2"/>
        </w:rPr>
        <w:t xml:space="preserve"> год.</w:t>
      </w:r>
    </w:p>
    <w:p w:rsidR="00CF0F36" w:rsidRPr="009F762B" w:rsidRDefault="00CF0F36" w:rsidP="00CF0F36">
      <w:pPr>
        <w:autoSpaceDE w:val="0"/>
        <w:autoSpaceDN w:val="0"/>
        <w:adjustRightInd w:val="0"/>
        <w:ind w:firstLine="540"/>
        <w:jc w:val="both"/>
      </w:pPr>
    </w:p>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Pr>
        <w:autoSpaceDE w:val="0"/>
        <w:autoSpaceDN w:val="0"/>
        <w:adjustRightInd w:val="0"/>
        <w:outlineLvl w:val="2"/>
        <w:rPr>
          <w:rFonts w:eastAsia="Calibri"/>
          <w:lang w:eastAsia="en-US"/>
        </w:rPr>
        <w:sectPr w:rsidR="00CF0F36" w:rsidSect="00FC1533">
          <w:pgSz w:w="11905" w:h="16838"/>
          <w:pgMar w:top="851" w:right="851" w:bottom="1134" w:left="1134" w:header="720" w:footer="720" w:gutter="0"/>
          <w:cols w:space="720"/>
          <w:noEndnote/>
          <w:docGrid w:linePitch="326"/>
        </w:sectPr>
      </w:pPr>
    </w:p>
    <w:p w:rsidR="00CF0F36" w:rsidRDefault="00CF0F36" w:rsidP="00CF0F36">
      <w:pPr>
        <w:autoSpaceDE w:val="0"/>
        <w:autoSpaceDN w:val="0"/>
        <w:adjustRightInd w:val="0"/>
        <w:outlineLvl w:val="2"/>
        <w:rPr>
          <w:rFonts w:eastAsia="Calibri"/>
          <w:lang w:eastAsia="en-US"/>
        </w:rPr>
      </w:pPr>
    </w:p>
    <w:p w:rsidR="00CF0F36" w:rsidRPr="00AF6F44" w:rsidRDefault="00CF0F36" w:rsidP="00CF0F36">
      <w:pPr>
        <w:autoSpaceDE w:val="0"/>
        <w:autoSpaceDN w:val="0"/>
        <w:adjustRightInd w:val="0"/>
        <w:jc w:val="right"/>
        <w:outlineLvl w:val="2"/>
        <w:rPr>
          <w:rFonts w:eastAsia="Calibri"/>
          <w:lang w:eastAsia="en-US"/>
        </w:rPr>
      </w:pPr>
      <w:r w:rsidRPr="00AF6F44">
        <w:rPr>
          <w:rFonts w:eastAsia="Calibri"/>
          <w:lang w:eastAsia="en-US"/>
        </w:rPr>
        <w:t>Таблица 1</w:t>
      </w:r>
    </w:p>
    <w:p w:rsidR="00CF0F36" w:rsidRPr="00AF6F44" w:rsidRDefault="00CF0F36" w:rsidP="00CF0F36">
      <w:pPr>
        <w:shd w:val="clear" w:color="auto" w:fill="FFFFFF"/>
        <w:autoSpaceDE w:val="0"/>
        <w:autoSpaceDN w:val="0"/>
        <w:adjustRightInd w:val="0"/>
        <w:jc w:val="center"/>
        <w:rPr>
          <w:rFonts w:eastAsia="Calibri"/>
          <w:lang w:eastAsia="en-US"/>
        </w:rPr>
      </w:pPr>
      <w:bookmarkStart w:id="0" w:name="Par1422"/>
      <w:bookmarkEnd w:id="0"/>
      <w:r w:rsidRPr="00AF6F44">
        <w:rPr>
          <w:rFonts w:eastAsia="Calibri"/>
          <w:lang w:eastAsia="en-US"/>
        </w:rPr>
        <w:t>Сведения о достижении значений показателей (индикаторов)</w:t>
      </w:r>
    </w:p>
    <w:p w:rsidR="00CF0F36" w:rsidRPr="00AF6F44" w:rsidRDefault="00CF0F36" w:rsidP="00CF0F36">
      <w:pPr>
        <w:shd w:val="clear" w:color="auto" w:fill="FFFFFF"/>
        <w:autoSpaceDE w:val="0"/>
        <w:autoSpaceDN w:val="0"/>
        <w:adjustRightInd w:val="0"/>
        <w:jc w:val="both"/>
        <w:rPr>
          <w:rFonts w:eastAsia="Calibri"/>
          <w:lang w:eastAsia="en-US"/>
        </w:rPr>
      </w:pPr>
    </w:p>
    <w:tbl>
      <w:tblPr>
        <w:tblW w:w="15034" w:type="dxa"/>
        <w:jc w:val="center"/>
        <w:tblCellSpacing w:w="5" w:type="nil"/>
        <w:tblInd w:w="1597" w:type="dxa"/>
        <w:tblLayout w:type="fixed"/>
        <w:tblCellMar>
          <w:left w:w="75" w:type="dxa"/>
          <w:right w:w="75" w:type="dxa"/>
        </w:tblCellMar>
        <w:tblLook w:val="0000"/>
      </w:tblPr>
      <w:tblGrid>
        <w:gridCol w:w="739"/>
        <w:gridCol w:w="4306"/>
        <w:gridCol w:w="1418"/>
        <w:gridCol w:w="2104"/>
        <w:gridCol w:w="1446"/>
        <w:gridCol w:w="1628"/>
        <w:gridCol w:w="3393"/>
      </w:tblGrid>
      <w:tr w:rsidR="00CF0F36" w:rsidRPr="00405E54" w:rsidTr="003E7762">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п/п</w:t>
            </w:r>
          </w:p>
        </w:tc>
        <w:tc>
          <w:tcPr>
            <w:tcW w:w="4306"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Показатель     </w:t>
            </w:r>
            <w:r w:rsidRPr="00405E54">
              <w:br/>
              <w:t xml:space="preserve"> (индикатор)    </w:t>
            </w:r>
            <w:r w:rsidRPr="00405E54">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Ед.</w:t>
            </w:r>
          </w:p>
          <w:p w:rsidR="00CF0F36" w:rsidRPr="00405E54" w:rsidRDefault="00CF0F36" w:rsidP="003E7762">
            <w:pPr>
              <w:shd w:val="clear" w:color="auto" w:fill="FFFFFF"/>
              <w:autoSpaceDE w:val="0"/>
              <w:autoSpaceDN w:val="0"/>
              <w:adjustRightInd w:val="0"/>
              <w:jc w:val="center"/>
            </w:pPr>
            <w:r w:rsidRPr="00405E54">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Значения показателей (индикаторов) </w:t>
            </w:r>
            <w:r w:rsidRPr="00405E54">
              <w:br/>
              <w:t xml:space="preserve">муниципальной программы,     </w:t>
            </w:r>
            <w:r w:rsidRPr="00405E54">
              <w:br/>
              <w:t xml:space="preserve">подпрограммы муниципальной    </w:t>
            </w:r>
            <w:r w:rsidRPr="00405E54">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Обоснование отклонений  </w:t>
            </w:r>
            <w:r w:rsidRPr="00405E54">
              <w:br/>
              <w:t xml:space="preserve"> значений показателя    </w:t>
            </w:r>
            <w:r w:rsidRPr="00405E54">
              <w:br/>
              <w:t xml:space="preserve"> (индикатора) на конец   </w:t>
            </w:r>
            <w:r w:rsidRPr="00405E54">
              <w:br/>
              <w:t xml:space="preserve"> отчетного года       </w:t>
            </w:r>
            <w:r w:rsidRPr="00405E54">
              <w:br/>
              <w:t>(при наличии)</w:t>
            </w: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val="restart"/>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t>201</w:t>
            </w:r>
            <w:r w:rsidR="000A6B2E">
              <w:t>6</w:t>
            </w:r>
            <w:r w:rsidRPr="00405E54">
              <w:t xml:space="preserve"> год</w:t>
            </w:r>
          </w:p>
        </w:tc>
        <w:tc>
          <w:tcPr>
            <w:tcW w:w="3074" w:type="dxa"/>
            <w:gridSpan w:val="2"/>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t>20</w:t>
            </w:r>
            <w:r>
              <w:t>1</w:t>
            </w:r>
            <w:r w:rsidR="000A6B2E">
              <w:t>7</w:t>
            </w:r>
            <w:r w:rsidRPr="00405E54">
              <w:t xml:space="preserve"> год</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план</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факт</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w:t>
            </w:r>
          </w:p>
        </w:tc>
        <w:tc>
          <w:tcPr>
            <w:tcW w:w="430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w:t>
            </w:r>
          </w:p>
        </w:tc>
        <w:tc>
          <w:tcPr>
            <w:tcW w:w="141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3</w:t>
            </w:r>
          </w:p>
        </w:tc>
        <w:tc>
          <w:tcPr>
            <w:tcW w:w="2104"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4</w:t>
            </w: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5</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6</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7</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t>Муниципальная программа «Развитие муниципальной службы»</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rPr>
                <w:rFonts w:eastAsia="Calibri"/>
                <w:lang w:eastAsia="en-US"/>
              </w:rPr>
              <w:t xml:space="preserve">Подпрограмма 1. </w:t>
            </w:r>
            <w:r w:rsidRPr="00405E54">
              <w:t>«Развитие муниципальной службы в Анастасиевском сельском поселении»</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1.1.</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прошедших обучение по программам дополнительного профессионального образования</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50</w:t>
            </w:r>
          </w:p>
        </w:tc>
        <w:tc>
          <w:tcPr>
            <w:tcW w:w="1446"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628"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1.2.</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имеющих высшее профессиональное образование</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75</w:t>
            </w:r>
          </w:p>
        </w:tc>
        <w:tc>
          <w:tcPr>
            <w:tcW w:w="1446" w:type="dxa"/>
            <w:tcBorders>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80</w:t>
            </w:r>
          </w:p>
        </w:tc>
        <w:tc>
          <w:tcPr>
            <w:tcW w:w="1628" w:type="dxa"/>
            <w:tcBorders>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Подпрограмма 2. «Развитие материально-технической базы и освещение деятельности Администрации»</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доля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rsidRPr="00405E54">
              <w:rPr>
                <w:spacing w:val="-2"/>
              </w:rPr>
              <w:t>.</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100</w:t>
            </w:r>
          </w:p>
        </w:tc>
        <w:tc>
          <w:tcPr>
            <w:tcW w:w="162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100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Подпрограмма 3. </w:t>
            </w:r>
            <w:r w:rsidRPr="00405E54">
              <w:rPr>
                <w:rFonts w:eastAsia="Calibri"/>
                <w:color w:val="000000"/>
                <w:lang w:eastAsia="en-US"/>
              </w:rPr>
              <w:t>«Обеспечение реализации муниципальной программы «</w:t>
            </w:r>
            <w:r w:rsidRPr="00405E54">
              <w:rPr>
                <w:rFonts w:eastAsia="Calibri"/>
                <w:bCs/>
                <w:lang w:eastAsia="en-US"/>
              </w:rPr>
              <w:t>Развитие муниципальной службы</w:t>
            </w:r>
            <w:r w:rsidRPr="00405E54">
              <w:rPr>
                <w:rFonts w:eastAsia="Calibri"/>
                <w:color w:val="000000"/>
                <w:lang w:eastAsia="en-US"/>
              </w:rPr>
              <w:t>»</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3.1.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rPr>
                <w:kern w:val="2"/>
              </w:rPr>
              <w:t>повышение уровня удовлетворенности жителей сельского поселения качеством предоставления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F0F36" w:rsidRPr="00405E54" w:rsidRDefault="000A6B2E" w:rsidP="003E7762">
            <w:pPr>
              <w:shd w:val="clear" w:color="auto" w:fill="FFFFFF"/>
              <w:autoSpaceDE w:val="0"/>
              <w:autoSpaceDN w:val="0"/>
              <w:adjustRightInd w:val="0"/>
              <w:jc w:val="center"/>
            </w:pPr>
            <w:r>
              <w:t>80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bl>
    <w:p w:rsidR="00CF0F36" w:rsidRPr="00AF6F44" w:rsidRDefault="00CF0F36" w:rsidP="00CF0F36">
      <w:pPr>
        <w:autoSpaceDE w:val="0"/>
        <w:autoSpaceDN w:val="0"/>
        <w:adjustRightInd w:val="0"/>
        <w:jc w:val="both"/>
        <w:rPr>
          <w:rFonts w:eastAsia="Calibri"/>
          <w:lang w:eastAsia="en-US"/>
        </w:rPr>
      </w:pPr>
      <w:r w:rsidRPr="00AF6F44">
        <w:rPr>
          <w:rFonts w:eastAsia="Calibri"/>
          <w:lang w:eastAsia="en-US"/>
        </w:rPr>
        <w:t>-------------------------------</w:t>
      </w:r>
    </w:p>
    <w:p w:rsidR="00CF0F36" w:rsidRPr="00AF6F44" w:rsidRDefault="00CF0F36" w:rsidP="00CF0F36">
      <w:pPr>
        <w:autoSpaceDE w:val="0"/>
        <w:autoSpaceDN w:val="0"/>
        <w:adjustRightInd w:val="0"/>
        <w:jc w:val="both"/>
        <w:rPr>
          <w:rFonts w:eastAsia="Calibri"/>
          <w:lang w:eastAsia="en-US"/>
        </w:rPr>
      </w:pPr>
      <w:bookmarkStart w:id="1" w:name="Par1462"/>
      <w:bookmarkEnd w:id="1"/>
      <w:r w:rsidRPr="00AF6F44">
        <w:rPr>
          <w:rFonts w:eastAsia="Calibri"/>
          <w:lang w:eastAsia="en-US"/>
        </w:rPr>
        <w:t>&lt;1&gt; Приводится фактическое значение индикатора или показателя за год, предшествующий отчетному.</w:t>
      </w: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Pr="007F0598" w:rsidRDefault="00CF0F36" w:rsidP="00CF0F36">
      <w:pPr>
        <w:autoSpaceDE w:val="0"/>
        <w:autoSpaceDN w:val="0"/>
        <w:adjustRightInd w:val="0"/>
        <w:jc w:val="right"/>
        <w:outlineLvl w:val="2"/>
        <w:rPr>
          <w:rFonts w:eastAsia="Calibri"/>
          <w:color w:val="000000"/>
          <w:lang w:eastAsia="en-US"/>
        </w:rPr>
      </w:pPr>
      <w:r w:rsidRPr="007F0598">
        <w:rPr>
          <w:rFonts w:eastAsia="Calibri"/>
          <w:color w:val="000000"/>
          <w:lang w:eastAsia="en-US"/>
        </w:rPr>
        <w:lastRenderedPageBreak/>
        <w:t>Таблица 2</w:t>
      </w:r>
    </w:p>
    <w:p w:rsidR="00CF0F36" w:rsidRPr="00AF6F44" w:rsidRDefault="00CF0F36" w:rsidP="00CF0F36">
      <w:pPr>
        <w:autoSpaceDE w:val="0"/>
        <w:autoSpaceDN w:val="0"/>
        <w:adjustRightInd w:val="0"/>
        <w:jc w:val="both"/>
        <w:rPr>
          <w:rFonts w:eastAsia="Calibri"/>
          <w:color w:val="FF0000"/>
          <w:lang w:eastAsia="en-US"/>
        </w:rPr>
      </w:pPr>
    </w:p>
    <w:p w:rsidR="00CF0F36" w:rsidRPr="00AF6F44" w:rsidRDefault="00CF0F36" w:rsidP="00CF0F36">
      <w:pPr>
        <w:autoSpaceDE w:val="0"/>
        <w:autoSpaceDN w:val="0"/>
        <w:adjustRightInd w:val="0"/>
        <w:jc w:val="center"/>
        <w:rPr>
          <w:rFonts w:eastAsia="Calibri"/>
          <w:lang w:eastAsia="en-US"/>
        </w:rPr>
      </w:pPr>
      <w:bookmarkStart w:id="2" w:name="Par1520"/>
      <w:bookmarkEnd w:id="2"/>
      <w:r w:rsidRPr="00AF6F44">
        <w:rPr>
          <w:rFonts w:eastAsia="Calibri"/>
          <w:lang w:eastAsia="en-US"/>
        </w:rPr>
        <w:t>Сведения</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о степени выполнения основных мероприятий подпрограмм муниципальной программы</w:t>
      </w:r>
      <w:r w:rsidRPr="00C86D45">
        <w:t xml:space="preserve">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p>
    <w:p w:rsidR="00CF0F36" w:rsidRPr="00AF6F44" w:rsidRDefault="00CF0F36" w:rsidP="00CF0F36">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3"/>
        <w:gridCol w:w="1701"/>
        <w:gridCol w:w="1276"/>
        <w:gridCol w:w="1276"/>
        <w:gridCol w:w="1417"/>
        <w:gridCol w:w="1384"/>
        <w:gridCol w:w="2334"/>
        <w:gridCol w:w="2127"/>
        <w:gridCol w:w="1809"/>
      </w:tblGrid>
      <w:tr w:rsidR="00CF0F36" w:rsidRPr="006074CF" w:rsidTr="003E7762">
        <w:trPr>
          <w:trHeight w:val="908"/>
        </w:trPr>
        <w:tc>
          <w:tcPr>
            <w:tcW w:w="710"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п/п</w:t>
            </w:r>
          </w:p>
        </w:tc>
        <w:tc>
          <w:tcPr>
            <w:tcW w:w="1843"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Наименование основного мероприятия подпрограммы, мероприятия </w:t>
            </w:r>
          </w:p>
        </w:tc>
        <w:tc>
          <w:tcPr>
            <w:tcW w:w="1701" w:type="dxa"/>
            <w:vMerge w:val="restart"/>
          </w:tcPr>
          <w:p w:rsidR="00CF0F36" w:rsidRPr="006074CF" w:rsidRDefault="00CF0F36" w:rsidP="003E7762">
            <w:pPr>
              <w:autoSpaceDE w:val="0"/>
              <w:autoSpaceDN w:val="0"/>
              <w:adjustRightInd w:val="0"/>
              <w:jc w:val="center"/>
              <w:rPr>
                <w:rFonts w:eastAsia="Calibri"/>
                <w:lang w:eastAsia="en-US"/>
              </w:rPr>
            </w:pPr>
            <w:r w:rsidRPr="006074CF">
              <w:rPr>
                <w:color w:val="000000"/>
              </w:rPr>
              <w:t>Ответственный исполнитель, соисполнители, участники</w:t>
            </w:r>
          </w:p>
        </w:tc>
        <w:tc>
          <w:tcPr>
            <w:tcW w:w="2552"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Плановый срок</w:t>
            </w:r>
          </w:p>
        </w:tc>
        <w:tc>
          <w:tcPr>
            <w:tcW w:w="280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Фактический срок</w:t>
            </w:r>
          </w:p>
        </w:tc>
        <w:tc>
          <w:tcPr>
            <w:tcW w:w="446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Результаты</w:t>
            </w:r>
          </w:p>
        </w:tc>
        <w:tc>
          <w:tcPr>
            <w:tcW w:w="1809"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Проблемы, возникшие в ходе реализации мероприятия </w:t>
            </w:r>
          </w:p>
        </w:tc>
      </w:tr>
      <w:tr w:rsidR="00CF0F36" w:rsidRPr="006074CF" w:rsidTr="003E7762">
        <w:tc>
          <w:tcPr>
            <w:tcW w:w="710" w:type="dxa"/>
            <w:vMerge/>
          </w:tcPr>
          <w:p w:rsidR="00CF0F36" w:rsidRPr="006074CF" w:rsidRDefault="00CF0F36" w:rsidP="003E7762">
            <w:pPr>
              <w:autoSpaceDE w:val="0"/>
              <w:autoSpaceDN w:val="0"/>
              <w:adjustRightInd w:val="0"/>
              <w:jc w:val="center"/>
              <w:rPr>
                <w:rFonts w:eastAsia="Calibri"/>
                <w:lang w:eastAsia="en-US"/>
              </w:rPr>
            </w:pPr>
          </w:p>
        </w:tc>
        <w:tc>
          <w:tcPr>
            <w:tcW w:w="1843" w:type="dxa"/>
            <w:vMerge/>
          </w:tcPr>
          <w:p w:rsidR="00CF0F36" w:rsidRPr="006074CF" w:rsidRDefault="00CF0F36" w:rsidP="003E7762">
            <w:pPr>
              <w:autoSpaceDE w:val="0"/>
              <w:autoSpaceDN w:val="0"/>
              <w:adjustRightInd w:val="0"/>
              <w:jc w:val="center"/>
              <w:rPr>
                <w:rFonts w:eastAsia="Calibri"/>
                <w:lang w:eastAsia="en-US"/>
              </w:rPr>
            </w:pPr>
          </w:p>
        </w:tc>
        <w:tc>
          <w:tcPr>
            <w:tcW w:w="1701" w:type="dxa"/>
            <w:vMerge/>
          </w:tcPr>
          <w:p w:rsidR="00CF0F36" w:rsidRPr="006074CF" w:rsidRDefault="00CF0F36" w:rsidP="003E7762">
            <w:pPr>
              <w:autoSpaceDE w:val="0"/>
              <w:autoSpaceDN w:val="0"/>
              <w:adjustRightInd w:val="0"/>
              <w:jc w:val="center"/>
              <w:rPr>
                <w:rFonts w:eastAsia="Calibri"/>
                <w:lang w:eastAsia="en-US"/>
              </w:rPr>
            </w:pP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запланированные</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достигнутые</w:t>
            </w:r>
          </w:p>
        </w:tc>
        <w:tc>
          <w:tcPr>
            <w:tcW w:w="1809" w:type="dxa"/>
            <w:vMerge/>
          </w:tcPr>
          <w:p w:rsidR="00CF0F36" w:rsidRPr="006074CF" w:rsidRDefault="00CF0F36" w:rsidP="003E7762">
            <w:pPr>
              <w:autoSpaceDE w:val="0"/>
              <w:autoSpaceDN w:val="0"/>
              <w:adjustRightInd w:val="0"/>
              <w:jc w:val="center"/>
              <w:rPr>
                <w:rFonts w:eastAsia="Calibri"/>
                <w:lang w:eastAsia="en-US"/>
              </w:rPr>
            </w:pPr>
          </w:p>
        </w:tc>
      </w:tr>
      <w:tr w:rsidR="00CF0F36" w:rsidRPr="006074CF" w:rsidTr="003E7762">
        <w:tc>
          <w:tcPr>
            <w:tcW w:w="710"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w:t>
            </w:r>
          </w:p>
        </w:tc>
        <w:tc>
          <w:tcPr>
            <w:tcW w:w="1843"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2</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3</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4</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5</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6</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7</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8</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9</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10</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t>Подпрограмма 1. «Развитие муниципальной службы в Анастасиевском сельском поселении»</w:t>
            </w:r>
          </w:p>
        </w:tc>
      </w:tr>
      <w:tr w:rsidR="00CF0F36" w:rsidRPr="006074CF" w:rsidTr="003E7762">
        <w:trPr>
          <w:trHeight w:val="3505"/>
        </w:trPr>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1.1</w:t>
            </w:r>
          </w:p>
        </w:tc>
        <w:tc>
          <w:tcPr>
            <w:tcW w:w="1843" w:type="dxa"/>
          </w:tcPr>
          <w:p w:rsidR="00CF0F36" w:rsidRPr="006074CF" w:rsidRDefault="00CF0F36" w:rsidP="003E7762">
            <w:pPr>
              <w:widowControl/>
              <w:autoSpaceDE w:val="0"/>
              <w:autoSpaceDN w:val="0"/>
              <w:adjustRightInd w:val="0"/>
              <w:jc w:val="both"/>
              <w:rPr>
                <w:rFonts w:eastAsia="Calibri"/>
                <w:lang w:eastAsia="en-US"/>
              </w:rPr>
            </w:pPr>
            <w:r w:rsidRPr="006074CF">
              <w:t>Основное мероприятие 1.1. Развитие системы подготовки кадров для  муниципальной службы, дополнительного профессионального образования  муниципальных служащих</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6074CF" w:rsidRDefault="00CF0F36" w:rsidP="003E7762">
            <w:r w:rsidRPr="00241E5E">
              <w:rPr>
                <w:color w:val="000000"/>
              </w:rPr>
              <w:t>Совершенствование уровня дополнительного профессионального образования лиц, занятых в системе местного самоуправления</w:t>
            </w:r>
          </w:p>
        </w:tc>
        <w:tc>
          <w:tcPr>
            <w:tcW w:w="2127" w:type="dxa"/>
          </w:tcPr>
          <w:p w:rsidR="00CF0F36" w:rsidRPr="00AF6F44" w:rsidRDefault="00CF0F36" w:rsidP="000A6B2E">
            <w:pPr>
              <w:autoSpaceDE w:val="0"/>
              <w:autoSpaceDN w:val="0"/>
              <w:adjustRightInd w:val="0"/>
              <w:rPr>
                <w:rFonts w:eastAsia="Calibri"/>
                <w:lang w:eastAsia="en-US"/>
              </w:rPr>
            </w:pPr>
            <w:r>
              <w:rPr>
                <w:rFonts w:eastAsia="Calibri"/>
                <w:lang w:eastAsia="en-US"/>
              </w:rPr>
              <w:t xml:space="preserve">В отчетном году </w:t>
            </w:r>
            <w:r w:rsidR="001221C0">
              <w:rPr>
                <w:rFonts w:eastAsia="Calibri"/>
                <w:lang w:eastAsia="en-US"/>
              </w:rPr>
              <w:t xml:space="preserve">обучен </w:t>
            </w:r>
            <w:r w:rsidR="000A6B2E">
              <w:rPr>
                <w:rFonts w:eastAsia="Calibri"/>
                <w:lang w:eastAsia="en-US"/>
              </w:rPr>
              <w:t>2</w:t>
            </w:r>
            <w:r w:rsidR="001221C0">
              <w:rPr>
                <w:rFonts w:eastAsia="Calibri"/>
                <w:lang w:eastAsia="en-US"/>
              </w:rPr>
              <w:t xml:space="preserve"> специалист по программе </w:t>
            </w:r>
            <w:r w:rsidR="001221C0">
              <w:t>«Управление закупками в контрактной системе»</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w:t>
            </w:r>
          </w:p>
        </w:tc>
      </w:tr>
      <w:tr w:rsidR="00CF0F36" w:rsidRPr="006074CF" w:rsidTr="003E7762">
        <w:tc>
          <w:tcPr>
            <w:tcW w:w="15877" w:type="dxa"/>
            <w:gridSpan w:val="10"/>
          </w:tcPr>
          <w:p w:rsidR="00CF0F36" w:rsidRPr="006074CF" w:rsidRDefault="00CF0F36" w:rsidP="003E7762">
            <w:pPr>
              <w:autoSpaceDE w:val="0"/>
              <w:autoSpaceDN w:val="0"/>
              <w:adjustRightInd w:val="0"/>
              <w:ind w:left="-108" w:right="-108"/>
              <w:jc w:val="center"/>
              <w:rPr>
                <w:rFonts w:eastAsia="Calibri"/>
                <w:lang w:eastAsia="en-US"/>
              </w:rPr>
            </w:pPr>
            <w:r w:rsidRPr="006074CF">
              <w:t>Подпрограмма 2. «Развитие материально-технической базы и освещение деятельности Администрации»</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2.1.</w:t>
            </w:r>
          </w:p>
        </w:tc>
        <w:tc>
          <w:tcPr>
            <w:tcW w:w="1843" w:type="dxa"/>
          </w:tcPr>
          <w:p w:rsidR="00CF0F36" w:rsidRPr="006074CF" w:rsidRDefault="00CF0F36" w:rsidP="003E7762">
            <w:pPr>
              <w:widowControl/>
            </w:pPr>
            <w:r w:rsidRPr="006074CF">
              <w:rPr>
                <w:spacing w:val="-2"/>
              </w:rPr>
              <w:t xml:space="preserve">Основное мероприятие 2.1. Расширение доступа </w:t>
            </w:r>
            <w:r w:rsidRPr="006074CF">
              <w:t xml:space="preserve">граждан к </w:t>
            </w:r>
            <w:r w:rsidRPr="006074CF">
              <w:rPr>
                <w:spacing w:val="-2"/>
              </w:rPr>
              <w:lastRenderedPageBreak/>
              <w:t>информации о деятельности Администрации сельского поселения</w:t>
            </w:r>
          </w:p>
        </w:tc>
        <w:tc>
          <w:tcPr>
            <w:tcW w:w="1701" w:type="dxa"/>
          </w:tcPr>
          <w:p w:rsidR="00CF0F36" w:rsidRPr="006074CF" w:rsidRDefault="00CF0F36"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CF0F36" w:rsidRPr="006074CF" w:rsidRDefault="00CF0F36" w:rsidP="001221C0">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pPr>
              <w:rPr>
                <w:color w:val="000000"/>
                <w:kern w:val="2"/>
              </w:rPr>
            </w:pPr>
            <w:r>
              <w:t>П</w:t>
            </w:r>
            <w:r w:rsidRPr="00241E5E">
              <w:t xml:space="preserve">ривлечение внимания и формирование у населения интереса к деятельности Администрации, </w:t>
            </w:r>
            <w:r w:rsidRPr="00241E5E">
              <w:lastRenderedPageBreak/>
              <w:t>Собрания депутатов</w:t>
            </w:r>
          </w:p>
        </w:tc>
        <w:tc>
          <w:tcPr>
            <w:tcW w:w="2127" w:type="dxa"/>
          </w:tcPr>
          <w:p w:rsidR="00CF0F36" w:rsidRPr="006074CF" w:rsidRDefault="00CF0F36" w:rsidP="003E7762">
            <w:pPr>
              <w:autoSpaceDE w:val="0"/>
              <w:autoSpaceDN w:val="0"/>
              <w:adjustRightInd w:val="0"/>
              <w:rPr>
                <w:rFonts w:eastAsia="Calibri"/>
                <w:lang w:eastAsia="en-US"/>
              </w:rPr>
            </w:pPr>
            <w:r w:rsidRPr="001D6171">
              <w:rPr>
                <w:rFonts w:eastAsia="Calibri"/>
                <w:lang w:eastAsia="en-US"/>
              </w:rPr>
              <w:lastRenderedPageBreak/>
              <w:t xml:space="preserve">В целях </w:t>
            </w:r>
            <w:r>
              <w:rPr>
                <w:rFonts w:eastAsia="Calibri"/>
                <w:lang w:eastAsia="en-US"/>
              </w:rPr>
              <w:t xml:space="preserve">выполнения запланированного мероприятия </w:t>
            </w:r>
            <w:r>
              <w:t xml:space="preserve">Администрацией на официальном </w:t>
            </w:r>
            <w:r w:rsidRPr="009F55CD">
              <w:lastRenderedPageBreak/>
              <w:t>сайте</w:t>
            </w:r>
            <w:r>
              <w:t xml:space="preserve"> размещается информация о деятельности Администрации сельского поселения и Собрания депутатов Анастасиевского сельского поселения</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lastRenderedPageBreak/>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lastRenderedPageBreak/>
              <w:t>2.2.</w:t>
            </w:r>
          </w:p>
        </w:tc>
        <w:tc>
          <w:tcPr>
            <w:tcW w:w="1843" w:type="dxa"/>
          </w:tcPr>
          <w:p w:rsidR="000A6B2E" w:rsidRPr="006074CF" w:rsidRDefault="000A6B2E" w:rsidP="003E7762">
            <w:pPr>
              <w:widowControl/>
            </w:pPr>
            <w:r w:rsidRPr="006074CF">
              <w:rPr>
                <w:spacing w:val="-2"/>
              </w:rPr>
              <w:t>Основное мероприятие 2.2. Развитие материально-технической базы Администрации сельского поселения</w:t>
            </w:r>
          </w:p>
        </w:tc>
        <w:tc>
          <w:tcPr>
            <w:tcW w:w="1701" w:type="dxa"/>
          </w:tcPr>
          <w:p w:rsidR="000A6B2E" w:rsidRPr="006074CF" w:rsidRDefault="000A6B2E"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rPr>
                <w:color w:val="000000"/>
                <w:kern w:val="2"/>
              </w:rPr>
            </w:pPr>
            <w:r w:rsidRPr="00241E5E">
              <w:t>Увеличение  в средствах массовой информации материалов о деятельности Администрации, Собрания депутатов</w:t>
            </w:r>
          </w:p>
        </w:tc>
        <w:tc>
          <w:tcPr>
            <w:tcW w:w="2127" w:type="dxa"/>
          </w:tcPr>
          <w:p w:rsidR="000A6B2E" w:rsidRPr="006074CF" w:rsidRDefault="000A6B2E"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ежемесячно выпускается информационный бюллетень «Анастасиевский Вестник», где публикуется информация о деятельности Администрации, НПА, отчеты, разная информация</w:t>
            </w:r>
          </w:p>
        </w:tc>
        <w:tc>
          <w:tcPr>
            <w:tcW w:w="1809" w:type="dxa"/>
          </w:tcPr>
          <w:p w:rsidR="000A6B2E" w:rsidRPr="006074CF" w:rsidRDefault="000A6B2E" w:rsidP="003E7762">
            <w:pPr>
              <w:autoSpaceDE w:val="0"/>
              <w:autoSpaceDN w:val="0"/>
              <w:adjustRightInd w:val="0"/>
              <w:jc w:val="center"/>
              <w:rPr>
                <w:rFonts w:eastAsia="Calibri"/>
                <w:lang w:eastAsia="en-US"/>
              </w:rPr>
            </w:pPr>
            <w:r w:rsidRPr="006074CF">
              <w:rPr>
                <w:rFonts w:eastAsia="Calibri"/>
                <w:lang w:eastAsia="en-US"/>
              </w:rPr>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t>2.3.</w:t>
            </w:r>
          </w:p>
        </w:tc>
        <w:tc>
          <w:tcPr>
            <w:tcW w:w="1843" w:type="dxa"/>
          </w:tcPr>
          <w:p w:rsidR="000A6B2E" w:rsidRPr="006074CF" w:rsidRDefault="000A6B2E" w:rsidP="003E7762">
            <w:pPr>
              <w:widowControl/>
              <w:rPr>
                <w:spacing w:val="-2"/>
              </w:rPr>
            </w:pPr>
            <w:r w:rsidRPr="006074CF">
              <w:rPr>
                <w:spacing w:val="-2"/>
              </w:rPr>
              <w:t xml:space="preserve">Основное мероприятие 2.3. Организация праздничных поздравлений </w:t>
            </w:r>
            <w:r w:rsidRPr="006074CF">
              <w:rPr>
                <w:spacing w:val="-2"/>
              </w:rPr>
              <w:lastRenderedPageBreak/>
              <w:t>жителей сельского поселения с памятными датами в истории сельского поселения и страны, а также чествование жителей сельского поселения</w:t>
            </w:r>
          </w:p>
        </w:tc>
        <w:tc>
          <w:tcPr>
            <w:tcW w:w="1701" w:type="dxa"/>
          </w:tcPr>
          <w:p w:rsidR="000A6B2E" w:rsidRPr="006074CF" w:rsidRDefault="000A6B2E"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rPr>
                <w:color w:val="000000"/>
                <w:kern w:val="2"/>
              </w:rPr>
            </w:pPr>
            <w:r w:rsidRPr="00241E5E">
              <w:rPr>
                <w:color w:val="000000"/>
                <w:kern w:val="2"/>
              </w:rPr>
              <w:t>Обеспечение вниманием населения</w:t>
            </w:r>
          </w:p>
        </w:tc>
        <w:tc>
          <w:tcPr>
            <w:tcW w:w="2127" w:type="dxa"/>
          </w:tcPr>
          <w:p w:rsidR="000A6B2E" w:rsidRPr="006074CF" w:rsidRDefault="000A6B2E" w:rsidP="000A6B2E">
            <w:pPr>
              <w:autoSpaceDE w:val="0"/>
              <w:autoSpaceDN w:val="0"/>
              <w:adjustRightInd w:val="0"/>
              <w:rPr>
                <w:rFonts w:eastAsia="Calibri"/>
                <w:lang w:eastAsia="en-US"/>
              </w:rPr>
            </w:pPr>
            <w:r>
              <w:rPr>
                <w:rFonts w:eastAsia="Calibri"/>
                <w:lang w:eastAsia="en-US"/>
              </w:rPr>
              <w:t>В отчетном году мероприятие не проводилось</w:t>
            </w:r>
          </w:p>
        </w:tc>
        <w:tc>
          <w:tcPr>
            <w:tcW w:w="1809" w:type="dxa"/>
          </w:tcPr>
          <w:p w:rsidR="000A6B2E" w:rsidRPr="006074CF" w:rsidRDefault="000A6B2E" w:rsidP="003E7762">
            <w:pPr>
              <w:autoSpaceDE w:val="0"/>
              <w:autoSpaceDN w:val="0"/>
              <w:adjustRightInd w:val="0"/>
              <w:jc w:val="center"/>
              <w:rPr>
                <w:rFonts w:eastAsia="Calibri"/>
                <w:lang w:eastAsia="en-US"/>
              </w:rPr>
            </w:pPr>
            <w:r>
              <w:rPr>
                <w:rFonts w:eastAsia="Calibri"/>
                <w:lang w:eastAsia="en-US"/>
              </w:rPr>
              <w:t>-</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lastRenderedPageBreak/>
              <w:t>2.4.</w:t>
            </w:r>
          </w:p>
        </w:tc>
        <w:tc>
          <w:tcPr>
            <w:tcW w:w="1843" w:type="dxa"/>
          </w:tcPr>
          <w:p w:rsidR="00CF0F36" w:rsidRPr="006074CF" w:rsidRDefault="00CF0F36" w:rsidP="003E7762">
            <w:pPr>
              <w:widowControl/>
              <w:rPr>
                <w:spacing w:val="-2"/>
              </w:rPr>
            </w:pPr>
            <w:r w:rsidRPr="006074CF">
              <w:rPr>
                <w:spacing w:val="-2"/>
              </w:rPr>
              <w:t>Основное мероприятие 2.4. Мероприятия по повышению инвестиционного потенциала сельского поселения</w:t>
            </w:r>
          </w:p>
        </w:tc>
        <w:tc>
          <w:tcPr>
            <w:tcW w:w="1701" w:type="dxa"/>
          </w:tcPr>
          <w:p w:rsidR="00CF0F36" w:rsidRPr="006074CF" w:rsidRDefault="00CF0F36"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r w:rsidRPr="00241E5E">
              <w:t>Участие в работе Ассоциации «Совет муниципальных образований Ростовской области»</w:t>
            </w:r>
          </w:p>
        </w:tc>
        <w:tc>
          <w:tcPr>
            <w:tcW w:w="2127" w:type="dxa"/>
          </w:tcPr>
          <w:p w:rsidR="00CF0F36" w:rsidRPr="006074CF" w:rsidRDefault="00CF0F36" w:rsidP="003E7762">
            <w:pPr>
              <w:autoSpaceDE w:val="0"/>
              <w:autoSpaceDN w:val="0"/>
              <w:adjustRightInd w:val="0"/>
              <w:rPr>
                <w:rFonts w:eastAsia="Calibri"/>
                <w:lang w:eastAsia="en-US"/>
              </w:rPr>
            </w:pPr>
            <w:r>
              <w:rPr>
                <w:rFonts w:eastAsia="Calibri"/>
                <w:lang w:eastAsia="en-US"/>
              </w:rPr>
              <w:t xml:space="preserve">Глава </w:t>
            </w:r>
            <w:r w:rsidR="000A6B2E">
              <w:rPr>
                <w:rFonts w:eastAsia="Calibri"/>
                <w:lang w:eastAsia="en-US"/>
              </w:rPr>
              <w:t xml:space="preserve">Администрации </w:t>
            </w:r>
            <w:r>
              <w:rPr>
                <w:rFonts w:eastAsia="Calibri"/>
                <w:lang w:eastAsia="en-US"/>
              </w:rPr>
              <w:t xml:space="preserve">сельского поселения принимала участие </w:t>
            </w:r>
            <w:r w:rsidRPr="00241E5E">
              <w:t>в работе Ассоциации «Совет муниципальных образований Ростовской области»</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t>-</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t xml:space="preserve">Подпрограмма 3. </w:t>
            </w:r>
            <w:r w:rsidRPr="006074CF">
              <w:rPr>
                <w:rFonts w:eastAsia="Calibri"/>
                <w:color w:val="000000"/>
                <w:lang w:eastAsia="en-US"/>
              </w:rPr>
              <w:t>«Обеспечение реализации муниципальной программы «Развитие муниципальной службы»</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t>3.1.</w:t>
            </w:r>
          </w:p>
        </w:tc>
        <w:tc>
          <w:tcPr>
            <w:tcW w:w="1843" w:type="dxa"/>
          </w:tcPr>
          <w:p w:rsidR="000A6B2E" w:rsidRPr="006074CF" w:rsidRDefault="000A6B2E" w:rsidP="003E7762">
            <w:pPr>
              <w:autoSpaceDE w:val="0"/>
              <w:autoSpaceDN w:val="0"/>
              <w:adjustRightInd w:val="0"/>
              <w:spacing w:line="247" w:lineRule="auto"/>
              <w:jc w:val="both"/>
              <w:rPr>
                <w:kern w:val="2"/>
              </w:rPr>
            </w:pPr>
            <w:r w:rsidRPr="006074CF">
              <w:rPr>
                <w:kern w:val="2"/>
              </w:rPr>
              <w:t>Основное мероприятие 3.1. Расходы на выплаты по оплате труда работников Администрации сельского поселения</w:t>
            </w:r>
          </w:p>
        </w:tc>
        <w:tc>
          <w:tcPr>
            <w:tcW w:w="1701" w:type="dxa"/>
          </w:tcPr>
          <w:p w:rsidR="000A6B2E" w:rsidRPr="006074CF" w:rsidRDefault="000A6B2E"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shd w:val="clear" w:color="auto" w:fill="auto"/>
          </w:tcPr>
          <w:p w:rsidR="000A6B2E" w:rsidRPr="00AF5125" w:rsidRDefault="000A6B2E" w:rsidP="003E7762">
            <w:pPr>
              <w:autoSpaceDE w:val="0"/>
              <w:autoSpaceDN w:val="0"/>
              <w:adjustRightInd w:val="0"/>
              <w:rPr>
                <w:rFonts w:eastAsia="Calibri"/>
                <w:lang w:eastAsia="en-US"/>
              </w:rPr>
            </w:pPr>
            <w:r w:rsidRPr="00AF5125">
              <w:rPr>
                <w:rFonts w:eastAsia="Calibri"/>
                <w:lang w:eastAsia="en-US"/>
              </w:rPr>
              <w:t xml:space="preserve">В целях выполнения запланированного мероприятия Администрацией поселения эффективно проведены расходы </w:t>
            </w:r>
            <w:r w:rsidRPr="00AF5125">
              <w:rPr>
                <w:kern w:val="2"/>
              </w:rPr>
              <w:t xml:space="preserve">на выплаты по </w:t>
            </w:r>
            <w:r w:rsidRPr="00AF5125">
              <w:rPr>
                <w:kern w:val="2"/>
              </w:rPr>
              <w:lastRenderedPageBreak/>
              <w:t xml:space="preserve">оплате труда работников Администрации сельского поселения с соблюдением действующего законодательства РФ </w:t>
            </w:r>
          </w:p>
        </w:tc>
        <w:tc>
          <w:tcPr>
            <w:tcW w:w="1809" w:type="dxa"/>
          </w:tcPr>
          <w:p w:rsidR="000A6B2E" w:rsidRPr="006074CF" w:rsidRDefault="000A6B2E" w:rsidP="003E7762">
            <w:pPr>
              <w:autoSpaceDE w:val="0"/>
              <w:autoSpaceDN w:val="0"/>
              <w:adjustRightInd w:val="0"/>
              <w:jc w:val="center"/>
              <w:rPr>
                <w:rFonts w:eastAsia="Calibri"/>
                <w:lang w:eastAsia="en-US"/>
              </w:rPr>
            </w:pPr>
            <w:r>
              <w:rPr>
                <w:rFonts w:eastAsia="Calibri"/>
                <w:lang w:eastAsia="en-US"/>
              </w:rPr>
              <w:lastRenderedPageBreak/>
              <w:t>-</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lastRenderedPageBreak/>
              <w:t>3.2.</w:t>
            </w:r>
          </w:p>
        </w:tc>
        <w:tc>
          <w:tcPr>
            <w:tcW w:w="1843" w:type="dxa"/>
          </w:tcPr>
          <w:p w:rsidR="00CF0F36" w:rsidRPr="006074CF" w:rsidRDefault="00CF0F36" w:rsidP="003E7762">
            <w:pPr>
              <w:widowControl/>
              <w:rPr>
                <w:spacing w:val="-2"/>
              </w:rPr>
            </w:pPr>
            <w:r w:rsidRPr="006074CF">
              <w:rPr>
                <w:kern w:val="2"/>
              </w:rPr>
              <w:t>Основное мероприятие 3.2. Расходы на обеспечение функций Администрации сельского поселения</w:t>
            </w:r>
          </w:p>
        </w:tc>
        <w:tc>
          <w:tcPr>
            <w:tcW w:w="1701" w:type="dxa"/>
          </w:tcPr>
          <w:p w:rsidR="00CF0F36" w:rsidRPr="006074CF" w:rsidRDefault="00CF0F36"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1221C0">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tcPr>
          <w:p w:rsidR="00CF0F36" w:rsidRPr="006074CF" w:rsidRDefault="00CF0F36"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поселения эффективно проведены р</w:t>
            </w:r>
            <w:r w:rsidRPr="006074CF">
              <w:rPr>
                <w:kern w:val="2"/>
              </w:rPr>
              <w:t>асходы на обеспечение функций Администрации сельского поселения</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t>-</w:t>
            </w:r>
          </w:p>
        </w:tc>
      </w:tr>
    </w:tbl>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Pr="00AF6F44"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right"/>
        <w:outlineLvl w:val="2"/>
        <w:rPr>
          <w:rFonts w:eastAsia="Calibri"/>
          <w:lang w:eastAsia="en-US"/>
        </w:rPr>
        <w:sectPr w:rsidR="00CF0F36" w:rsidSect="00CF0F36">
          <w:pgSz w:w="16838" w:h="11905" w:orient="landscape"/>
          <w:pgMar w:top="851" w:right="1134" w:bottom="851" w:left="1134" w:header="720" w:footer="720" w:gutter="0"/>
          <w:cols w:space="720"/>
          <w:noEndnote/>
          <w:docGrid w:linePitch="326"/>
        </w:sectPr>
      </w:pPr>
    </w:p>
    <w:p w:rsidR="00CF0F36" w:rsidRPr="00AF6F44" w:rsidRDefault="00CF0F36" w:rsidP="00CF0F36">
      <w:pPr>
        <w:autoSpaceDE w:val="0"/>
        <w:autoSpaceDN w:val="0"/>
        <w:adjustRightInd w:val="0"/>
        <w:jc w:val="right"/>
        <w:outlineLvl w:val="2"/>
        <w:rPr>
          <w:rFonts w:eastAsia="Calibri"/>
          <w:lang w:eastAsia="en-US"/>
        </w:rPr>
      </w:pPr>
      <w:r>
        <w:rPr>
          <w:rFonts w:eastAsia="Calibri"/>
          <w:lang w:eastAsia="en-US"/>
        </w:rPr>
        <w:lastRenderedPageBreak/>
        <w:t>Таблица 3</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Сведения  </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об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r w:rsidRPr="00AF6F44">
        <w:rPr>
          <w:rFonts w:eastAsia="Calibri"/>
          <w:lang w:eastAsia="en-US"/>
        </w:rPr>
        <w:t xml:space="preserve"> за 20</w:t>
      </w:r>
      <w:r>
        <w:rPr>
          <w:rFonts w:eastAsia="Calibri"/>
          <w:lang w:eastAsia="en-US"/>
        </w:rPr>
        <w:t>1</w:t>
      </w:r>
      <w:r w:rsidR="001221C0">
        <w:rPr>
          <w:rFonts w:eastAsia="Calibri"/>
          <w:lang w:eastAsia="en-US"/>
        </w:rPr>
        <w:t>6</w:t>
      </w:r>
      <w:r w:rsidRPr="00AF6F44">
        <w:rPr>
          <w:rFonts w:eastAsia="Calibri"/>
          <w:lang w:eastAsia="en-US"/>
        </w:rPr>
        <w:t xml:space="preserve"> г</w:t>
      </w:r>
      <w:r>
        <w:rPr>
          <w:rFonts w:eastAsia="Calibri"/>
          <w:lang w:eastAsia="en-US"/>
        </w:rPr>
        <w:t>од</w:t>
      </w:r>
    </w:p>
    <w:p w:rsidR="00CF0F36" w:rsidRPr="00AF6F44" w:rsidRDefault="00CF0F36" w:rsidP="00CF0F36">
      <w:pPr>
        <w:autoSpaceDE w:val="0"/>
        <w:autoSpaceDN w:val="0"/>
        <w:adjustRightInd w:val="0"/>
        <w:jc w:val="center"/>
        <w:rPr>
          <w:rFonts w:eastAsia="Calibri"/>
          <w:lang w:eastAsia="en-US"/>
        </w:rPr>
      </w:pPr>
    </w:p>
    <w:tbl>
      <w:tblPr>
        <w:tblpPr w:leftFromText="180" w:rightFromText="180" w:vertAnchor="text" w:tblpY="1"/>
        <w:tblOverlap w:val="never"/>
        <w:tblW w:w="14342" w:type="dxa"/>
        <w:tblCellSpacing w:w="5" w:type="nil"/>
        <w:tblInd w:w="475" w:type="dxa"/>
        <w:tblLayout w:type="fixed"/>
        <w:tblCellMar>
          <w:left w:w="75" w:type="dxa"/>
          <w:right w:w="75" w:type="dxa"/>
        </w:tblCellMar>
        <w:tblLook w:val="0000"/>
      </w:tblPr>
      <w:tblGrid>
        <w:gridCol w:w="1985"/>
        <w:gridCol w:w="4703"/>
        <w:gridCol w:w="2977"/>
        <w:gridCol w:w="3260"/>
        <w:gridCol w:w="1417"/>
      </w:tblGrid>
      <w:tr w:rsidR="00CF0F36" w:rsidRPr="00AF6F44" w:rsidTr="003E7762">
        <w:trPr>
          <w:trHeight w:val="977"/>
          <w:tblCellSpacing w:w="5" w:type="nil"/>
        </w:trPr>
        <w:tc>
          <w:tcPr>
            <w:tcW w:w="1985"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Статус</w:t>
            </w:r>
          </w:p>
        </w:tc>
        <w:tc>
          <w:tcPr>
            <w:tcW w:w="4703"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Наименование</w:t>
            </w:r>
            <w:r>
              <w:t xml:space="preserve"> м</w:t>
            </w:r>
            <w:r w:rsidRPr="00AF6F44">
              <w:t>униципальной</w:t>
            </w:r>
            <w:r>
              <w:t xml:space="preserve"> </w:t>
            </w:r>
            <w:r w:rsidRPr="00AF6F44">
              <w:t>программы, подпрограммы муниципальной</w:t>
            </w:r>
            <w:r>
              <w:t xml:space="preserve"> </w:t>
            </w:r>
            <w:r w:rsidRPr="00AF6F44">
              <w:t>программы,</w:t>
            </w:r>
            <w:r>
              <w:t xml:space="preserve"> </w:t>
            </w:r>
            <w:r w:rsidRPr="00AF6F44">
              <w:t>основного мероприятия</w:t>
            </w:r>
          </w:p>
        </w:tc>
        <w:tc>
          <w:tcPr>
            <w:tcW w:w="297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Источники финансирования</w:t>
            </w:r>
          </w:p>
        </w:tc>
        <w:tc>
          <w:tcPr>
            <w:tcW w:w="3260"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Объем   </w:t>
            </w:r>
            <w:r w:rsidRPr="00AF6F44">
              <w:br/>
              <w:t xml:space="preserve">расходов, предусмотренных муниципальной программой </w:t>
            </w:r>
            <w:r w:rsidRPr="00AF6F44">
              <w:br/>
              <w:t>(тыс. руб.)</w:t>
            </w:r>
          </w:p>
        </w:tc>
        <w:tc>
          <w:tcPr>
            <w:tcW w:w="141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Фактические </w:t>
            </w:r>
            <w:r w:rsidRPr="00AF6F44">
              <w:br/>
              <w:t>расходы (тыс. руб.</w:t>
            </w:r>
            <w:r>
              <w:t>)</w:t>
            </w:r>
          </w:p>
        </w:tc>
      </w:tr>
      <w:tr w:rsidR="00CF0F36" w:rsidRPr="00AF6F44" w:rsidTr="003E7762">
        <w:trPr>
          <w:tblCellSpacing w:w="5" w:type="nil"/>
        </w:trPr>
        <w:tc>
          <w:tcPr>
            <w:tcW w:w="1985"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1</w:t>
            </w:r>
          </w:p>
        </w:tc>
        <w:tc>
          <w:tcPr>
            <w:tcW w:w="4703"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2</w:t>
            </w:r>
          </w:p>
        </w:tc>
        <w:tc>
          <w:tcPr>
            <w:tcW w:w="297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3</w:t>
            </w:r>
          </w:p>
        </w:tc>
        <w:tc>
          <w:tcPr>
            <w:tcW w:w="3260"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4</w:t>
            </w:r>
          </w:p>
        </w:tc>
        <w:tc>
          <w:tcPr>
            <w:tcW w:w="141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5</w:t>
            </w:r>
          </w:p>
        </w:tc>
      </w:tr>
      <w:tr w:rsidR="00CF0F36" w:rsidRPr="00AF6F44" w:rsidTr="00FC1533">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Муниципальная</w:t>
            </w:r>
            <w:r w:rsidRPr="00FC1533">
              <w:br/>
              <w:t xml:space="preserve">программа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«Развитие муниципальной службы»</w:t>
            </w: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4 852,3</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4 843,6</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8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1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4 852,3</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4 843,6</w:t>
            </w:r>
          </w:p>
        </w:tc>
      </w:tr>
      <w:tr w:rsidR="00CF0F36" w:rsidRPr="00AF6F44" w:rsidTr="00FC1533">
        <w:trPr>
          <w:trHeight w:val="158"/>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F0F36" w:rsidRPr="00AF6F44" w:rsidTr="003E7762">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Подпрограмма 1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241E5E">
              <w:rPr>
                <w:color w:val="000000"/>
              </w:rPr>
              <w:t>«Развитие муниципальной службы Анастасиевско</w:t>
            </w:r>
            <w:r>
              <w:rPr>
                <w:color w:val="000000"/>
              </w:rPr>
              <w:t>го</w:t>
            </w:r>
            <w:r w:rsidRPr="00241E5E">
              <w:rPr>
                <w:color w:val="000000"/>
              </w:rPr>
              <w:t xml:space="preserve"> сельско</w:t>
            </w:r>
            <w:r>
              <w:rPr>
                <w:color w:val="000000"/>
              </w:rPr>
              <w:t>го</w:t>
            </w:r>
            <w:r w:rsidRPr="00241E5E">
              <w:rPr>
                <w:color w:val="000000"/>
              </w:rPr>
              <w:t xml:space="preserve"> поселени</w:t>
            </w:r>
            <w:r>
              <w:rPr>
                <w:color w:val="000000"/>
              </w:rPr>
              <w:t>я</w:t>
            </w:r>
            <w:r w:rsidRPr="00241E5E">
              <w:rPr>
                <w:color w:val="000000"/>
              </w:rPr>
              <w:t>»</w:t>
            </w: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809D6" w:rsidP="003E7762">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809D6" w:rsidP="003E7762">
            <w:pPr>
              <w:autoSpaceDE w:val="0"/>
              <w:autoSpaceDN w:val="0"/>
              <w:adjustRightInd w:val="0"/>
              <w:jc w:val="center"/>
            </w:pPr>
            <w:r>
              <w:t>9,0</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36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809D6" w:rsidRPr="00AF6F44" w:rsidTr="003E7762">
        <w:trPr>
          <w:trHeight w:val="334"/>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39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25"/>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Основное мероприятие 1.1</w:t>
            </w:r>
            <w:r>
              <w:t>.</w:t>
            </w:r>
          </w:p>
        </w:tc>
        <w:tc>
          <w:tcPr>
            <w:tcW w:w="4703"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t>Развитие системы подготовки кадров для  муниципальной службы, дополнительного профессионального образования  муниципальных служащих</w:t>
            </w: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0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63"/>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22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4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082B96">
              <w:t xml:space="preserve">Подпрограмма </w:t>
            </w:r>
            <w:r>
              <w:t>2</w:t>
            </w:r>
          </w:p>
        </w:tc>
        <w:tc>
          <w:tcPr>
            <w:tcW w:w="4703"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F60DB0">
              <w:rPr>
                <w:kern w:val="2"/>
              </w:rPr>
              <w:t>«</w:t>
            </w:r>
            <w:r>
              <w:rPr>
                <w:kern w:val="2"/>
              </w:rPr>
              <w:t>Развитие материально-технической базы и освещение деятельности Администрации»</w:t>
            </w: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104,8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101,3</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7"/>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104,8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101,3</w:t>
            </w:r>
          </w:p>
        </w:tc>
      </w:tr>
      <w:tr w:rsidR="00C809D6" w:rsidRPr="00AF6F44" w:rsidTr="003E7762">
        <w:trPr>
          <w:trHeight w:val="283"/>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61"/>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Основное мероприятие 2.1</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54,1</w:t>
            </w:r>
          </w:p>
        </w:tc>
      </w:tr>
      <w:tr w:rsidR="00C809D6" w:rsidRPr="00AF6F44" w:rsidTr="003E7762">
        <w:trPr>
          <w:trHeight w:val="38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8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7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81"/>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57,4</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54,1</w:t>
            </w:r>
          </w:p>
        </w:tc>
      </w:tr>
      <w:tr w:rsidR="00C809D6" w:rsidRPr="00AF6F44" w:rsidTr="003E7762">
        <w:trPr>
          <w:trHeight w:val="34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Основное </w:t>
            </w:r>
            <w:r>
              <w:t>мероприятие</w:t>
            </w:r>
            <w:r w:rsidRPr="00AF6F44">
              <w:t xml:space="preserve"> 2.2</w:t>
            </w:r>
            <w:r>
              <w:t>.</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Развитие материально-технической базы Администрации сельского поселения</w:t>
            </w:r>
          </w:p>
          <w:p w:rsidR="00C809D6" w:rsidRPr="00241E5E" w:rsidRDefault="00C809D6" w:rsidP="00C809D6">
            <w:pPr>
              <w:rPr>
                <w:spacing w:val="-2"/>
              </w:rPr>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37,2</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0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37,2</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2.3.</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5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2.4.</w:t>
            </w:r>
          </w:p>
        </w:tc>
        <w:tc>
          <w:tcPr>
            <w:tcW w:w="4703" w:type="dxa"/>
            <w:vMerge w:val="restart"/>
            <w:tcBorders>
              <w:top w:val="single" w:sz="4" w:space="0" w:color="auto"/>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Мероприятия по повышению инвестиционного потенциала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Подпрограмма 3</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rFonts w:eastAsia="Calibri"/>
                <w:color w:val="000000"/>
                <w:lang w:eastAsia="en-US"/>
              </w:rPr>
              <w:t>«Обеспечение реализации муниципальной программы «Развитие муниципальной службы»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4 733,3</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4 733,3</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3.1.</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выплаты по оплате труда работников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3 973,7</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3 973,7</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3.2.</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обеспечение функций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764,7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759,6</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764,7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759,6</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bl>
    <w:p w:rsidR="00CF0F36" w:rsidRPr="00CF0F36" w:rsidRDefault="00CF0F36" w:rsidP="00CF0F36"/>
    <w:sectPr w:rsidR="00CF0F36" w:rsidRPr="00CF0F36" w:rsidSect="00CF0F36">
      <w:pgSz w:w="16838" w:h="11905" w:orient="landscape"/>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C7A" w:rsidRDefault="00DD7C7A" w:rsidP="00CF0F36">
      <w:r>
        <w:separator/>
      </w:r>
    </w:p>
  </w:endnote>
  <w:endnote w:type="continuationSeparator" w:id="0">
    <w:p w:rsidR="00DD7C7A" w:rsidRDefault="00DD7C7A" w:rsidP="00CF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C7A" w:rsidRDefault="00DD7C7A" w:rsidP="00CF0F36">
      <w:r>
        <w:separator/>
      </w:r>
    </w:p>
  </w:footnote>
  <w:footnote w:type="continuationSeparator" w:id="0">
    <w:p w:rsidR="00DD7C7A" w:rsidRDefault="00DD7C7A" w:rsidP="00CF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81A0F"/>
    <w:multiLevelType w:val="hybridMultilevel"/>
    <w:tmpl w:val="E1D8A39E"/>
    <w:lvl w:ilvl="0" w:tplc="1478C5B2">
      <w:start w:val="1"/>
      <w:numFmt w:val="decimal"/>
      <w:lvlText w:val="%1."/>
      <w:lvlJc w:val="left"/>
      <w:pPr>
        <w:ind w:left="1404" w:hanging="864"/>
      </w:pPr>
      <w:rPr>
        <w:rFonts w:hint="default"/>
        <w:color w:val="auto"/>
        <w:w w:val="1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rsids>
    <w:rsidRoot w:val="00CF0F36"/>
    <w:rsid w:val="0003161C"/>
    <w:rsid w:val="000A6B2E"/>
    <w:rsid w:val="000D6F6B"/>
    <w:rsid w:val="001221C0"/>
    <w:rsid w:val="00214D51"/>
    <w:rsid w:val="00217BA0"/>
    <w:rsid w:val="0022005F"/>
    <w:rsid w:val="003C47A3"/>
    <w:rsid w:val="003E7762"/>
    <w:rsid w:val="00432246"/>
    <w:rsid w:val="0047763A"/>
    <w:rsid w:val="00680CAE"/>
    <w:rsid w:val="00894CC4"/>
    <w:rsid w:val="008C023C"/>
    <w:rsid w:val="009414AB"/>
    <w:rsid w:val="009E684B"/>
    <w:rsid w:val="00A13372"/>
    <w:rsid w:val="00AC204C"/>
    <w:rsid w:val="00BD21D7"/>
    <w:rsid w:val="00BE369E"/>
    <w:rsid w:val="00C5440E"/>
    <w:rsid w:val="00C809D6"/>
    <w:rsid w:val="00CE42C4"/>
    <w:rsid w:val="00CF0F36"/>
    <w:rsid w:val="00DD473D"/>
    <w:rsid w:val="00DD7C7A"/>
    <w:rsid w:val="00E477AF"/>
    <w:rsid w:val="00EC51FB"/>
    <w:rsid w:val="00ED19E8"/>
    <w:rsid w:val="00F50181"/>
    <w:rsid w:val="00FC1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36"/>
    <w:pPr>
      <w:widowControl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F0F36"/>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header"/>
    <w:basedOn w:val="a"/>
    <w:link w:val="a4"/>
    <w:unhideWhenUsed/>
    <w:rsid w:val="00CF0F36"/>
    <w:pPr>
      <w:tabs>
        <w:tab w:val="center" w:pos="4677"/>
        <w:tab w:val="right" w:pos="9355"/>
      </w:tabs>
    </w:pPr>
  </w:style>
  <w:style w:type="character" w:customStyle="1" w:styleId="a4">
    <w:name w:val="Верхний колонтитул Знак"/>
    <w:basedOn w:val="a0"/>
    <w:link w:val="a3"/>
    <w:rsid w:val="00CF0F3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F0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CF0F36"/>
    <w:pPr>
      <w:widowControl/>
      <w:overflowPunct w:val="0"/>
      <w:autoSpaceDE w:val="0"/>
      <w:autoSpaceDN w:val="0"/>
      <w:adjustRightInd w:val="0"/>
      <w:textAlignment w:val="baseline"/>
    </w:pPr>
    <w:rPr>
      <w:sz w:val="28"/>
      <w:szCs w:val="20"/>
    </w:rPr>
  </w:style>
  <w:style w:type="paragraph" w:styleId="a5">
    <w:name w:val="footer"/>
    <w:basedOn w:val="a"/>
    <w:link w:val="a6"/>
    <w:uiPriority w:val="99"/>
    <w:semiHidden/>
    <w:unhideWhenUsed/>
    <w:rsid w:val="00CF0F36"/>
    <w:pPr>
      <w:tabs>
        <w:tab w:val="center" w:pos="4677"/>
        <w:tab w:val="right" w:pos="9355"/>
      </w:tabs>
    </w:pPr>
  </w:style>
  <w:style w:type="character" w:customStyle="1" w:styleId="a6">
    <w:name w:val="Нижний колонтитул Знак"/>
    <w:basedOn w:val="a0"/>
    <w:link w:val="a5"/>
    <w:uiPriority w:val="99"/>
    <w:semiHidden/>
    <w:rsid w:val="00CF0F36"/>
    <w:rPr>
      <w:rFonts w:ascii="Times New Roman" w:eastAsia="Times New Roman" w:hAnsi="Times New Roman" w:cs="Times New Roman"/>
      <w:sz w:val="24"/>
      <w:szCs w:val="24"/>
      <w:lang w:eastAsia="ru-RU"/>
    </w:rPr>
  </w:style>
  <w:style w:type="paragraph" w:styleId="a7">
    <w:name w:val="List Paragraph"/>
    <w:basedOn w:val="a"/>
    <w:uiPriority w:val="34"/>
    <w:qFormat/>
    <w:rsid w:val="00FC1533"/>
    <w:pPr>
      <w:ind w:left="720"/>
      <w:contextualSpacing/>
    </w:pPr>
  </w:style>
  <w:style w:type="paragraph" w:styleId="a8">
    <w:name w:val="Balloon Text"/>
    <w:basedOn w:val="a"/>
    <w:link w:val="a9"/>
    <w:uiPriority w:val="99"/>
    <w:semiHidden/>
    <w:unhideWhenUsed/>
    <w:rsid w:val="00FC1533"/>
    <w:rPr>
      <w:rFonts w:ascii="Tahoma" w:hAnsi="Tahoma" w:cs="Tahoma"/>
      <w:sz w:val="16"/>
      <w:szCs w:val="16"/>
    </w:rPr>
  </w:style>
  <w:style w:type="character" w:customStyle="1" w:styleId="a9">
    <w:name w:val="Текст выноски Знак"/>
    <w:basedOn w:val="a0"/>
    <w:link w:val="a8"/>
    <w:uiPriority w:val="99"/>
    <w:semiHidden/>
    <w:rsid w:val="00FC15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9392-56C6-404B-9D56-DFADE61C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2018-03-16T15:16:00Z</cp:lastPrinted>
  <dcterms:created xsi:type="dcterms:W3CDTF">2018-04-03T08:37:00Z</dcterms:created>
  <dcterms:modified xsi:type="dcterms:W3CDTF">2018-04-03T08:37:00Z</dcterms:modified>
</cp:coreProperties>
</file>