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1FD" w:rsidRDefault="009261FD">
      <w:pPr>
        <w:pStyle w:val="ConsPlusTitle"/>
        <w:jc w:val="center"/>
        <w:outlineLvl w:val="0"/>
      </w:pPr>
      <w:r>
        <w:t>ПРАВИТЕЛЬСТВО РОСТОВСКОЙ ОБЛАСТИ</w:t>
      </w:r>
    </w:p>
    <w:p w:rsidR="009261FD" w:rsidRDefault="009261FD">
      <w:pPr>
        <w:pStyle w:val="ConsPlusTitle"/>
        <w:ind w:firstLine="540"/>
        <w:jc w:val="both"/>
      </w:pPr>
    </w:p>
    <w:p w:rsidR="009261FD" w:rsidRDefault="009261FD">
      <w:pPr>
        <w:pStyle w:val="ConsPlusTitle"/>
        <w:jc w:val="center"/>
      </w:pPr>
      <w:r>
        <w:t>ПОСТАНОВЛЕНИЕ</w:t>
      </w:r>
    </w:p>
    <w:p w:rsidR="009261FD" w:rsidRDefault="009261FD">
      <w:pPr>
        <w:pStyle w:val="ConsPlusTitle"/>
        <w:jc w:val="center"/>
      </w:pPr>
      <w:r>
        <w:t>от 28 мая 2019 г. N 369</w:t>
      </w:r>
    </w:p>
    <w:p w:rsidR="009261FD" w:rsidRDefault="009261FD">
      <w:pPr>
        <w:pStyle w:val="ConsPlusTitle"/>
        <w:ind w:firstLine="540"/>
        <w:jc w:val="both"/>
      </w:pPr>
    </w:p>
    <w:p w:rsidR="009261FD" w:rsidRDefault="009261FD">
      <w:pPr>
        <w:pStyle w:val="ConsPlusTitle"/>
        <w:jc w:val="center"/>
      </w:pPr>
      <w:r>
        <w:t>О ПОРЯДКЕ</w:t>
      </w:r>
    </w:p>
    <w:p w:rsidR="009261FD" w:rsidRDefault="009261FD">
      <w:pPr>
        <w:pStyle w:val="ConsPlusTitle"/>
        <w:jc w:val="center"/>
      </w:pPr>
      <w:r>
        <w:t>ПРЕДОСТАВЛЕНИЯ СУБСИДИИ НА СОЗДАНИЕ СИСТЕМЫ ПОДДЕРЖКИ</w:t>
      </w:r>
    </w:p>
    <w:p w:rsidR="009261FD" w:rsidRDefault="009261FD">
      <w:pPr>
        <w:pStyle w:val="ConsPlusTitle"/>
        <w:jc w:val="center"/>
      </w:pPr>
      <w:r>
        <w:t>ФЕРМЕРОВ И РАЗВИТИЕ СЕЛЬСКОЙ КООПЕРАЦИИ</w:t>
      </w:r>
    </w:p>
    <w:p w:rsidR="009261FD" w:rsidRDefault="009261F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9261FD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261FD" w:rsidRDefault="009261F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61FD" w:rsidRDefault="009261F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РО</w:t>
            </w:r>
            <w:proofErr w:type="gramEnd"/>
          </w:p>
          <w:p w:rsidR="009261FD" w:rsidRDefault="009261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09.10.2019 </w:t>
            </w:r>
            <w:hyperlink r:id="rId4" w:history="1">
              <w:r>
                <w:rPr>
                  <w:color w:val="0000FF"/>
                </w:rPr>
                <w:t>N 719</w:t>
              </w:r>
            </w:hyperlink>
            <w:r>
              <w:rPr>
                <w:color w:val="392C69"/>
              </w:rPr>
              <w:t xml:space="preserve">, от 20.01.2020 </w:t>
            </w:r>
            <w:hyperlink r:id="rId5" w:history="1">
              <w:r>
                <w:rPr>
                  <w:color w:val="0000FF"/>
                </w:rPr>
                <w:t>N 24</w:t>
              </w:r>
            </w:hyperlink>
            <w:r>
              <w:rPr>
                <w:color w:val="392C69"/>
              </w:rPr>
              <w:t xml:space="preserve">, от 18.05.2020 </w:t>
            </w:r>
            <w:hyperlink r:id="rId6" w:history="1">
              <w:r>
                <w:rPr>
                  <w:color w:val="0000FF"/>
                </w:rPr>
                <w:t>N 455</w:t>
              </w:r>
            </w:hyperlink>
            <w:r>
              <w:rPr>
                <w:color w:val="392C69"/>
              </w:rPr>
              <w:t>,</w:t>
            </w:r>
          </w:p>
          <w:p w:rsidR="009261FD" w:rsidRDefault="009261F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02.07.2020 </w:t>
            </w:r>
            <w:hyperlink r:id="rId7" w:history="1">
              <w:r>
                <w:rPr>
                  <w:color w:val="0000FF"/>
                </w:rPr>
                <w:t>N 611</w:t>
              </w:r>
            </w:hyperlink>
            <w:r>
              <w:rPr>
                <w:color w:val="392C69"/>
              </w:rPr>
              <w:t xml:space="preserve">, от 18.08.2020 </w:t>
            </w:r>
            <w:hyperlink r:id="rId8" w:history="1">
              <w:r>
                <w:rPr>
                  <w:color w:val="0000FF"/>
                </w:rPr>
                <w:t>N 734</w:t>
              </w:r>
            </w:hyperlink>
            <w:r>
              <w:rPr>
                <w:color w:val="392C69"/>
              </w:rPr>
              <w:t xml:space="preserve">, от 31.08.2020 </w:t>
            </w:r>
            <w:hyperlink r:id="rId9" w:history="1">
              <w:r>
                <w:rPr>
                  <w:color w:val="0000FF"/>
                </w:rPr>
                <w:t>N 763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261FD" w:rsidRDefault="009261FD">
      <w:pPr>
        <w:pStyle w:val="ConsPlusNormal"/>
        <w:jc w:val="both"/>
      </w:pPr>
    </w:p>
    <w:p w:rsidR="009261FD" w:rsidRDefault="009261FD">
      <w:pPr>
        <w:pStyle w:val="ConsPlusNormal"/>
        <w:ind w:firstLine="540"/>
        <w:jc w:val="both"/>
      </w:pPr>
      <w:proofErr w:type="gramStart"/>
      <w:r>
        <w:t xml:space="preserve">В соответствии с Бюджетным </w:t>
      </w:r>
      <w:hyperlink r:id="rId10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02.12.2019 N 380-ФЗ "О федеральном бюджете на 2020 год и на плановый период 2021 и 2022 годов",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14.07.2012 N 717 "О Государственной программе развития сельского хозяйства и регулирования рынков сельскохозяйственной продукции, сырья и продовольствия",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06.09.2016 N 887 "Об общих требованиях</w:t>
      </w:r>
      <w:proofErr w:type="gramEnd"/>
      <w:r>
        <w:t xml:space="preserve"> </w:t>
      </w:r>
      <w:proofErr w:type="gramStart"/>
      <w:r>
        <w:t xml:space="preserve">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услуг",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07.05.2017 N 541 "Об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учреждениями",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</w:t>
      </w:r>
      <w:proofErr w:type="gramEnd"/>
      <w:r>
        <w:t xml:space="preserve"> </w:t>
      </w:r>
      <w:proofErr w:type="gramStart"/>
      <w:r>
        <w:t xml:space="preserve">от 27.03.2019 N 322 "Об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основе", Областным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Ростовской области от 16.12.2019 N 256-ЗС "Об областном бюджете на 2020 год и на плановый период 2021 и 2022 годов" и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Ростовской области от 17.10.2018 N 652</w:t>
      </w:r>
      <w:proofErr w:type="gramEnd"/>
      <w:r>
        <w:t xml:space="preserve"> "Об утверждении государственной программы Ростовской области "Развитие сельского хозяйства и регулирование рынков сельскохозяйственной продукции, сырья и продовольствия" Правительство Ростовской области постановляет:</w:t>
      </w:r>
    </w:p>
    <w:p w:rsidR="009261FD" w:rsidRDefault="009261FD">
      <w:pPr>
        <w:pStyle w:val="ConsPlusNormal"/>
        <w:jc w:val="both"/>
      </w:pPr>
      <w:r>
        <w:t xml:space="preserve">(преамбула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РО от 20.01.2020 N 24)</w:t>
      </w:r>
    </w:p>
    <w:p w:rsidR="009261FD" w:rsidRDefault="009261FD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r:id="rId19" w:history="1">
        <w:r>
          <w:rPr>
            <w:color w:val="0000FF"/>
          </w:rPr>
          <w:t>Положение</w:t>
        </w:r>
      </w:hyperlink>
      <w:r>
        <w:t xml:space="preserve"> о порядке предоставления субсидии крестьянским (фермерским) хозяйствам, сельскохозяйственным потребительским кооперативам и центрам компетенций в сфере сельскохозяйственной кооперации и поддержки фермеров на создание системы поддержки фермеров и развитие сельской кооперации за счет средств областного бюджета, в том числе за счет межбюджетных трансфертов из федерального бюджета по направлению - предоставление грантов "Агростартап" на реализацию проектов создания и (или) развития крестьянских (фермерских</w:t>
      </w:r>
      <w:proofErr w:type="gramEnd"/>
      <w:r>
        <w:t>) хозяйств согласно приложению N 1.</w:t>
      </w:r>
    </w:p>
    <w:p w:rsidR="009261FD" w:rsidRDefault="009261FD">
      <w:pPr>
        <w:pStyle w:val="ConsPlusNormal"/>
        <w:jc w:val="both"/>
      </w:pPr>
      <w:r>
        <w:t xml:space="preserve">(п. 1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РО от 18.05.2020 N 455)</w:t>
      </w:r>
    </w:p>
    <w:p w:rsidR="009261FD" w:rsidRDefault="009261FD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Утвердить </w:t>
      </w:r>
      <w:hyperlink r:id="rId21" w:history="1">
        <w:r>
          <w:rPr>
            <w:color w:val="0000FF"/>
          </w:rPr>
          <w:t>Положение</w:t>
        </w:r>
      </w:hyperlink>
      <w:r>
        <w:t xml:space="preserve"> о порядке предоставления субсидии крестьянским (фермерским) хозяйствам, сельскохозяйственным потребительским кооперативам и центрам компетенций в сфере сельскохозяйственной кооперации и поддержки фермеров на создание системы поддержки фермеров и развитие сельской кооперации за счет средств областного бюджета, в том числе за счет межбюджетных трансфертов из федерального бюджета по направлению - возмещение части понесенных затрат, связанных с приобретением имущества, техники, оборудования и закупкой</w:t>
      </w:r>
      <w:proofErr w:type="gramEnd"/>
      <w:r>
        <w:t xml:space="preserve"> сельскохозяйственной продукции, согласно приложению N 2.</w:t>
      </w:r>
    </w:p>
    <w:p w:rsidR="009261FD" w:rsidRDefault="009261FD">
      <w:pPr>
        <w:pStyle w:val="ConsPlusNormal"/>
        <w:jc w:val="both"/>
      </w:pPr>
      <w:r>
        <w:lastRenderedPageBreak/>
        <w:t xml:space="preserve">(п. 2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РО от 18.05.2020 N 455)</w:t>
      </w:r>
    </w:p>
    <w:p w:rsidR="009261FD" w:rsidRDefault="009261F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Утвердить </w:t>
      </w:r>
      <w:hyperlink r:id="rId23" w:history="1">
        <w:r>
          <w:rPr>
            <w:color w:val="0000FF"/>
          </w:rPr>
          <w:t>Положение</w:t>
        </w:r>
      </w:hyperlink>
      <w:r>
        <w:t xml:space="preserve"> о порядке предоставления субсидии крестьянским (фермерским) хозяйствам, сельскохозяйственным потребительским кооперативам и центрам компетенций в сфере сельскохозяйственной кооперации и поддержки фермеров на создание системы поддержки фермеров и развитие сельской кооперации за счет средств областного бюджета, в том числе за счет межбюджетных трансфертов из федерального бюджета по направлению - софинансирование затрат, связанных с осуществлением деятельности центра компетенций в сфере сельскохозяйственной кооперации</w:t>
      </w:r>
      <w:proofErr w:type="gramEnd"/>
      <w:r>
        <w:t xml:space="preserve"> и поддержки фермеров, согласно приложению N 3.</w:t>
      </w:r>
    </w:p>
    <w:p w:rsidR="009261FD" w:rsidRDefault="009261FD">
      <w:pPr>
        <w:pStyle w:val="ConsPlusNormal"/>
        <w:jc w:val="both"/>
      </w:pPr>
      <w:r>
        <w:t xml:space="preserve">(п. 3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РО от 18.05.2020 N 455)</w:t>
      </w:r>
    </w:p>
    <w:p w:rsidR="009261FD" w:rsidRDefault="009261FD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Министерству финансов Ростовской области (Федотова Л.В.) направлять средства, предусмотренные на предоставление субсидии крестьянским (фермерским) хозяйствам, сельскохозяйственным потребительским кооперативам и центрам компетенций в сфере сельскохозяйственной кооперации и поддержки фермеров на создание системы поддержки фермеров и развитие сельской кооперации за счет средств областного бюджета, в том числе за счет межбюджетных трансфертов из федерального бюджета, в областном бюджете на текущий финансовый год</w:t>
      </w:r>
      <w:proofErr w:type="gramEnd"/>
      <w:r>
        <w:t>, в соответствии с настоящим постановлением.</w:t>
      </w:r>
    </w:p>
    <w:p w:rsidR="009261FD" w:rsidRDefault="009261FD">
      <w:pPr>
        <w:pStyle w:val="ConsPlusNormal"/>
        <w:jc w:val="both"/>
      </w:pPr>
      <w:r>
        <w:t xml:space="preserve">(п. 4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РО от 18.05.2020 N 455)</w:t>
      </w:r>
    </w:p>
    <w:p w:rsidR="009261FD" w:rsidRDefault="009261FD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Рекомендовать органам местного самоуправления оказывать содействие в развитии крестьянских (фермерских) хозяйств и сельскохозяйственных потребительских кооперативов и осуществлять мониторинг их деятельности при получении ими субсидии крестьянским (фермерским) хозяйствам, сельскохозяйственным потребительским кооперативам и центрам компетенций в сфере сельскохозяйственной кооперации и поддержки фермеров на создание системы поддержки фермеров и развитие сельской кооперации за счет средств областного бюджета, в том числе за счет межбюджетных</w:t>
      </w:r>
      <w:proofErr w:type="gramEnd"/>
      <w:r>
        <w:t xml:space="preserve"> трансфертов из федерального бюджета.</w:t>
      </w:r>
    </w:p>
    <w:p w:rsidR="009261FD" w:rsidRDefault="009261FD">
      <w:pPr>
        <w:pStyle w:val="ConsPlusNormal"/>
        <w:jc w:val="both"/>
      </w:pPr>
      <w:r>
        <w:t xml:space="preserve">(п. 5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РО от 18.05.2020 N 455)</w:t>
      </w:r>
    </w:p>
    <w:p w:rsidR="009261FD" w:rsidRDefault="009261FD">
      <w:pPr>
        <w:pStyle w:val="ConsPlusNormal"/>
        <w:spacing w:before="220"/>
        <w:ind w:firstLine="540"/>
        <w:jc w:val="both"/>
      </w:pPr>
      <w:r>
        <w:t>6. Настоящее постановление вступает в силу со дня его официального опубликования.</w:t>
      </w:r>
    </w:p>
    <w:p w:rsidR="009261FD" w:rsidRDefault="009261FD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министра сельского хозяйства и продовольствия Ростовской области Рачаловского К.Н.</w:t>
      </w:r>
    </w:p>
    <w:p w:rsidR="009261FD" w:rsidRDefault="009261FD">
      <w:pPr>
        <w:pStyle w:val="ConsPlusNormal"/>
        <w:jc w:val="both"/>
      </w:pPr>
    </w:p>
    <w:p w:rsidR="009261FD" w:rsidRDefault="009261FD">
      <w:pPr>
        <w:pStyle w:val="ConsPlusNormal"/>
        <w:jc w:val="right"/>
      </w:pPr>
      <w:r>
        <w:t>Губернатор</w:t>
      </w:r>
    </w:p>
    <w:p w:rsidR="009261FD" w:rsidRDefault="009261FD">
      <w:pPr>
        <w:pStyle w:val="ConsPlusNormal"/>
        <w:jc w:val="right"/>
      </w:pPr>
      <w:r>
        <w:t>Ростовской области</w:t>
      </w:r>
    </w:p>
    <w:p w:rsidR="009261FD" w:rsidRDefault="009261FD">
      <w:pPr>
        <w:pStyle w:val="ConsPlusNormal"/>
        <w:jc w:val="right"/>
      </w:pPr>
      <w:r>
        <w:t>В.Ю.</w:t>
      </w:r>
      <w:proofErr w:type="gramStart"/>
      <w:r>
        <w:t>ГОЛУБЕВ</w:t>
      </w:r>
      <w:proofErr w:type="gramEnd"/>
    </w:p>
    <w:p w:rsidR="009261FD" w:rsidRDefault="009261FD">
      <w:pPr>
        <w:pStyle w:val="ConsPlusNormal"/>
      </w:pPr>
      <w:r>
        <w:t>Постановление вносит</w:t>
      </w:r>
    </w:p>
    <w:p w:rsidR="009261FD" w:rsidRDefault="009261FD">
      <w:pPr>
        <w:pStyle w:val="ConsPlusNormal"/>
        <w:spacing w:before="220"/>
      </w:pPr>
      <w:r>
        <w:t>министерство сельского</w:t>
      </w:r>
    </w:p>
    <w:p w:rsidR="009261FD" w:rsidRDefault="009261FD">
      <w:pPr>
        <w:pStyle w:val="ConsPlusNormal"/>
        <w:spacing w:before="220"/>
      </w:pPr>
      <w:r>
        <w:t>хозяйства и продовольствия</w:t>
      </w:r>
    </w:p>
    <w:p w:rsidR="009261FD" w:rsidRDefault="009261FD">
      <w:pPr>
        <w:pStyle w:val="ConsPlusNormal"/>
        <w:spacing w:before="220"/>
      </w:pPr>
      <w:r>
        <w:t>Ростовской области</w:t>
      </w:r>
    </w:p>
    <w:p w:rsidR="009261FD" w:rsidRDefault="009261FD">
      <w:pPr>
        <w:pStyle w:val="ConsPlusNormal"/>
        <w:jc w:val="both"/>
      </w:pPr>
    </w:p>
    <w:p w:rsidR="009261FD" w:rsidRDefault="009261FD">
      <w:pPr>
        <w:pStyle w:val="ConsPlusNormal"/>
        <w:jc w:val="both"/>
      </w:pPr>
    </w:p>
    <w:p w:rsidR="009261FD" w:rsidRDefault="009261FD">
      <w:pPr>
        <w:pStyle w:val="ConsPlusNormal"/>
        <w:jc w:val="both"/>
      </w:pPr>
    </w:p>
    <w:p w:rsidR="009261FD" w:rsidRDefault="009261FD">
      <w:pPr>
        <w:pStyle w:val="ConsPlusNormal"/>
        <w:jc w:val="both"/>
      </w:pPr>
    </w:p>
    <w:p w:rsidR="009261FD" w:rsidRDefault="009261FD">
      <w:pPr>
        <w:pStyle w:val="ConsPlusNormal"/>
        <w:jc w:val="both"/>
      </w:pPr>
    </w:p>
    <w:p w:rsidR="009261FD" w:rsidRDefault="009261FD">
      <w:pPr>
        <w:pStyle w:val="ConsPlusNormal"/>
      </w:pPr>
      <w:hyperlink r:id="rId27" w:history="1">
        <w:r>
          <w:rPr>
            <w:i/>
            <w:color w:val="0000FF"/>
          </w:rPr>
          <w:br/>
          <w:t>{Постановление Правительства РО от 28.05.2019 N 369 (ред. от 31.08.2020) "О порядке предоставления субсидии на создание системы поддержки фермеров и развитие сельской кооперации" (вместе с Положениями) {КонсультантПлюс}}</w:t>
        </w:r>
      </w:hyperlink>
      <w:r>
        <w:br/>
      </w:r>
    </w:p>
    <w:p w:rsidR="00E10C2C" w:rsidRDefault="00E10C2C"/>
    <w:sectPr w:rsidR="00E10C2C" w:rsidSect="00213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grammar="clean"/>
  <w:defaultTabStop w:val="708"/>
  <w:characterSpacingControl w:val="doNotCompress"/>
  <w:compat/>
  <w:rsids>
    <w:rsidRoot w:val="009261FD"/>
    <w:rsid w:val="000340ED"/>
    <w:rsid w:val="00843BED"/>
    <w:rsid w:val="008F3220"/>
    <w:rsid w:val="009261FD"/>
    <w:rsid w:val="009753DD"/>
    <w:rsid w:val="00982D1D"/>
    <w:rsid w:val="00B65A18"/>
    <w:rsid w:val="00E10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61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61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5A75DBD670414E232FEBF3CB9BB43ADA4511452844CD31CAF6E4D999D0D6B19C3F78F103FCB2372BE7EA2043B7AE4DFE20A2095CB12222E359EB78r1d0K" TargetMode="External"/><Relationship Id="rId13" Type="http://schemas.openxmlformats.org/officeDocument/2006/relationships/hyperlink" Target="consultantplus://offline/ref=8E5A75DBD670414E232FEBE5C8F7EB3FDF4A4E412843C36395A1E28EC680D0E4DC7F7EA440B8BF3728ECBE7005E9F71DB86BAF0C40AD2224rFdCK" TargetMode="External"/><Relationship Id="rId18" Type="http://schemas.openxmlformats.org/officeDocument/2006/relationships/hyperlink" Target="consultantplus://offline/ref=8E5A75DBD670414E232FEBF3CB9BB43ADA4511452844C837CFFDE4D999D0D6B19C3F78F103FCB2372BE7EA2043B7AE4DFE20A2095CB12222E359EB78r1d0K" TargetMode="External"/><Relationship Id="rId26" Type="http://schemas.openxmlformats.org/officeDocument/2006/relationships/hyperlink" Target="consultantplus://offline/ref=8E5A75DBD670414E232FEBF3CB9BB43ADA4511452844CB31CAF6E4D999D0D6B19C3F78F103FCB2372BE7EA2046B7AE4DFE20A2095CB12222E359EB78r1d0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E5A75DBD670414E232FEBF3CB9BB43ADA4511452844CD32C1F3E4D999D0D6B19C3F78F103FCB2372BE7E82243B7AE4DFE20A2095CB12222E359EB78r1d0K" TargetMode="External"/><Relationship Id="rId7" Type="http://schemas.openxmlformats.org/officeDocument/2006/relationships/hyperlink" Target="consultantplus://offline/ref=8E5A75DBD670414E232FEBF3CB9BB43ADA4511452844CC31CCF7E4D999D0D6B19C3F78F103FCB2372BE7EA2144B7AE4DFE20A2095CB12222E359EB78r1d0K" TargetMode="External"/><Relationship Id="rId12" Type="http://schemas.openxmlformats.org/officeDocument/2006/relationships/hyperlink" Target="consultantplus://offline/ref=8E5A75DBD670414E232FEBE5C8F7EB3FDF464F412D43C36395A1E28EC680D0E4CE7F26A841BAA1362FF9E82143rBdDK" TargetMode="External"/><Relationship Id="rId17" Type="http://schemas.openxmlformats.org/officeDocument/2006/relationships/hyperlink" Target="consultantplus://offline/ref=8E5A75DBD670414E232FEBF3CB9BB43ADA4511452845C831C1F6E4D999D0D6B19C3F78F111FCEA3B2AE5F42145A2F81CB8r7d4K" TargetMode="External"/><Relationship Id="rId25" Type="http://schemas.openxmlformats.org/officeDocument/2006/relationships/hyperlink" Target="consultantplus://offline/ref=8E5A75DBD670414E232FEBF3CB9BB43ADA4511452844CB31CAF6E4D999D0D6B19C3F78F103FCB2372BE7EA2047B7AE4DFE20A2095CB12222E359EB78r1d0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E5A75DBD670414E232FEBF3CB9BB43ADA4511452844C037CBF1E4D999D0D6B19C3F78F103FCB2372BE7EA2748B7AE4DFE20A2095CB12222E359EB78r1d0K" TargetMode="External"/><Relationship Id="rId20" Type="http://schemas.openxmlformats.org/officeDocument/2006/relationships/hyperlink" Target="consultantplus://offline/ref=8E5A75DBD670414E232FEBF3CB9BB43ADA4511452844CB31CAF6E4D999D0D6B19C3F78F103FCB2372BE7EA2043B7AE4DFE20A2095CB12222E359EB78r1d0K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5A75DBD670414E232FEBF3CB9BB43ADA4511452844CB31CAF6E4D999D0D6B19C3F78F103FCB2372BE7EA2144B7AE4DFE20A2095CB12222E359EB78r1d0K" TargetMode="External"/><Relationship Id="rId11" Type="http://schemas.openxmlformats.org/officeDocument/2006/relationships/hyperlink" Target="consultantplus://offline/ref=8E5A75DBD670414E232FEBE5C8F7EB3FDF4A47482840C36395A1E28EC680D0E4CE7F26A841BAA1362FF9E82143rBdDK" TargetMode="External"/><Relationship Id="rId24" Type="http://schemas.openxmlformats.org/officeDocument/2006/relationships/hyperlink" Target="consultantplus://offline/ref=8E5A75DBD670414E232FEBF3CB9BB43ADA4511452844CB31CAF6E4D999D0D6B19C3F78F103FCB2372BE7EA2044B7AE4DFE20A2095CB12222E359EB78r1d0K" TargetMode="External"/><Relationship Id="rId5" Type="http://schemas.openxmlformats.org/officeDocument/2006/relationships/hyperlink" Target="consultantplus://offline/ref=8E5A75DBD670414E232FEBF3CB9BB43ADA4511452844C837CFFDE4D999D0D6B19C3F78F103FCB2372BE7EA2144B7AE4DFE20A2095CB12222E359EB78r1d0K" TargetMode="External"/><Relationship Id="rId15" Type="http://schemas.openxmlformats.org/officeDocument/2006/relationships/hyperlink" Target="consultantplus://offline/ref=8E5A75DBD670414E232FEBE5C8F7EB3FDF4A4F482A4CC36395A1E28EC680D0E4DC7F7EA440B8BF3728ECBE7005E9F71DB86BAF0C40AD2224rFdCK" TargetMode="External"/><Relationship Id="rId23" Type="http://schemas.openxmlformats.org/officeDocument/2006/relationships/hyperlink" Target="consultantplus://offline/ref=8E5A75DBD670414E232FEBF3CB9BB43ADA4511452844CD32C1F3E4D999D0D6B19C3F78F103FCB2372BE7E92247B7AE4DFE20A2095CB12222E359EB78r1d0K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8E5A75DBD670414E232FEBE5C8F7EB3FDF4B4A412E43C36395A1E28EC680D0E4DC7F7EA440BBBC3F22ECBE7005E9F71DB86BAF0C40AD2224rFdCK" TargetMode="External"/><Relationship Id="rId19" Type="http://schemas.openxmlformats.org/officeDocument/2006/relationships/hyperlink" Target="consultantplus://offline/ref=8E5A75DBD670414E232FEBF3CB9BB43ADA4511452844CD32C1F3E4D999D0D6B19C3F78F103FCB2372BE7EA2044B7AE4DFE20A2095CB12222E359EB78r1d0K" TargetMode="External"/><Relationship Id="rId4" Type="http://schemas.openxmlformats.org/officeDocument/2006/relationships/hyperlink" Target="consultantplus://offline/ref=8E5A75DBD670414E232FEBF3CB9BB43ADA451145204CCA32C1FEB9D39189DAB39B3027E604B5BE362BE7EA244AE8AB58EF78AE0A40AF2638FF5BE9r7dBK" TargetMode="External"/><Relationship Id="rId9" Type="http://schemas.openxmlformats.org/officeDocument/2006/relationships/hyperlink" Target="consultantplus://offline/ref=8E5A75DBD670414E232FEBF3CB9BB43ADA4511452844CD33C0F3E4D999D0D6B19C3F78F103FCB2372BE7EA2047B7AE4DFE20A2095CB12222E359EB78r1d0K" TargetMode="External"/><Relationship Id="rId14" Type="http://schemas.openxmlformats.org/officeDocument/2006/relationships/hyperlink" Target="consultantplus://offline/ref=8E5A75DBD670414E232FEBE5C8F7EB3FDF4D4C4C2A47C36395A1E28EC680D0E4DC7F7EA440B8BF3729ECBE7005E9F71DB86BAF0C40AD2224rFdCK" TargetMode="External"/><Relationship Id="rId22" Type="http://schemas.openxmlformats.org/officeDocument/2006/relationships/hyperlink" Target="consultantplus://offline/ref=8E5A75DBD670414E232FEBF3CB9BB43ADA4511452844CB31CAF6E4D999D0D6B19C3F78F103FCB2372BE7EA2045B7AE4DFE20A2095CB12222E359EB78r1d0K" TargetMode="External"/><Relationship Id="rId27" Type="http://schemas.openxmlformats.org/officeDocument/2006/relationships/hyperlink" Target="consultantplus://offline/ref=8E5A75DBD670414E232FEBF3CB9BB43ADA4511452844CD32C1F3E4D999D0D6B19C3F78F103FCB2372BE7EA2140B7AE4DFE20A2095CB12222E359EB78r1d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1480</Words>
  <Characters>8437</Characters>
  <Application>Microsoft Office Word</Application>
  <DocSecurity>0</DocSecurity>
  <Lines>70</Lines>
  <Paragraphs>19</Paragraphs>
  <ScaleCrop>false</ScaleCrop>
  <Company/>
  <LinksUpToDate>false</LinksUpToDate>
  <CharactersWithSpaces>9898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2021-04-12T10:29:00Z</dcterms:created>
  <dcterms:modified xsi:type="dcterms:W3CDTF">2021-04-12T10:30:00Z</dcterms:modified>
</cp:coreProperties>
</file>