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993"/>
        <w:gridCol w:w="5981"/>
        <w:gridCol w:w="1994"/>
      </w:tblGrid>
      <w:tr w:rsidR="00BF302C" w:rsidRPr="004C1E35" w:rsidTr="00886B57">
        <w:tc>
          <w:tcPr>
            <w:tcW w:w="1993" w:type="dxa"/>
          </w:tcPr>
          <w:p w:rsidR="00BF302C" w:rsidRPr="004C1E35" w:rsidRDefault="00BF302C" w:rsidP="00886B57">
            <w:pPr>
              <w:jc w:val="center"/>
              <w:rPr>
                <w:sz w:val="28"/>
                <w:szCs w:val="28"/>
              </w:rPr>
            </w:pPr>
          </w:p>
        </w:tc>
        <w:tc>
          <w:tcPr>
            <w:tcW w:w="5981" w:type="dxa"/>
          </w:tcPr>
          <w:p w:rsidR="00BF302C" w:rsidRPr="004C1E35" w:rsidRDefault="00BF302C" w:rsidP="00BF302C">
            <w:pPr>
              <w:jc w:val="center"/>
              <w:rPr>
                <w:sz w:val="28"/>
                <w:szCs w:val="28"/>
              </w:rPr>
            </w:pPr>
            <w:r w:rsidRPr="004C1E35">
              <w:rPr>
                <w:sz w:val="28"/>
                <w:szCs w:val="28"/>
              </w:rPr>
              <w:t>РОССИЙСКАЯ ФЕДЕРАЦИЯ</w:t>
            </w:r>
          </w:p>
        </w:tc>
        <w:tc>
          <w:tcPr>
            <w:tcW w:w="1994" w:type="dxa"/>
          </w:tcPr>
          <w:p w:rsidR="00BF302C" w:rsidRPr="004C1E35" w:rsidRDefault="00BF302C" w:rsidP="00886B57">
            <w:pPr>
              <w:jc w:val="center"/>
              <w:rPr>
                <w:sz w:val="28"/>
                <w:szCs w:val="28"/>
              </w:rPr>
            </w:pPr>
          </w:p>
        </w:tc>
      </w:tr>
    </w:tbl>
    <w:p w:rsidR="00BF302C" w:rsidRPr="00DC53B5" w:rsidRDefault="00BF302C" w:rsidP="00BF302C">
      <w:pPr>
        <w:jc w:val="center"/>
        <w:rPr>
          <w:sz w:val="28"/>
          <w:szCs w:val="28"/>
        </w:rPr>
      </w:pPr>
      <w:r w:rsidRPr="00DC53B5">
        <w:rPr>
          <w:sz w:val="28"/>
          <w:szCs w:val="28"/>
        </w:rPr>
        <w:t>РОСТОВСКАЯ ОБЛАСТЬ</w:t>
      </w:r>
    </w:p>
    <w:p w:rsidR="00BF302C" w:rsidRPr="00DC53B5" w:rsidRDefault="00BF302C" w:rsidP="00BF302C">
      <w:pPr>
        <w:jc w:val="center"/>
        <w:rPr>
          <w:sz w:val="28"/>
          <w:szCs w:val="28"/>
        </w:rPr>
      </w:pPr>
      <w:r w:rsidRPr="00DC53B5">
        <w:rPr>
          <w:sz w:val="28"/>
          <w:szCs w:val="28"/>
        </w:rPr>
        <w:t>МАТВЕЕВО-КУРГАНСКИЙ РАЙОН</w:t>
      </w:r>
    </w:p>
    <w:p w:rsidR="00BF302C" w:rsidRPr="00DC53B5" w:rsidRDefault="00BF302C" w:rsidP="00BF302C">
      <w:pPr>
        <w:jc w:val="center"/>
        <w:rPr>
          <w:sz w:val="28"/>
          <w:szCs w:val="28"/>
        </w:rPr>
      </w:pPr>
      <w:r w:rsidRPr="00DC53B5">
        <w:rPr>
          <w:sz w:val="28"/>
          <w:szCs w:val="28"/>
        </w:rPr>
        <w:t>МУНИЦИПАЛЬНОЕ ОБРАЗОВАНИЕ</w:t>
      </w:r>
    </w:p>
    <w:p w:rsidR="00BF302C" w:rsidRPr="00DC53B5" w:rsidRDefault="00BF302C" w:rsidP="00BF302C">
      <w:pPr>
        <w:jc w:val="center"/>
        <w:rPr>
          <w:sz w:val="28"/>
          <w:szCs w:val="28"/>
        </w:rPr>
      </w:pPr>
      <w:r w:rsidRPr="00DC53B5">
        <w:rPr>
          <w:sz w:val="28"/>
          <w:szCs w:val="28"/>
        </w:rPr>
        <w:t>«АНАСТАСИЕВСКОЕ СЕЛЬСКОЕ ПОСЕЛЕНИЕ»</w:t>
      </w:r>
    </w:p>
    <w:p w:rsidR="00BF302C" w:rsidRPr="00DC53B5" w:rsidRDefault="00BF302C" w:rsidP="00BF302C">
      <w:pPr>
        <w:jc w:val="center"/>
        <w:rPr>
          <w:sz w:val="28"/>
          <w:szCs w:val="28"/>
        </w:rPr>
      </w:pPr>
      <w:r w:rsidRPr="00DC53B5">
        <w:rPr>
          <w:sz w:val="28"/>
          <w:szCs w:val="28"/>
        </w:rPr>
        <w:t>АДМИНИСТРАЦИЯ АНАСТАСИЕВСКОГО СЕЛЬСКОГО ПОСЕЛЕНИЯ</w:t>
      </w:r>
    </w:p>
    <w:p w:rsidR="00BF302C" w:rsidRPr="00DC53B5" w:rsidRDefault="00BF302C" w:rsidP="00BF302C">
      <w:pPr>
        <w:widowControl w:val="0"/>
        <w:spacing w:before="100" w:beforeAutospacing="1" w:after="100" w:afterAutospacing="1"/>
        <w:jc w:val="center"/>
        <w:rPr>
          <w:sz w:val="28"/>
          <w:szCs w:val="28"/>
        </w:rPr>
      </w:pPr>
      <w:r w:rsidRPr="00DC53B5">
        <w:rPr>
          <w:sz w:val="28"/>
          <w:szCs w:val="28"/>
        </w:rPr>
        <w:t>ПОСТАНОВЛЕНИЕ</w:t>
      </w:r>
    </w:p>
    <w:p w:rsidR="00BF302C" w:rsidRPr="0063775F" w:rsidRDefault="00631265" w:rsidP="00BF302C">
      <w:pPr>
        <w:widowControl w:val="0"/>
        <w:spacing w:before="100" w:beforeAutospacing="1" w:after="100" w:afterAutospacing="1"/>
        <w:ind w:right="-2"/>
        <w:jc w:val="center"/>
        <w:rPr>
          <w:color w:val="FFFFFF"/>
          <w:sz w:val="28"/>
          <w:szCs w:val="28"/>
        </w:rPr>
      </w:pPr>
      <w:r>
        <w:rPr>
          <w:sz w:val="28"/>
          <w:szCs w:val="28"/>
        </w:rPr>
        <w:t>№</w:t>
      </w:r>
      <w:r w:rsidR="00082A10">
        <w:rPr>
          <w:sz w:val="28"/>
          <w:szCs w:val="28"/>
        </w:rPr>
        <w:t xml:space="preserve"> </w:t>
      </w:r>
      <w:r w:rsidR="00E24BA6">
        <w:rPr>
          <w:sz w:val="28"/>
          <w:szCs w:val="28"/>
        </w:rPr>
        <w:t>171/1</w:t>
      </w:r>
    </w:p>
    <w:p w:rsidR="00BF302C" w:rsidRDefault="00631265" w:rsidP="00BF302C">
      <w:pPr>
        <w:widowControl w:val="0"/>
        <w:tabs>
          <w:tab w:val="left" w:pos="7425"/>
        </w:tabs>
        <w:spacing w:before="100" w:beforeAutospacing="1" w:after="100" w:afterAutospacing="1"/>
        <w:ind w:right="-2"/>
        <w:jc w:val="center"/>
        <w:rPr>
          <w:sz w:val="28"/>
          <w:szCs w:val="28"/>
        </w:rPr>
      </w:pPr>
      <w:r>
        <w:rPr>
          <w:sz w:val="28"/>
          <w:szCs w:val="28"/>
        </w:rPr>
        <w:t>2</w:t>
      </w:r>
      <w:r w:rsidR="00E24BA6">
        <w:rPr>
          <w:sz w:val="28"/>
          <w:szCs w:val="28"/>
        </w:rPr>
        <w:t>6</w:t>
      </w:r>
      <w:r w:rsidR="00E538C8">
        <w:rPr>
          <w:sz w:val="28"/>
          <w:szCs w:val="28"/>
        </w:rPr>
        <w:t xml:space="preserve"> </w:t>
      </w:r>
      <w:r w:rsidR="00E24BA6">
        <w:rPr>
          <w:sz w:val="28"/>
          <w:szCs w:val="28"/>
        </w:rPr>
        <w:t>октября</w:t>
      </w:r>
      <w:r w:rsidR="00E538C8">
        <w:rPr>
          <w:sz w:val="28"/>
          <w:szCs w:val="28"/>
        </w:rPr>
        <w:t xml:space="preserve"> </w:t>
      </w:r>
      <w:r w:rsidR="00BF302C">
        <w:rPr>
          <w:sz w:val="28"/>
          <w:szCs w:val="28"/>
        </w:rPr>
        <w:t>201</w:t>
      </w:r>
      <w:r w:rsidR="00E24BA6">
        <w:rPr>
          <w:sz w:val="28"/>
          <w:szCs w:val="28"/>
        </w:rPr>
        <w:t>6</w:t>
      </w:r>
      <w:r w:rsidR="00BF302C" w:rsidRPr="00DC53B5">
        <w:rPr>
          <w:sz w:val="28"/>
          <w:szCs w:val="28"/>
        </w:rPr>
        <w:t xml:space="preserve"> г.</w:t>
      </w:r>
      <w:r w:rsidR="00BF302C" w:rsidRPr="00DC53B5">
        <w:rPr>
          <w:sz w:val="28"/>
          <w:szCs w:val="28"/>
        </w:rPr>
        <w:tab/>
        <w:t>с.Анастасиевка</w:t>
      </w:r>
    </w:p>
    <w:tbl>
      <w:tblPr>
        <w:tblW w:w="0" w:type="auto"/>
        <w:tblInd w:w="108" w:type="dxa"/>
        <w:tblLook w:val="01E0"/>
      </w:tblPr>
      <w:tblGrid>
        <w:gridCol w:w="3969"/>
      </w:tblGrid>
      <w:tr w:rsidR="00082A10" w:rsidRPr="009D40A5" w:rsidTr="005F0A4E">
        <w:trPr>
          <w:trHeight w:val="307"/>
        </w:trPr>
        <w:tc>
          <w:tcPr>
            <w:tcW w:w="3969" w:type="dxa"/>
          </w:tcPr>
          <w:p w:rsidR="00082A10" w:rsidRPr="00E24BA6" w:rsidRDefault="00082A10" w:rsidP="00E24BA6">
            <w:pPr>
              <w:pStyle w:val="aa"/>
              <w:jc w:val="both"/>
              <w:rPr>
                <w:rFonts w:ascii="Times New Roman" w:hAnsi="Times New Roman"/>
                <w:sz w:val="28"/>
                <w:szCs w:val="28"/>
              </w:rPr>
            </w:pPr>
            <w:r w:rsidRPr="00E24BA6">
              <w:rPr>
                <w:rFonts w:ascii="Times New Roman" w:hAnsi="Times New Roman"/>
                <w:sz w:val="28"/>
                <w:szCs w:val="28"/>
              </w:rPr>
              <w:t xml:space="preserve">О системе оплаты труда работников муниципальных казенных учреждений </w:t>
            </w:r>
            <w:r w:rsidR="00E24BA6">
              <w:rPr>
                <w:rFonts w:ascii="Times New Roman" w:hAnsi="Times New Roman"/>
                <w:sz w:val="28"/>
                <w:szCs w:val="28"/>
              </w:rPr>
              <w:t xml:space="preserve">Анастасиевского </w:t>
            </w:r>
            <w:r w:rsidRPr="00E24BA6">
              <w:rPr>
                <w:rFonts w:ascii="Times New Roman" w:hAnsi="Times New Roman"/>
                <w:sz w:val="28"/>
                <w:szCs w:val="28"/>
              </w:rPr>
              <w:t xml:space="preserve">сельского поселения </w:t>
            </w:r>
          </w:p>
        </w:tc>
      </w:tr>
    </w:tbl>
    <w:p w:rsidR="00082A10" w:rsidRPr="00D51030" w:rsidRDefault="00082A10" w:rsidP="00082A10">
      <w:pPr>
        <w:spacing w:line="320" w:lineRule="exact"/>
        <w:jc w:val="both"/>
        <w:rPr>
          <w:sz w:val="28"/>
          <w:szCs w:val="28"/>
        </w:rPr>
      </w:pPr>
    </w:p>
    <w:p w:rsidR="00082A10" w:rsidRPr="00732CDA" w:rsidRDefault="00082A10" w:rsidP="00082A10">
      <w:pPr>
        <w:jc w:val="both"/>
        <w:rPr>
          <w:sz w:val="28"/>
          <w:szCs w:val="28"/>
        </w:rPr>
      </w:pPr>
      <w:r>
        <w:rPr>
          <w:sz w:val="28"/>
          <w:szCs w:val="28"/>
        </w:rPr>
        <w:t xml:space="preserve">        </w:t>
      </w:r>
      <w:r w:rsidRPr="00DE631F">
        <w:rPr>
          <w:sz w:val="28"/>
          <w:szCs w:val="28"/>
        </w:rPr>
        <w:tab/>
      </w:r>
      <w:r>
        <w:rPr>
          <w:spacing w:val="-4"/>
          <w:sz w:val="28"/>
          <w:szCs w:val="28"/>
        </w:rPr>
        <w:t>В соответствии с постановлением Правительства Ростовской области от 31.12.2015 №</w:t>
      </w:r>
      <w:r w:rsidRPr="00D51030">
        <w:rPr>
          <w:spacing w:val="-4"/>
          <w:sz w:val="28"/>
          <w:szCs w:val="28"/>
        </w:rPr>
        <w:t xml:space="preserve"> </w:t>
      </w:r>
      <w:r>
        <w:rPr>
          <w:spacing w:val="-4"/>
          <w:sz w:val="28"/>
          <w:szCs w:val="28"/>
        </w:rPr>
        <w:t xml:space="preserve">222 «О системе оплаты труда работников государственных бюджетных, автономных и казенных учреждений Ростовской области», на </w:t>
      </w:r>
      <w:r w:rsidRPr="00732CDA">
        <w:rPr>
          <w:spacing w:val="-4"/>
          <w:sz w:val="28"/>
          <w:szCs w:val="28"/>
        </w:rPr>
        <w:t xml:space="preserve">основании решения Собрания депутатов </w:t>
      </w:r>
      <w:r w:rsidR="00E24BA6">
        <w:rPr>
          <w:spacing w:val="-4"/>
          <w:sz w:val="28"/>
          <w:szCs w:val="28"/>
        </w:rPr>
        <w:t>Анастасиевского</w:t>
      </w:r>
      <w:r w:rsidRPr="00732CDA">
        <w:rPr>
          <w:spacing w:val="-4"/>
          <w:sz w:val="28"/>
          <w:szCs w:val="28"/>
        </w:rPr>
        <w:t xml:space="preserve"> сельского поселения от </w:t>
      </w:r>
      <w:r w:rsidR="00E24BA6">
        <w:rPr>
          <w:spacing w:val="-4"/>
          <w:sz w:val="28"/>
          <w:szCs w:val="28"/>
        </w:rPr>
        <w:t>16</w:t>
      </w:r>
      <w:r w:rsidRPr="00732CDA">
        <w:rPr>
          <w:spacing w:val="-4"/>
          <w:sz w:val="28"/>
          <w:szCs w:val="28"/>
        </w:rPr>
        <w:t>.</w:t>
      </w:r>
      <w:r w:rsidR="00E24BA6">
        <w:rPr>
          <w:spacing w:val="-4"/>
          <w:sz w:val="28"/>
          <w:szCs w:val="28"/>
        </w:rPr>
        <w:t>12</w:t>
      </w:r>
      <w:r w:rsidRPr="00732CDA">
        <w:rPr>
          <w:spacing w:val="-4"/>
          <w:sz w:val="28"/>
          <w:szCs w:val="28"/>
        </w:rPr>
        <w:t xml:space="preserve">.2009 № </w:t>
      </w:r>
      <w:r w:rsidR="00E24BA6">
        <w:rPr>
          <w:spacing w:val="-4"/>
          <w:sz w:val="28"/>
          <w:szCs w:val="28"/>
        </w:rPr>
        <w:t>51</w:t>
      </w:r>
      <w:r w:rsidRPr="00732CDA">
        <w:rPr>
          <w:spacing w:val="-4"/>
          <w:sz w:val="28"/>
          <w:szCs w:val="28"/>
        </w:rPr>
        <w:t xml:space="preserve"> «О системе оплаты труда работников муниципальных учреждений», </w:t>
      </w:r>
      <w:r w:rsidRPr="00732CDA">
        <w:rPr>
          <w:sz w:val="28"/>
          <w:szCs w:val="28"/>
        </w:rPr>
        <w:t>в целях совершенствования системы оплаты труда в зависимости от качества оказываемых муниципальных услуг и эффективности деятельности работников</w:t>
      </w:r>
      <w:r w:rsidRPr="00732CDA">
        <w:rPr>
          <w:b/>
          <w:sz w:val="28"/>
          <w:szCs w:val="28"/>
        </w:rPr>
        <w:t xml:space="preserve"> </w:t>
      </w:r>
      <w:r w:rsidRPr="00732CDA">
        <w:rPr>
          <w:sz w:val="28"/>
          <w:szCs w:val="28"/>
        </w:rPr>
        <w:t>по заданным критериям и показателям</w:t>
      </w:r>
    </w:p>
    <w:p w:rsidR="00082A10" w:rsidRPr="00732CDA" w:rsidRDefault="00082A10" w:rsidP="00082A10">
      <w:pPr>
        <w:jc w:val="both"/>
        <w:rPr>
          <w:sz w:val="28"/>
          <w:szCs w:val="28"/>
        </w:rPr>
      </w:pPr>
      <w:r w:rsidRPr="00732CDA">
        <w:rPr>
          <w:b/>
          <w:sz w:val="28"/>
          <w:szCs w:val="28"/>
        </w:rPr>
        <w:t xml:space="preserve"> </w:t>
      </w:r>
    </w:p>
    <w:p w:rsidR="00082A10" w:rsidRDefault="00082A10" w:rsidP="00082A10">
      <w:pPr>
        <w:jc w:val="center"/>
        <w:rPr>
          <w:sz w:val="28"/>
          <w:szCs w:val="28"/>
        </w:rPr>
      </w:pPr>
      <w:r>
        <w:rPr>
          <w:sz w:val="28"/>
          <w:szCs w:val="28"/>
        </w:rPr>
        <w:t>ПОСТАНОВЛЯЮ:</w:t>
      </w:r>
    </w:p>
    <w:p w:rsidR="00082A10" w:rsidRDefault="00082A10" w:rsidP="00082A10">
      <w:pPr>
        <w:jc w:val="center"/>
        <w:rPr>
          <w:sz w:val="28"/>
          <w:szCs w:val="28"/>
        </w:rPr>
      </w:pPr>
    </w:p>
    <w:p w:rsidR="00082A10" w:rsidRPr="00CF6313" w:rsidRDefault="00082A10" w:rsidP="00082A10">
      <w:pPr>
        <w:autoSpaceDE w:val="0"/>
        <w:autoSpaceDN w:val="0"/>
        <w:adjustRightInd w:val="0"/>
        <w:ind w:firstLine="709"/>
        <w:jc w:val="both"/>
        <w:rPr>
          <w:sz w:val="28"/>
          <w:szCs w:val="28"/>
        </w:rPr>
      </w:pPr>
      <w:r>
        <w:rPr>
          <w:sz w:val="28"/>
          <w:szCs w:val="28"/>
        </w:rPr>
        <w:t>1.</w:t>
      </w:r>
      <w:r w:rsidRPr="00CF6313">
        <w:rPr>
          <w:sz w:val="28"/>
          <w:szCs w:val="28"/>
        </w:rPr>
        <w:t xml:space="preserve"> Утвердить Положение об установлении систем оплаты труда работников </w:t>
      </w:r>
      <w:r>
        <w:rPr>
          <w:sz w:val="28"/>
          <w:szCs w:val="28"/>
        </w:rPr>
        <w:t>муниципальных казенных</w:t>
      </w:r>
      <w:r w:rsidRPr="00CF6313">
        <w:rPr>
          <w:sz w:val="28"/>
          <w:szCs w:val="28"/>
        </w:rPr>
        <w:t xml:space="preserve"> учреждений </w:t>
      </w:r>
      <w:r w:rsidR="00E24BA6">
        <w:rPr>
          <w:sz w:val="28"/>
          <w:szCs w:val="28"/>
        </w:rPr>
        <w:t>Анастасиевского</w:t>
      </w:r>
      <w:r>
        <w:rPr>
          <w:sz w:val="28"/>
          <w:szCs w:val="28"/>
        </w:rPr>
        <w:t xml:space="preserve"> сельского поселения </w:t>
      </w:r>
      <w:r w:rsidRPr="00CF6313">
        <w:rPr>
          <w:sz w:val="28"/>
          <w:szCs w:val="28"/>
        </w:rPr>
        <w:t xml:space="preserve">согласно приложению № 1. </w:t>
      </w:r>
    </w:p>
    <w:p w:rsidR="00082A10" w:rsidRPr="00CF6313" w:rsidRDefault="00082A10" w:rsidP="00082A10">
      <w:pPr>
        <w:autoSpaceDE w:val="0"/>
        <w:autoSpaceDN w:val="0"/>
        <w:adjustRightInd w:val="0"/>
        <w:ind w:firstLine="709"/>
        <w:jc w:val="both"/>
        <w:rPr>
          <w:sz w:val="28"/>
          <w:szCs w:val="28"/>
        </w:rPr>
      </w:pPr>
      <w:r>
        <w:rPr>
          <w:sz w:val="28"/>
          <w:szCs w:val="28"/>
        </w:rPr>
        <w:t xml:space="preserve">2. Начальнику сектора экономики и финансов Администрации </w:t>
      </w:r>
      <w:r w:rsidR="00E24BA6">
        <w:rPr>
          <w:sz w:val="28"/>
          <w:szCs w:val="28"/>
        </w:rPr>
        <w:t>Анастасиевского</w:t>
      </w:r>
      <w:r>
        <w:rPr>
          <w:sz w:val="28"/>
          <w:szCs w:val="28"/>
        </w:rPr>
        <w:t xml:space="preserve"> сельского поселения разработать </w:t>
      </w:r>
      <w:r w:rsidR="00E24BA6">
        <w:rPr>
          <w:sz w:val="28"/>
          <w:szCs w:val="28"/>
        </w:rPr>
        <w:t xml:space="preserve">и </w:t>
      </w:r>
      <w:r>
        <w:rPr>
          <w:sz w:val="28"/>
          <w:szCs w:val="28"/>
        </w:rPr>
        <w:t xml:space="preserve">в срок до 1 ноября 2016 г. </w:t>
      </w:r>
      <w:r w:rsidRPr="00CF6313">
        <w:rPr>
          <w:sz w:val="28"/>
          <w:szCs w:val="28"/>
        </w:rPr>
        <w:t>обеспечить принятие правов</w:t>
      </w:r>
      <w:r>
        <w:rPr>
          <w:sz w:val="28"/>
          <w:szCs w:val="28"/>
        </w:rPr>
        <w:t>ых</w:t>
      </w:r>
      <w:r w:rsidRPr="00CF6313">
        <w:rPr>
          <w:sz w:val="28"/>
          <w:szCs w:val="28"/>
        </w:rPr>
        <w:t xml:space="preserve"> акт</w:t>
      </w:r>
      <w:r>
        <w:rPr>
          <w:sz w:val="28"/>
          <w:szCs w:val="28"/>
        </w:rPr>
        <w:t>ов</w:t>
      </w:r>
      <w:r w:rsidRPr="00CF6313">
        <w:rPr>
          <w:sz w:val="28"/>
          <w:szCs w:val="28"/>
        </w:rPr>
        <w:t xml:space="preserve"> </w:t>
      </w:r>
      <w:r>
        <w:rPr>
          <w:sz w:val="28"/>
          <w:szCs w:val="28"/>
        </w:rPr>
        <w:t xml:space="preserve">Администрации </w:t>
      </w:r>
      <w:r w:rsidR="00E24BA6">
        <w:rPr>
          <w:sz w:val="28"/>
          <w:szCs w:val="28"/>
        </w:rPr>
        <w:t>Анастасиевского</w:t>
      </w:r>
      <w:r>
        <w:rPr>
          <w:sz w:val="28"/>
          <w:szCs w:val="28"/>
        </w:rPr>
        <w:t xml:space="preserve"> сельского поселения</w:t>
      </w:r>
      <w:r w:rsidRPr="00CF6313">
        <w:rPr>
          <w:sz w:val="28"/>
          <w:szCs w:val="28"/>
        </w:rPr>
        <w:t>, утверждающ</w:t>
      </w:r>
      <w:r>
        <w:rPr>
          <w:sz w:val="28"/>
          <w:szCs w:val="28"/>
        </w:rPr>
        <w:t>их</w:t>
      </w:r>
      <w:r w:rsidRPr="00CF6313">
        <w:rPr>
          <w:sz w:val="28"/>
          <w:szCs w:val="28"/>
        </w:rPr>
        <w:t xml:space="preserve">  </w:t>
      </w:r>
      <w:r w:rsidR="00E24BA6">
        <w:rPr>
          <w:sz w:val="28"/>
          <w:szCs w:val="28"/>
        </w:rPr>
        <w:t xml:space="preserve">примерное </w:t>
      </w:r>
      <w:r w:rsidRPr="00CF6313">
        <w:rPr>
          <w:sz w:val="28"/>
          <w:szCs w:val="28"/>
        </w:rPr>
        <w:t>положени</w:t>
      </w:r>
      <w:r w:rsidR="00E24BA6">
        <w:rPr>
          <w:sz w:val="28"/>
          <w:szCs w:val="28"/>
        </w:rPr>
        <w:t>е</w:t>
      </w:r>
      <w:r w:rsidRPr="00CF6313">
        <w:rPr>
          <w:sz w:val="28"/>
          <w:szCs w:val="28"/>
        </w:rPr>
        <w:t xml:space="preserve"> об оплате труда работников </w:t>
      </w:r>
      <w:r w:rsidR="00E24BA6">
        <w:rPr>
          <w:sz w:val="28"/>
          <w:szCs w:val="28"/>
        </w:rPr>
        <w:t>МУК</w:t>
      </w:r>
      <w:r>
        <w:rPr>
          <w:sz w:val="28"/>
          <w:szCs w:val="28"/>
        </w:rPr>
        <w:t xml:space="preserve"> «</w:t>
      </w:r>
      <w:r w:rsidR="00E24BA6">
        <w:rPr>
          <w:sz w:val="28"/>
          <w:szCs w:val="28"/>
        </w:rPr>
        <w:t>Анастасиевский СДК</w:t>
      </w:r>
      <w:r>
        <w:rPr>
          <w:sz w:val="28"/>
          <w:szCs w:val="28"/>
        </w:rPr>
        <w:t>».</w:t>
      </w:r>
    </w:p>
    <w:p w:rsidR="00082A10" w:rsidRPr="00CF6313" w:rsidRDefault="00082A10" w:rsidP="00082A10">
      <w:pPr>
        <w:autoSpaceDE w:val="0"/>
        <w:autoSpaceDN w:val="0"/>
        <w:adjustRightInd w:val="0"/>
        <w:ind w:firstLine="709"/>
        <w:jc w:val="both"/>
        <w:rPr>
          <w:sz w:val="28"/>
          <w:szCs w:val="28"/>
        </w:rPr>
      </w:pPr>
      <w:r>
        <w:rPr>
          <w:sz w:val="28"/>
          <w:szCs w:val="28"/>
        </w:rPr>
        <w:t>3</w:t>
      </w:r>
      <w:r w:rsidRPr="00CF6313">
        <w:rPr>
          <w:sz w:val="28"/>
          <w:szCs w:val="28"/>
        </w:rPr>
        <w:t>.</w:t>
      </w:r>
      <w:r>
        <w:rPr>
          <w:sz w:val="28"/>
          <w:szCs w:val="28"/>
        </w:rPr>
        <w:t> </w:t>
      </w:r>
      <w:r w:rsidRPr="00CF6313">
        <w:rPr>
          <w:sz w:val="28"/>
          <w:szCs w:val="28"/>
        </w:rPr>
        <w:t xml:space="preserve">Определить, что финансовое обеспечение расходных обязательств </w:t>
      </w:r>
      <w:r w:rsidR="00E24BA6">
        <w:rPr>
          <w:sz w:val="28"/>
          <w:szCs w:val="28"/>
        </w:rPr>
        <w:t>Анастасиевского</w:t>
      </w:r>
      <w:r>
        <w:rPr>
          <w:sz w:val="28"/>
          <w:szCs w:val="28"/>
        </w:rPr>
        <w:t xml:space="preserve"> сельского поселения</w:t>
      </w:r>
      <w:r w:rsidRPr="00CF6313">
        <w:rPr>
          <w:sz w:val="28"/>
          <w:szCs w:val="28"/>
        </w:rPr>
        <w:t xml:space="preserve">, связанных с реализацией настоящего постановления, осуществляется в пределах бюджетных ассигнований на обеспечение выполнения функций </w:t>
      </w:r>
      <w:r>
        <w:rPr>
          <w:sz w:val="28"/>
          <w:szCs w:val="28"/>
        </w:rPr>
        <w:t>муниципальных</w:t>
      </w:r>
      <w:r w:rsidRPr="00CF6313">
        <w:rPr>
          <w:sz w:val="28"/>
          <w:szCs w:val="28"/>
        </w:rPr>
        <w:t xml:space="preserve"> казенных учреждений </w:t>
      </w:r>
      <w:r w:rsidR="00E24BA6">
        <w:rPr>
          <w:sz w:val="28"/>
          <w:szCs w:val="28"/>
        </w:rPr>
        <w:t>Анастасиевского</w:t>
      </w:r>
      <w:r>
        <w:rPr>
          <w:sz w:val="28"/>
          <w:szCs w:val="28"/>
        </w:rPr>
        <w:t xml:space="preserve"> сельского поселения</w:t>
      </w:r>
      <w:r w:rsidRPr="00CF6313">
        <w:rPr>
          <w:sz w:val="28"/>
          <w:szCs w:val="28"/>
        </w:rPr>
        <w:t xml:space="preserve"> в части оплат</w:t>
      </w:r>
      <w:r>
        <w:rPr>
          <w:sz w:val="28"/>
          <w:szCs w:val="28"/>
        </w:rPr>
        <w:t>ы труда работников,</w:t>
      </w:r>
      <w:r w:rsidRPr="00CF6313">
        <w:rPr>
          <w:sz w:val="28"/>
          <w:szCs w:val="28"/>
        </w:rPr>
        <w:t xml:space="preserve"> предусмотренных в бюджете</w:t>
      </w:r>
      <w:r>
        <w:rPr>
          <w:sz w:val="28"/>
          <w:szCs w:val="28"/>
        </w:rPr>
        <w:t xml:space="preserve"> </w:t>
      </w:r>
      <w:r w:rsidR="00E24BA6">
        <w:rPr>
          <w:sz w:val="28"/>
          <w:szCs w:val="28"/>
        </w:rPr>
        <w:t>Анастасиевского</w:t>
      </w:r>
      <w:r>
        <w:rPr>
          <w:sz w:val="28"/>
          <w:szCs w:val="28"/>
        </w:rPr>
        <w:t xml:space="preserve"> сельского поселения</w:t>
      </w:r>
      <w:r w:rsidRPr="00CF6313">
        <w:rPr>
          <w:sz w:val="28"/>
          <w:szCs w:val="28"/>
        </w:rPr>
        <w:t xml:space="preserve">.  </w:t>
      </w:r>
    </w:p>
    <w:p w:rsidR="00082A10" w:rsidRPr="00CF6313" w:rsidRDefault="00082A10" w:rsidP="00082A10">
      <w:pPr>
        <w:autoSpaceDE w:val="0"/>
        <w:autoSpaceDN w:val="0"/>
        <w:adjustRightInd w:val="0"/>
        <w:ind w:firstLine="709"/>
        <w:jc w:val="both"/>
        <w:rPr>
          <w:sz w:val="28"/>
          <w:szCs w:val="28"/>
        </w:rPr>
      </w:pPr>
      <w:r w:rsidRPr="00732CDA">
        <w:rPr>
          <w:sz w:val="28"/>
          <w:szCs w:val="28"/>
        </w:rPr>
        <w:t xml:space="preserve">4. Признать утратившими силу </w:t>
      </w:r>
      <w:r>
        <w:rPr>
          <w:sz w:val="28"/>
          <w:szCs w:val="28"/>
        </w:rPr>
        <w:t>постановление</w:t>
      </w:r>
      <w:r w:rsidRPr="00732CDA">
        <w:rPr>
          <w:sz w:val="28"/>
          <w:szCs w:val="28"/>
        </w:rPr>
        <w:t xml:space="preserve"> Администрации </w:t>
      </w:r>
      <w:r w:rsidR="00E24BA6">
        <w:rPr>
          <w:sz w:val="28"/>
          <w:szCs w:val="28"/>
        </w:rPr>
        <w:t>Анастасиевского</w:t>
      </w:r>
      <w:r w:rsidRPr="00732CDA">
        <w:rPr>
          <w:sz w:val="28"/>
          <w:szCs w:val="28"/>
        </w:rPr>
        <w:t xml:space="preserve"> сельского поселения </w:t>
      </w:r>
      <w:r>
        <w:rPr>
          <w:sz w:val="28"/>
          <w:szCs w:val="28"/>
        </w:rPr>
        <w:t>от 1</w:t>
      </w:r>
      <w:r w:rsidR="00E24BA6">
        <w:rPr>
          <w:sz w:val="28"/>
          <w:szCs w:val="28"/>
        </w:rPr>
        <w:t>7</w:t>
      </w:r>
      <w:r>
        <w:rPr>
          <w:sz w:val="28"/>
          <w:szCs w:val="28"/>
        </w:rPr>
        <w:t>.12.2009 г.</w:t>
      </w:r>
      <w:r w:rsidR="00E24BA6">
        <w:rPr>
          <w:sz w:val="28"/>
          <w:szCs w:val="28"/>
        </w:rPr>
        <w:t xml:space="preserve"> № 128 «О системе оплаты труда работников муниципальных учреждений».</w:t>
      </w:r>
    </w:p>
    <w:p w:rsidR="00082A10" w:rsidRPr="00CF6313" w:rsidRDefault="00082A10" w:rsidP="00082A10">
      <w:pPr>
        <w:autoSpaceDE w:val="0"/>
        <w:autoSpaceDN w:val="0"/>
        <w:adjustRightInd w:val="0"/>
        <w:ind w:firstLine="709"/>
        <w:jc w:val="both"/>
        <w:rPr>
          <w:sz w:val="28"/>
          <w:szCs w:val="28"/>
        </w:rPr>
      </w:pPr>
      <w:r>
        <w:rPr>
          <w:sz w:val="28"/>
          <w:szCs w:val="28"/>
        </w:rPr>
        <w:lastRenderedPageBreak/>
        <w:t>5</w:t>
      </w:r>
      <w:r w:rsidRPr="00CF6313">
        <w:rPr>
          <w:sz w:val="28"/>
          <w:szCs w:val="28"/>
        </w:rPr>
        <w:t>. Постановление вступает в силу со дня его официального опубликования, но не ранее 1 января 20</w:t>
      </w:r>
      <w:r>
        <w:rPr>
          <w:sz w:val="28"/>
          <w:szCs w:val="28"/>
        </w:rPr>
        <w:t>17 г., за исключением пункта 2.</w:t>
      </w:r>
    </w:p>
    <w:p w:rsidR="00082A10" w:rsidRPr="00CF6313" w:rsidRDefault="00082A10" w:rsidP="00082A10">
      <w:pPr>
        <w:autoSpaceDE w:val="0"/>
        <w:autoSpaceDN w:val="0"/>
        <w:adjustRightInd w:val="0"/>
        <w:ind w:firstLine="709"/>
        <w:jc w:val="both"/>
        <w:rPr>
          <w:sz w:val="28"/>
          <w:szCs w:val="28"/>
        </w:rPr>
      </w:pPr>
      <w:r>
        <w:rPr>
          <w:sz w:val="28"/>
          <w:szCs w:val="28"/>
        </w:rPr>
        <w:t>6</w:t>
      </w:r>
      <w:r w:rsidRPr="00CF6313">
        <w:rPr>
          <w:sz w:val="28"/>
          <w:szCs w:val="28"/>
        </w:rPr>
        <w:t>. Контроль за выполнением постанов</w:t>
      </w:r>
      <w:r>
        <w:rPr>
          <w:sz w:val="28"/>
          <w:szCs w:val="28"/>
        </w:rPr>
        <w:t>ления оставляю за собой.</w:t>
      </w:r>
    </w:p>
    <w:p w:rsidR="00082A10" w:rsidRDefault="00082A10" w:rsidP="00082A10">
      <w:pPr>
        <w:jc w:val="both"/>
        <w:rPr>
          <w:sz w:val="28"/>
          <w:szCs w:val="28"/>
        </w:rPr>
      </w:pPr>
    </w:p>
    <w:p w:rsidR="00082A10" w:rsidRDefault="00082A10" w:rsidP="00082A10">
      <w:pPr>
        <w:jc w:val="both"/>
        <w:rPr>
          <w:sz w:val="28"/>
          <w:szCs w:val="28"/>
        </w:rPr>
      </w:pPr>
    </w:p>
    <w:p w:rsidR="00082A10" w:rsidRDefault="00082A10" w:rsidP="00082A10">
      <w:pPr>
        <w:jc w:val="both"/>
        <w:rPr>
          <w:sz w:val="28"/>
          <w:szCs w:val="28"/>
        </w:rPr>
      </w:pPr>
      <w:r>
        <w:rPr>
          <w:sz w:val="28"/>
          <w:szCs w:val="28"/>
        </w:rPr>
        <w:t xml:space="preserve">Глава </w:t>
      </w:r>
      <w:r w:rsidR="00903F16">
        <w:rPr>
          <w:sz w:val="28"/>
          <w:szCs w:val="28"/>
        </w:rPr>
        <w:t>А</w:t>
      </w:r>
      <w:r>
        <w:rPr>
          <w:sz w:val="28"/>
          <w:szCs w:val="28"/>
        </w:rPr>
        <w:t>дминистрации</w:t>
      </w:r>
    </w:p>
    <w:p w:rsidR="00082A10" w:rsidRPr="00322B7E" w:rsidRDefault="00E24BA6" w:rsidP="00082A10">
      <w:pPr>
        <w:jc w:val="both"/>
        <w:rPr>
          <w:sz w:val="28"/>
          <w:szCs w:val="28"/>
        </w:rPr>
      </w:pPr>
      <w:r>
        <w:rPr>
          <w:sz w:val="28"/>
          <w:szCs w:val="28"/>
        </w:rPr>
        <w:t>Анастасиевского</w:t>
      </w:r>
      <w:r w:rsidR="00082A10">
        <w:rPr>
          <w:sz w:val="28"/>
          <w:szCs w:val="28"/>
        </w:rPr>
        <w:t xml:space="preserve"> сельского поселения                                       </w:t>
      </w:r>
      <w:r w:rsidR="00903F16">
        <w:rPr>
          <w:sz w:val="28"/>
          <w:szCs w:val="28"/>
        </w:rPr>
        <w:t>Е.А.Андреева</w:t>
      </w: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082A10" w:rsidRDefault="00082A10" w:rsidP="00082A10">
      <w:pPr>
        <w:jc w:val="both"/>
      </w:pPr>
    </w:p>
    <w:p w:rsidR="00903F16" w:rsidRDefault="00903F16" w:rsidP="00082A10">
      <w:pPr>
        <w:ind w:firstLine="6237"/>
        <w:jc w:val="center"/>
        <w:rPr>
          <w:sz w:val="28"/>
          <w:szCs w:val="28"/>
        </w:rPr>
      </w:pPr>
    </w:p>
    <w:p w:rsidR="00903F16" w:rsidRDefault="00903F16" w:rsidP="00082A10">
      <w:pPr>
        <w:ind w:firstLine="6237"/>
        <w:jc w:val="center"/>
        <w:rPr>
          <w:sz w:val="28"/>
          <w:szCs w:val="28"/>
        </w:rPr>
      </w:pPr>
    </w:p>
    <w:p w:rsidR="00903F16" w:rsidRDefault="00903F16" w:rsidP="00082A10">
      <w:pPr>
        <w:ind w:firstLine="6237"/>
        <w:jc w:val="center"/>
        <w:rPr>
          <w:sz w:val="28"/>
          <w:szCs w:val="28"/>
        </w:rPr>
      </w:pPr>
    </w:p>
    <w:p w:rsidR="00903F16" w:rsidRDefault="00903F16" w:rsidP="00082A10">
      <w:pPr>
        <w:ind w:firstLine="6237"/>
        <w:jc w:val="center"/>
        <w:rPr>
          <w:sz w:val="28"/>
          <w:szCs w:val="28"/>
        </w:rPr>
      </w:pPr>
    </w:p>
    <w:p w:rsidR="00903F16" w:rsidRDefault="00903F16" w:rsidP="00082A10">
      <w:pPr>
        <w:ind w:firstLine="6237"/>
        <w:jc w:val="center"/>
        <w:rPr>
          <w:sz w:val="28"/>
          <w:szCs w:val="28"/>
        </w:rPr>
      </w:pPr>
    </w:p>
    <w:p w:rsidR="00903F16" w:rsidRDefault="00903F16" w:rsidP="00082A10">
      <w:pPr>
        <w:ind w:firstLine="6237"/>
        <w:jc w:val="center"/>
        <w:rPr>
          <w:sz w:val="28"/>
          <w:szCs w:val="28"/>
        </w:rPr>
      </w:pPr>
    </w:p>
    <w:p w:rsidR="00903F16" w:rsidRDefault="00903F16" w:rsidP="00082A10">
      <w:pPr>
        <w:ind w:firstLine="6237"/>
        <w:jc w:val="center"/>
        <w:rPr>
          <w:sz w:val="28"/>
          <w:szCs w:val="28"/>
        </w:rPr>
      </w:pPr>
    </w:p>
    <w:p w:rsidR="00903F16" w:rsidRDefault="00903F16" w:rsidP="00082A10">
      <w:pPr>
        <w:ind w:firstLine="6237"/>
        <w:jc w:val="center"/>
        <w:rPr>
          <w:sz w:val="28"/>
          <w:szCs w:val="28"/>
        </w:rPr>
      </w:pPr>
    </w:p>
    <w:p w:rsidR="00082A10" w:rsidRDefault="00082A10" w:rsidP="00082A10">
      <w:pPr>
        <w:ind w:firstLine="6237"/>
        <w:jc w:val="center"/>
        <w:rPr>
          <w:sz w:val="28"/>
          <w:szCs w:val="28"/>
        </w:rPr>
      </w:pPr>
      <w:r>
        <w:rPr>
          <w:sz w:val="28"/>
          <w:szCs w:val="28"/>
        </w:rPr>
        <w:lastRenderedPageBreak/>
        <w:t>Приложение №1</w:t>
      </w:r>
    </w:p>
    <w:p w:rsidR="00082A10" w:rsidRDefault="00082A10" w:rsidP="00082A10">
      <w:pPr>
        <w:ind w:firstLine="6237"/>
        <w:jc w:val="center"/>
        <w:rPr>
          <w:sz w:val="28"/>
          <w:szCs w:val="28"/>
        </w:rPr>
      </w:pPr>
      <w:r>
        <w:rPr>
          <w:sz w:val="28"/>
          <w:szCs w:val="28"/>
        </w:rPr>
        <w:t>к постановлению</w:t>
      </w:r>
    </w:p>
    <w:p w:rsidR="00082A10" w:rsidRDefault="00082A10" w:rsidP="00082A10">
      <w:pPr>
        <w:ind w:firstLine="6237"/>
        <w:jc w:val="center"/>
        <w:rPr>
          <w:sz w:val="28"/>
          <w:szCs w:val="28"/>
        </w:rPr>
      </w:pPr>
      <w:r>
        <w:rPr>
          <w:sz w:val="28"/>
          <w:szCs w:val="28"/>
        </w:rPr>
        <w:t>Администрации</w:t>
      </w:r>
    </w:p>
    <w:p w:rsidR="00082A10" w:rsidRDefault="00E24BA6" w:rsidP="00082A10">
      <w:pPr>
        <w:ind w:firstLine="6237"/>
        <w:jc w:val="center"/>
        <w:rPr>
          <w:sz w:val="28"/>
          <w:szCs w:val="28"/>
        </w:rPr>
      </w:pPr>
      <w:r>
        <w:rPr>
          <w:sz w:val="28"/>
          <w:szCs w:val="28"/>
        </w:rPr>
        <w:t>Анастасиевского</w:t>
      </w:r>
    </w:p>
    <w:p w:rsidR="00082A10" w:rsidRDefault="00082A10" w:rsidP="00082A10">
      <w:pPr>
        <w:ind w:firstLine="6237"/>
        <w:jc w:val="center"/>
        <w:rPr>
          <w:sz w:val="28"/>
          <w:szCs w:val="28"/>
        </w:rPr>
      </w:pPr>
      <w:r>
        <w:rPr>
          <w:sz w:val="28"/>
          <w:szCs w:val="28"/>
        </w:rPr>
        <w:t>сельского поселения</w:t>
      </w:r>
    </w:p>
    <w:p w:rsidR="00082A10" w:rsidRDefault="00082A10" w:rsidP="00082A10">
      <w:pPr>
        <w:ind w:firstLine="6237"/>
        <w:jc w:val="center"/>
        <w:rPr>
          <w:sz w:val="28"/>
          <w:szCs w:val="28"/>
        </w:rPr>
      </w:pPr>
      <w:r>
        <w:rPr>
          <w:sz w:val="28"/>
          <w:szCs w:val="28"/>
        </w:rPr>
        <w:t>от 2</w:t>
      </w:r>
      <w:r w:rsidR="00903F16">
        <w:rPr>
          <w:sz w:val="28"/>
          <w:szCs w:val="28"/>
        </w:rPr>
        <w:t>6</w:t>
      </w:r>
      <w:r>
        <w:rPr>
          <w:sz w:val="28"/>
          <w:szCs w:val="28"/>
        </w:rPr>
        <w:t xml:space="preserve">.10.2016 № </w:t>
      </w:r>
      <w:r w:rsidR="00903F16">
        <w:rPr>
          <w:sz w:val="28"/>
          <w:szCs w:val="28"/>
        </w:rPr>
        <w:t>171/1</w:t>
      </w:r>
    </w:p>
    <w:p w:rsidR="00082A10" w:rsidRDefault="00082A10" w:rsidP="00082A10">
      <w:pPr>
        <w:jc w:val="right"/>
        <w:rPr>
          <w:sz w:val="28"/>
          <w:szCs w:val="28"/>
        </w:rPr>
      </w:pPr>
    </w:p>
    <w:p w:rsidR="00082A10" w:rsidRDefault="00082A10" w:rsidP="00082A10">
      <w:pPr>
        <w:jc w:val="center"/>
        <w:rPr>
          <w:sz w:val="28"/>
          <w:szCs w:val="28"/>
        </w:rPr>
      </w:pPr>
    </w:p>
    <w:p w:rsidR="00082A10" w:rsidRPr="001247D0" w:rsidRDefault="00082A10" w:rsidP="00082A10">
      <w:pPr>
        <w:jc w:val="center"/>
        <w:rPr>
          <w:sz w:val="28"/>
          <w:szCs w:val="28"/>
        </w:rPr>
      </w:pPr>
      <w:r w:rsidRPr="001247D0">
        <w:rPr>
          <w:sz w:val="28"/>
          <w:szCs w:val="28"/>
        </w:rPr>
        <w:t>ПОЛОЖЕНИЕ</w:t>
      </w:r>
    </w:p>
    <w:p w:rsidR="00082A10" w:rsidRDefault="00082A10" w:rsidP="00082A10">
      <w:pPr>
        <w:jc w:val="center"/>
        <w:rPr>
          <w:bCs/>
          <w:sz w:val="28"/>
          <w:szCs w:val="28"/>
        </w:rPr>
      </w:pPr>
      <w:r w:rsidRPr="001247D0">
        <w:rPr>
          <w:sz w:val="28"/>
          <w:szCs w:val="28"/>
        </w:rPr>
        <w:t xml:space="preserve">об установлении систем оплаты труда </w:t>
      </w:r>
      <w:r w:rsidRPr="001247D0">
        <w:rPr>
          <w:sz w:val="28"/>
          <w:szCs w:val="28"/>
        </w:rPr>
        <w:br/>
        <w:t xml:space="preserve">работников муниципальных казенных учреждений </w:t>
      </w:r>
      <w:r w:rsidR="00E24BA6">
        <w:rPr>
          <w:sz w:val="28"/>
          <w:szCs w:val="28"/>
        </w:rPr>
        <w:t>Анастасиевского</w:t>
      </w:r>
      <w:r>
        <w:rPr>
          <w:sz w:val="28"/>
          <w:szCs w:val="28"/>
        </w:rPr>
        <w:t xml:space="preserve"> сельского поселения</w:t>
      </w:r>
    </w:p>
    <w:p w:rsidR="00082A10" w:rsidRPr="001247D0" w:rsidRDefault="00082A10" w:rsidP="00082A10">
      <w:pPr>
        <w:autoSpaceDE w:val="0"/>
        <w:autoSpaceDN w:val="0"/>
        <w:adjustRightInd w:val="0"/>
        <w:ind w:left="540"/>
        <w:jc w:val="center"/>
        <w:rPr>
          <w:bCs/>
          <w:sz w:val="28"/>
          <w:szCs w:val="28"/>
        </w:rPr>
      </w:pPr>
    </w:p>
    <w:p w:rsidR="00082A10" w:rsidRPr="001247D0" w:rsidRDefault="00082A10" w:rsidP="00082A10">
      <w:pPr>
        <w:autoSpaceDE w:val="0"/>
        <w:autoSpaceDN w:val="0"/>
        <w:adjustRightInd w:val="0"/>
        <w:ind w:firstLine="709"/>
        <w:jc w:val="both"/>
        <w:rPr>
          <w:sz w:val="28"/>
          <w:szCs w:val="28"/>
        </w:rPr>
      </w:pPr>
      <w:r w:rsidRPr="001247D0">
        <w:rPr>
          <w:sz w:val="28"/>
          <w:szCs w:val="28"/>
        </w:rPr>
        <w:t xml:space="preserve">1. Настоящее Положение определяет общие подходы к формированию систем оплаты труда работников муниципальных казенных учреждений </w:t>
      </w:r>
      <w:r w:rsidR="00E24BA6">
        <w:rPr>
          <w:sz w:val="28"/>
          <w:szCs w:val="28"/>
        </w:rPr>
        <w:t>Анастасиевского</w:t>
      </w:r>
      <w:r>
        <w:rPr>
          <w:sz w:val="28"/>
          <w:szCs w:val="28"/>
        </w:rPr>
        <w:t xml:space="preserve"> сельского поселения</w:t>
      </w:r>
      <w:r w:rsidRPr="001247D0">
        <w:rPr>
          <w:sz w:val="28"/>
          <w:szCs w:val="28"/>
        </w:rPr>
        <w:t xml:space="preserve"> (далее – муниципальные учреждения), которые включают в себя размеры должностных окладов, ставок заработной платы, выплаты компенсационного и стимулирующего характера.</w:t>
      </w:r>
    </w:p>
    <w:p w:rsidR="00082A10" w:rsidRPr="001247D0" w:rsidRDefault="00082A10" w:rsidP="00082A10">
      <w:pPr>
        <w:autoSpaceDE w:val="0"/>
        <w:autoSpaceDN w:val="0"/>
        <w:adjustRightInd w:val="0"/>
        <w:ind w:firstLine="709"/>
        <w:jc w:val="both"/>
        <w:rPr>
          <w:sz w:val="28"/>
          <w:szCs w:val="28"/>
        </w:rPr>
      </w:pPr>
      <w:r w:rsidRPr="001247D0">
        <w:rPr>
          <w:sz w:val="28"/>
          <w:szCs w:val="28"/>
        </w:rPr>
        <w:t>2. Системы оплаты труда работников муниципальных учреждений устанавливаются с учетом:</w:t>
      </w:r>
    </w:p>
    <w:p w:rsidR="00082A10" w:rsidRPr="001247D0" w:rsidRDefault="00082A10" w:rsidP="00082A10">
      <w:pPr>
        <w:autoSpaceDE w:val="0"/>
        <w:autoSpaceDN w:val="0"/>
        <w:adjustRightInd w:val="0"/>
        <w:ind w:firstLine="709"/>
        <w:jc w:val="both"/>
        <w:rPr>
          <w:sz w:val="28"/>
          <w:szCs w:val="28"/>
        </w:rPr>
      </w:pPr>
      <w:r w:rsidRPr="001247D0">
        <w:rPr>
          <w:sz w:val="28"/>
          <w:szCs w:val="28"/>
        </w:rPr>
        <w:t>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082A10" w:rsidRPr="001247D0" w:rsidRDefault="00082A10" w:rsidP="00082A10">
      <w:pPr>
        <w:autoSpaceDE w:val="0"/>
        <w:autoSpaceDN w:val="0"/>
        <w:adjustRightInd w:val="0"/>
        <w:ind w:firstLine="709"/>
        <w:jc w:val="both"/>
        <w:rPr>
          <w:sz w:val="28"/>
          <w:szCs w:val="28"/>
        </w:rPr>
      </w:pPr>
      <w:r w:rsidRPr="001247D0">
        <w:rPr>
          <w:sz w:val="28"/>
          <w:szCs w:val="28"/>
        </w:rPr>
        <w:t>обеспечения государственных гарантий по оплате труда;</w:t>
      </w:r>
    </w:p>
    <w:p w:rsidR="00082A10" w:rsidRPr="001247D0" w:rsidRDefault="00082A10" w:rsidP="00082A10">
      <w:pPr>
        <w:autoSpaceDE w:val="0"/>
        <w:autoSpaceDN w:val="0"/>
        <w:adjustRightInd w:val="0"/>
        <w:ind w:firstLine="709"/>
        <w:jc w:val="both"/>
        <w:rPr>
          <w:sz w:val="28"/>
          <w:szCs w:val="28"/>
        </w:rPr>
      </w:pPr>
      <w:r w:rsidRPr="001247D0">
        <w:rPr>
          <w:sz w:val="28"/>
          <w:szCs w:val="28"/>
        </w:rPr>
        <w:t>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оплаты труда;</w:t>
      </w:r>
    </w:p>
    <w:p w:rsidR="00082A10" w:rsidRPr="001247D0" w:rsidRDefault="00082A10" w:rsidP="00082A10">
      <w:pPr>
        <w:autoSpaceDE w:val="0"/>
        <w:autoSpaceDN w:val="0"/>
        <w:adjustRightInd w:val="0"/>
        <w:ind w:firstLine="709"/>
        <w:jc w:val="both"/>
        <w:rPr>
          <w:sz w:val="28"/>
          <w:szCs w:val="28"/>
        </w:rPr>
      </w:pPr>
      <w:r w:rsidRPr="001247D0">
        <w:rPr>
          <w:sz w:val="28"/>
          <w:szCs w:val="28"/>
        </w:rPr>
        <w:t xml:space="preserve">перечня видов выплат компенсационного характера и порядка их установления в муниципальных казенных учреждениях </w:t>
      </w:r>
      <w:r w:rsidR="00E24BA6">
        <w:rPr>
          <w:sz w:val="28"/>
          <w:szCs w:val="28"/>
        </w:rPr>
        <w:t>Анастасиевского</w:t>
      </w:r>
      <w:r>
        <w:rPr>
          <w:sz w:val="28"/>
          <w:szCs w:val="28"/>
        </w:rPr>
        <w:t xml:space="preserve"> сельского поселения</w:t>
      </w:r>
      <w:r w:rsidRPr="001247D0">
        <w:rPr>
          <w:sz w:val="28"/>
          <w:szCs w:val="28"/>
        </w:rPr>
        <w:t xml:space="preserve"> согласно приложению № 1 к настоящему Положению;</w:t>
      </w:r>
    </w:p>
    <w:p w:rsidR="00082A10" w:rsidRPr="001247D0" w:rsidRDefault="00082A10" w:rsidP="00082A10">
      <w:pPr>
        <w:autoSpaceDE w:val="0"/>
        <w:autoSpaceDN w:val="0"/>
        <w:adjustRightInd w:val="0"/>
        <w:ind w:firstLine="709"/>
        <w:jc w:val="both"/>
        <w:rPr>
          <w:sz w:val="28"/>
          <w:szCs w:val="28"/>
        </w:rPr>
      </w:pPr>
      <w:r w:rsidRPr="001247D0">
        <w:rPr>
          <w:sz w:val="28"/>
          <w:szCs w:val="28"/>
        </w:rPr>
        <w:t xml:space="preserve">перечня видов выплат стимулирующего характера и порядка их установления в муниципальных казенных учреждениях </w:t>
      </w:r>
      <w:r w:rsidR="00E24BA6">
        <w:rPr>
          <w:sz w:val="28"/>
          <w:szCs w:val="28"/>
        </w:rPr>
        <w:t>Анастасиевского</w:t>
      </w:r>
      <w:r>
        <w:rPr>
          <w:sz w:val="28"/>
          <w:szCs w:val="28"/>
        </w:rPr>
        <w:t xml:space="preserve"> сельского поселения</w:t>
      </w:r>
      <w:r w:rsidRPr="001247D0">
        <w:rPr>
          <w:sz w:val="28"/>
          <w:szCs w:val="28"/>
        </w:rPr>
        <w:t xml:space="preserve"> согласно приложению № 2 к настоящему Положению;</w:t>
      </w:r>
    </w:p>
    <w:p w:rsidR="00082A10" w:rsidRPr="001247D0" w:rsidRDefault="00082A10" w:rsidP="00082A10">
      <w:pPr>
        <w:autoSpaceDE w:val="0"/>
        <w:autoSpaceDN w:val="0"/>
        <w:adjustRightInd w:val="0"/>
        <w:ind w:firstLine="709"/>
        <w:jc w:val="both"/>
        <w:rPr>
          <w:sz w:val="28"/>
          <w:szCs w:val="28"/>
        </w:rPr>
      </w:pPr>
      <w:r w:rsidRPr="001247D0">
        <w:rPr>
          <w:sz w:val="28"/>
          <w:szCs w:val="28"/>
        </w:rPr>
        <w:t xml:space="preserve">примерных положений об оплате труда работников муниципальных учреждений по видам экономической деятельности, утверждаемых Администрацией </w:t>
      </w:r>
      <w:r w:rsidR="00E24BA6">
        <w:rPr>
          <w:sz w:val="28"/>
          <w:szCs w:val="28"/>
        </w:rPr>
        <w:t>Анастасиевского</w:t>
      </w:r>
      <w:r>
        <w:rPr>
          <w:sz w:val="28"/>
          <w:szCs w:val="28"/>
        </w:rPr>
        <w:t xml:space="preserve"> сельского поселения</w:t>
      </w:r>
      <w:r w:rsidRPr="001247D0">
        <w:rPr>
          <w:sz w:val="28"/>
          <w:szCs w:val="28"/>
        </w:rPr>
        <w:t xml:space="preserve"> (далее – примерные положения об оплате труда работников учреждений);</w:t>
      </w:r>
    </w:p>
    <w:p w:rsidR="00082A10" w:rsidRPr="001247D0" w:rsidRDefault="00082A10" w:rsidP="00082A10">
      <w:pPr>
        <w:autoSpaceDE w:val="0"/>
        <w:autoSpaceDN w:val="0"/>
        <w:adjustRightInd w:val="0"/>
        <w:ind w:firstLine="709"/>
        <w:jc w:val="both"/>
        <w:rPr>
          <w:sz w:val="28"/>
          <w:szCs w:val="28"/>
        </w:rPr>
      </w:pPr>
      <w:r w:rsidRPr="001247D0">
        <w:rPr>
          <w:sz w:val="28"/>
          <w:szCs w:val="28"/>
        </w:rPr>
        <w:t>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w:t>
      </w:r>
    </w:p>
    <w:p w:rsidR="00082A10" w:rsidRPr="001247D0" w:rsidRDefault="00082A10" w:rsidP="00082A10">
      <w:pPr>
        <w:autoSpaceDE w:val="0"/>
        <w:autoSpaceDN w:val="0"/>
        <w:adjustRightInd w:val="0"/>
        <w:ind w:firstLine="709"/>
        <w:jc w:val="both"/>
        <w:rPr>
          <w:sz w:val="28"/>
          <w:szCs w:val="28"/>
        </w:rPr>
      </w:pPr>
      <w:r w:rsidRPr="001247D0">
        <w:rPr>
          <w:sz w:val="28"/>
          <w:szCs w:val="28"/>
        </w:rPr>
        <w:t>рекомендаций федеральных и областных органов исполнительной власти по установлению условий оплаты труда с учетом отраслевой специфики государственных учреждений;</w:t>
      </w:r>
    </w:p>
    <w:p w:rsidR="00082A10" w:rsidRPr="001247D0" w:rsidRDefault="00082A10" w:rsidP="00082A10">
      <w:pPr>
        <w:autoSpaceDE w:val="0"/>
        <w:autoSpaceDN w:val="0"/>
        <w:adjustRightInd w:val="0"/>
        <w:ind w:firstLine="709"/>
        <w:jc w:val="both"/>
        <w:rPr>
          <w:sz w:val="28"/>
          <w:szCs w:val="28"/>
        </w:rPr>
      </w:pPr>
      <w:r w:rsidRPr="001247D0">
        <w:rPr>
          <w:sz w:val="28"/>
          <w:szCs w:val="28"/>
        </w:rPr>
        <w:t>мнения представительного органа работников.</w:t>
      </w:r>
    </w:p>
    <w:p w:rsidR="00082A10" w:rsidRPr="001247D0" w:rsidRDefault="00082A10" w:rsidP="00082A10">
      <w:pPr>
        <w:autoSpaceDE w:val="0"/>
        <w:autoSpaceDN w:val="0"/>
        <w:adjustRightInd w:val="0"/>
        <w:ind w:firstLine="709"/>
        <w:jc w:val="both"/>
        <w:rPr>
          <w:sz w:val="28"/>
          <w:szCs w:val="28"/>
        </w:rPr>
      </w:pPr>
      <w:r w:rsidRPr="001247D0">
        <w:rPr>
          <w:sz w:val="28"/>
          <w:szCs w:val="28"/>
        </w:rPr>
        <w:lastRenderedPageBreak/>
        <w:t>3. Размеры должностных окладов руководителей, специалистов и служащих, ставок заработной платы по профессиям рабочих устанавливаются с учетом обеспечения их дифференциации в зависимости от сложности выполняемых работ на основе профессиональных квалификационных групп (квалификационных уровней профессиональных квалификационных групп).</w:t>
      </w:r>
      <w:hyperlink r:id="rId7" w:history="1"/>
    </w:p>
    <w:p w:rsidR="00082A10" w:rsidRPr="001247D0" w:rsidRDefault="00082A10" w:rsidP="00082A10">
      <w:pPr>
        <w:autoSpaceDE w:val="0"/>
        <w:autoSpaceDN w:val="0"/>
        <w:adjustRightInd w:val="0"/>
        <w:ind w:firstLine="709"/>
        <w:jc w:val="both"/>
        <w:rPr>
          <w:sz w:val="28"/>
          <w:szCs w:val="28"/>
        </w:rPr>
      </w:pPr>
      <w:r w:rsidRPr="001247D0">
        <w:rPr>
          <w:sz w:val="28"/>
          <w:szCs w:val="28"/>
        </w:rPr>
        <w:t>По должностям служащих, не включенным в профессиональные квалификационные группы, размеры должностных окладов устанавливаются в зависимости от сложности труда.</w:t>
      </w:r>
    </w:p>
    <w:p w:rsidR="00082A10" w:rsidRPr="001247D0" w:rsidRDefault="00082A10" w:rsidP="00082A10">
      <w:pPr>
        <w:autoSpaceDE w:val="0"/>
        <w:autoSpaceDN w:val="0"/>
        <w:adjustRightInd w:val="0"/>
        <w:ind w:firstLine="709"/>
        <w:jc w:val="both"/>
        <w:rPr>
          <w:sz w:val="28"/>
          <w:szCs w:val="28"/>
        </w:rPr>
      </w:pPr>
      <w:r w:rsidRPr="001247D0">
        <w:rPr>
          <w:sz w:val="28"/>
          <w:szCs w:val="28"/>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082A10" w:rsidRPr="001247D0" w:rsidRDefault="00082A10" w:rsidP="00082A10">
      <w:pPr>
        <w:autoSpaceDE w:val="0"/>
        <w:autoSpaceDN w:val="0"/>
        <w:adjustRightInd w:val="0"/>
        <w:ind w:firstLine="709"/>
        <w:jc w:val="both"/>
        <w:rPr>
          <w:sz w:val="28"/>
          <w:szCs w:val="28"/>
        </w:rPr>
      </w:pPr>
      <w:r w:rsidRPr="001247D0">
        <w:rPr>
          <w:sz w:val="28"/>
          <w:szCs w:val="28"/>
        </w:rPr>
        <w:t xml:space="preserve">Размеры доли условно-постоянной части заработной платы работников, </w:t>
      </w:r>
      <w:r w:rsidRPr="001247D0">
        <w:rPr>
          <w:sz w:val="28"/>
          <w:szCs w:val="28"/>
        </w:rPr>
        <w:br/>
        <w:t>а также оптимального соотношения выплат компенсационного и стимулирующего характера в структуре заработной платы устана</w:t>
      </w:r>
      <w:r>
        <w:rPr>
          <w:sz w:val="28"/>
          <w:szCs w:val="28"/>
        </w:rPr>
        <w:t>вливается органом</w:t>
      </w:r>
      <w:r w:rsidRPr="001247D0">
        <w:rPr>
          <w:sz w:val="28"/>
          <w:szCs w:val="28"/>
        </w:rPr>
        <w:t xml:space="preserve"> местного самоуправления </w:t>
      </w:r>
      <w:r w:rsidR="00E24BA6">
        <w:rPr>
          <w:sz w:val="28"/>
          <w:szCs w:val="28"/>
        </w:rPr>
        <w:t>Анастасиевского</w:t>
      </w:r>
      <w:r>
        <w:rPr>
          <w:sz w:val="28"/>
          <w:szCs w:val="28"/>
        </w:rPr>
        <w:t xml:space="preserve"> сельского поселения</w:t>
      </w:r>
      <w:r w:rsidRPr="001247D0">
        <w:rPr>
          <w:sz w:val="28"/>
          <w:szCs w:val="28"/>
        </w:rPr>
        <w:t>, осуществляющими функции и полномочия учредителя соответствующих муниципальных учреждений (далее – органы местного самоуправления).</w:t>
      </w:r>
    </w:p>
    <w:p w:rsidR="00082A10" w:rsidRPr="001247D0" w:rsidRDefault="00082A10" w:rsidP="00082A10">
      <w:pPr>
        <w:autoSpaceDE w:val="0"/>
        <w:autoSpaceDN w:val="0"/>
        <w:adjustRightInd w:val="0"/>
        <w:ind w:firstLine="709"/>
        <w:jc w:val="both"/>
        <w:rPr>
          <w:sz w:val="28"/>
          <w:szCs w:val="28"/>
        </w:rPr>
      </w:pPr>
      <w:r w:rsidRPr="001247D0">
        <w:rPr>
          <w:sz w:val="28"/>
          <w:szCs w:val="28"/>
        </w:rPr>
        <w:t xml:space="preserve">Минимальные </w:t>
      </w:r>
      <w:hyperlink r:id="rId8" w:history="1">
        <w:r w:rsidRPr="001247D0">
          <w:rPr>
            <w:sz w:val="28"/>
            <w:szCs w:val="28"/>
          </w:rPr>
          <w:t>размеры</w:t>
        </w:r>
      </w:hyperlink>
      <w:r w:rsidRPr="001247D0">
        <w:rPr>
          <w:sz w:val="28"/>
          <w:szCs w:val="28"/>
        </w:rPr>
        <w:t xml:space="preserve"> должностных окладов общеотраслевых должностей руководителей структурных подразделений, специалистов, служащих и минимальные размеры ставок заработной платы общеотраслевых профессий рабочих устанавливаются в муниципальных учреждениях согласно приложению № 3 к настоящему Положению. </w:t>
      </w:r>
    </w:p>
    <w:p w:rsidR="00082A10" w:rsidRPr="001247D0" w:rsidRDefault="00082A10" w:rsidP="00082A10">
      <w:pPr>
        <w:autoSpaceDE w:val="0"/>
        <w:autoSpaceDN w:val="0"/>
        <w:adjustRightInd w:val="0"/>
        <w:ind w:firstLine="540"/>
        <w:jc w:val="both"/>
        <w:rPr>
          <w:sz w:val="28"/>
          <w:szCs w:val="28"/>
        </w:rPr>
      </w:pPr>
      <w:r w:rsidRPr="001247D0">
        <w:rPr>
          <w:sz w:val="28"/>
          <w:szCs w:val="28"/>
        </w:rPr>
        <w:t>Компенсационные и стимулирующие выплаты работникам, занимающим общеотраслевые должности руководителей структурных подразделений, специалистов, служащих, общеотраслевые профессии рабочих, производятся в соответствии с примерными положениями об оплате труда работников учреждений.</w:t>
      </w:r>
    </w:p>
    <w:p w:rsidR="00082A10" w:rsidRPr="001247D0" w:rsidRDefault="00082A10" w:rsidP="00082A10">
      <w:pPr>
        <w:autoSpaceDE w:val="0"/>
        <w:autoSpaceDN w:val="0"/>
        <w:adjustRightInd w:val="0"/>
        <w:ind w:firstLine="709"/>
        <w:jc w:val="both"/>
        <w:rPr>
          <w:sz w:val="28"/>
          <w:szCs w:val="28"/>
        </w:rPr>
      </w:pPr>
      <w:r w:rsidRPr="001247D0">
        <w:rPr>
          <w:sz w:val="28"/>
          <w:szCs w:val="28"/>
        </w:rPr>
        <w:t>4. Выплаты компенсационного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 но не ниже размеров, установленных трудовым законодательством и иными нормативными правовыми актами, содержащими нормы трудового права.</w:t>
      </w:r>
    </w:p>
    <w:p w:rsidR="00082A10" w:rsidRPr="001247D0" w:rsidRDefault="00082A10" w:rsidP="00082A10">
      <w:pPr>
        <w:ind w:firstLine="709"/>
        <w:jc w:val="both"/>
        <w:rPr>
          <w:sz w:val="28"/>
          <w:szCs w:val="28"/>
        </w:rPr>
      </w:pPr>
      <w:r w:rsidRPr="001247D0">
        <w:rPr>
          <w:sz w:val="28"/>
          <w:szCs w:val="28"/>
        </w:rPr>
        <w:t>5. Выплаты стимулирующего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w:t>
      </w:r>
    </w:p>
    <w:p w:rsidR="00082A10" w:rsidRPr="001247D0" w:rsidRDefault="00082A10" w:rsidP="00082A10">
      <w:pPr>
        <w:ind w:firstLine="709"/>
        <w:jc w:val="both"/>
        <w:rPr>
          <w:sz w:val="28"/>
          <w:szCs w:val="28"/>
        </w:rPr>
      </w:pPr>
      <w:r w:rsidRPr="001247D0">
        <w:rPr>
          <w:sz w:val="28"/>
          <w:szCs w:val="28"/>
        </w:rPr>
        <w:t>Размеры и условия осуществления выплат стимулирующего характера</w:t>
      </w:r>
      <w:r w:rsidRPr="001247D0">
        <w:rPr>
          <w:kern w:val="1"/>
          <w:sz w:val="28"/>
          <w:szCs w:val="28"/>
        </w:rPr>
        <w:t xml:space="preserve"> за интенсивность и высокие результаты работы</w:t>
      </w:r>
      <w:r w:rsidRPr="001247D0">
        <w:rPr>
          <w:rFonts w:eastAsia="Arial" w:cs="Arial"/>
          <w:kern w:val="1"/>
          <w:sz w:val="28"/>
          <w:szCs w:val="28"/>
        </w:rPr>
        <w:t>, за качество выполняемых работ, премиальные выплаты</w:t>
      </w:r>
      <w:r w:rsidRPr="001247D0">
        <w:rPr>
          <w:sz w:val="28"/>
          <w:szCs w:val="28"/>
        </w:rPr>
        <w:t xml:space="preserve"> для всех категорий работников муниципальных учреждений устанавливаются на основе показателей и критериев эффективности работы.</w:t>
      </w:r>
    </w:p>
    <w:p w:rsidR="00082A10" w:rsidRPr="001247D0" w:rsidRDefault="00082A10" w:rsidP="00082A10">
      <w:pPr>
        <w:widowControl w:val="0"/>
        <w:autoSpaceDE w:val="0"/>
        <w:autoSpaceDN w:val="0"/>
        <w:adjustRightInd w:val="0"/>
        <w:ind w:firstLine="709"/>
        <w:jc w:val="both"/>
        <w:rPr>
          <w:sz w:val="28"/>
          <w:szCs w:val="28"/>
        </w:rPr>
      </w:pPr>
      <w:r w:rsidRPr="001247D0">
        <w:rPr>
          <w:sz w:val="28"/>
          <w:szCs w:val="28"/>
        </w:rPr>
        <w:t xml:space="preserve">В системе оплаты труда работников муниципального учреждения предусматривается премия по итогам работы, выплачиваемая с учетом эффективности труда работников в соответствующем периоде, определяемая на </w:t>
      </w:r>
      <w:r w:rsidRPr="001247D0">
        <w:rPr>
          <w:sz w:val="28"/>
          <w:szCs w:val="28"/>
        </w:rPr>
        <w:lastRenderedPageBreak/>
        <w:t>основе показателей и критериев оценки эффективности труда, включая оценку качества и полноты оказываемых услуг со стороны граждан. При премировании учитывается как индивидуальный, так и коллективный результат труда.</w:t>
      </w:r>
    </w:p>
    <w:p w:rsidR="00082A10" w:rsidRPr="001247D0" w:rsidRDefault="00082A10" w:rsidP="00082A10">
      <w:pPr>
        <w:ind w:firstLine="709"/>
        <w:jc w:val="both"/>
        <w:rPr>
          <w:sz w:val="28"/>
          <w:szCs w:val="28"/>
        </w:rPr>
      </w:pPr>
      <w:r w:rsidRPr="001247D0">
        <w:rPr>
          <w:sz w:val="28"/>
          <w:szCs w:val="28"/>
        </w:rPr>
        <w:t>6. Заработная плата руководителей муниципальных учреждений, их заместителей и главных бухгалтеров состоит из должностного оклада, выплат компенсационного и стимулирующего характера.</w:t>
      </w:r>
    </w:p>
    <w:p w:rsidR="00082A10" w:rsidRPr="001247D0" w:rsidRDefault="00082A10" w:rsidP="00082A10">
      <w:pPr>
        <w:ind w:firstLine="709"/>
        <w:jc w:val="both"/>
        <w:rPr>
          <w:bCs/>
          <w:kern w:val="1"/>
          <w:sz w:val="28"/>
          <w:szCs w:val="28"/>
        </w:rPr>
      </w:pPr>
      <w:r w:rsidRPr="001247D0">
        <w:rPr>
          <w:bCs/>
          <w:sz w:val="28"/>
          <w:szCs w:val="28"/>
        </w:rPr>
        <w:t xml:space="preserve">Размер должностного оклада руководителя муниципального учреждения устанавливается трудовым договором </w:t>
      </w:r>
      <w:r w:rsidRPr="001247D0">
        <w:rPr>
          <w:bCs/>
          <w:kern w:val="1"/>
          <w:sz w:val="28"/>
          <w:szCs w:val="28"/>
        </w:rPr>
        <w:t>в зависимости от группы по оплате труда руководителей, с учетом сложности труда, в том числе масштаба управления и особенностей деятельности и значимости муниципального учреждения.</w:t>
      </w:r>
    </w:p>
    <w:p w:rsidR="00082A10" w:rsidRPr="001247D0" w:rsidRDefault="00082A10" w:rsidP="00082A10">
      <w:pPr>
        <w:widowControl w:val="0"/>
        <w:autoSpaceDE w:val="0"/>
        <w:autoSpaceDN w:val="0"/>
        <w:adjustRightInd w:val="0"/>
        <w:ind w:firstLine="709"/>
        <w:jc w:val="both"/>
        <w:rPr>
          <w:bCs/>
          <w:kern w:val="1"/>
          <w:sz w:val="28"/>
          <w:szCs w:val="28"/>
        </w:rPr>
      </w:pPr>
      <w:r w:rsidRPr="001247D0">
        <w:rPr>
          <w:sz w:val="28"/>
          <w:szCs w:val="28"/>
        </w:rPr>
        <w:t xml:space="preserve">Выплаты стимулирующего характера за интенсивность и высокие результаты работы, за качество выполняемых работ, премиальные выплаты выплачиваются руководителям муниципальных учреждений по решению органа местного самоуправления с учетом </w:t>
      </w:r>
      <w:r w:rsidRPr="00713704">
        <w:rPr>
          <w:sz w:val="28"/>
          <w:szCs w:val="28"/>
        </w:rPr>
        <w:t>достижения показателей муниципального задания на оказание муниципальных услуг (выполнение</w:t>
      </w:r>
      <w:r w:rsidRPr="001247D0">
        <w:rPr>
          <w:sz w:val="28"/>
          <w:szCs w:val="28"/>
        </w:rPr>
        <w:t xml:space="preserve"> работ), а также иных показателей эффективности деятельности муниципального учреждения и его руководителя.</w:t>
      </w:r>
      <w:hyperlink r:id="rId9" w:history="1"/>
    </w:p>
    <w:p w:rsidR="00082A10" w:rsidRPr="001247D0" w:rsidRDefault="00082A10" w:rsidP="00082A10">
      <w:pPr>
        <w:ind w:firstLine="709"/>
        <w:jc w:val="both"/>
        <w:rPr>
          <w:bCs/>
          <w:sz w:val="28"/>
          <w:szCs w:val="28"/>
        </w:rPr>
      </w:pPr>
      <w:r w:rsidRPr="001247D0">
        <w:rPr>
          <w:bCs/>
          <w:sz w:val="28"/>
          <w:szCs w:val="28"/>
        </w:rPr>
        <w:t>Должностные оклады заместителей руководителей и главных бухгалтеров муниципальных учре</w:t>
      </w:r>
      <w:r>
        <w:rPr>
          <w:bCs/>
          <w:sz w:val="28"/>
          <w:szCs w:val="28"/>
        </w:rPr>
        <w:t xml:space="preserve">ждений устанавливаются на 10 – </w:t>
      </w:r>
      <w:r w:rsidR="00CE2E32">
        <w:rPr>
          <w:bCs/>
          <w:sz w:val="28"/>
          <w:szCs w:val="28"/>
        </w:rPr>
        <w:t>3</w:t>
      </w:r>
      <w:r w:rsidRPr="001247D0">
        <w:rPr>
          <w:bCs/>
          <w:sz w:val="28"/>
          <w:szCs w:val="28"/>
        </w:rPr>
        <w:t>0 процентов ниже должностных окладов руководителей этих учреждений.</w:t>
      </w:r>
    </w:p>
    <w:p w:rsidR="00082A10" w:rsidRPr="001247D0" w:rsidRDefault="00082A10" w:rsidP="00082A10">
      <w:pPr>
        <w:ind w:firstLine="709"/>
        <w:jc w:val="both"/>
        <w:rPr>
          <w:bCs/>
          <w:kern w:val="1"/>
          <w:sz w:val="28"/>
          <w:szCs w:val="28"/>
        </w:rPr>
      </w:pPr>
      <w:r w:rsidRPr="001247D0">
        <w:rPr>
          <w:bCs/>
          <w:sz w:val="28"/>
          <w:szCs w:val="28"/>
        </w:rPr>
        <w:t>7. </w:t>
      </w:r>
      <w:r w:rsidRPr="001247D0">
        <w:rPr>
          <w:kern w:val="1"/>
          <w:sz w:val="28"/>
          <w:szCs w:val="28"/>
        </w:rPr>
        <w:t>Руководителям муниципальных учреждений устанавливается предельное соотношение средней</w:t>
      </w:r>
      <w:r w:rsidRPr="001247D0">
        <w:rPr>
          <w:bCs/>
          <w:kern w:val="1"/>
          <w:sz w:val="28"/>
          <w:szCs w:val="28"/>
        </w:rPr>
        <w:t xml:space="preserve"> заработной платы руководителя по основной должности и средней заработной платы работников списочного состава муниципального 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w:t>
      </w:r>
      <w:r>
        <w:rPr>
          <w:bCs/>
          <w:kern w:val="1"/>
          <w:sz w:val="28"/>
          <w:szCs w:val="28"/>
        </w:rPr>
        <w:t xml:space="preserve">рный год, в кратности </w:t>
      </w:r>
      <w:r>
        <w:rPr>
          <w:bCs/>
          <w:kern w:val="1"/>
          <w:sz w:val="28"/>
          <w:szCs w:val="28"/>
        </w:rPr>
        <w:br/>
        <w:t xml:space="preserve">от 1 до </w:t>
      </w:r>
      <w:r w:rsidR="00CE2E32">
        <w:rPr>
          <w:bCs/>
          <w:kern w:val="1"/>
          <w:sz w:val="28"/>
          <w:szCs w:val="28"/>
        </w:rPr>
        <w:t>6</w:t>
      </w:r>
      <w:r w:rsidRPr="001247D0">
        <w:rPr>
          <w:bCs/>
          <w:kern w:val="1"/>
          <w:sz w:val="28"/>
          <w:szCs w:val="28"/>
        </w:rPr>
        <w:t xml:space="preserve">.  </w:t>
      </w:r>
    </w:p>
    <w:p w:rsidR="00082A10" w:rsidRPr="001247D0" w:rsidRDefault="00082A10" w:rsidP="00082A10">
      <w:pPr>
        <w:tabs>
          <w:tab w:val="left" w:pos="0"/>
        </w:tabs>
        <w:autoSpaceDE w:val="0"/>
        <w:spacing w:line="300" w:lineRule="exact"/>
        <w:ind w:firstLine="709"/>
        <w:jc w:val="both"/>
        <w:rPr>
          <w:bCs/>
          <w:sz w:val="28"/>
          <w:szCs w:val="28"/>
        </w:rPr>
      </w:pPr>
      <w:r w:rsidRPr="001247D0">
        <w:rPr>
          <w:sz w:val="28"/>
          <w:szCs w:val="28"/>
        </w:rPr>
        <w:t xml:space="preserve">Размер предельного соотношения средней </w:t>
      </w:r>
      <w:r w:rsidRPr="001247D0">
        <w:rPr>
          <w:bCs/>
          <w:sz w:val="28"/>
          <w:szCs w:val="28"/>
        </w:rPr>
        <w:t xml:space="preserve">заработной платы руководителя и средней заработной платы работников, </w:t>
      </w:r>
      <w:r w:rsidRPr="001247D0">
        <w:rPr>
          <w:sz w:val="28"/>
          <w:szCs w:val="28"/>
        </w:rPr>
        <w:t>формируемых за счет всех источников финансового обеспечения,</w:t>
      </w:r>
      <w:r w:rsidRPr="001247D0">
        <w:rPr>
          <w:bCs/>
          <w:sz w:val="28"/>
          <w:szCs w:val="28"/>
        </w:rPr>
        <w:t xml:space="preserve"> устанавливается органом местного самоуправления</w:t>
      </w:r>
      <w:r w:rsidRPr="001247D0">
        <w:rPr>
          <w:sz w:val="28"/>
          <w:szCs w:val="28"/>
        </w:rPr>
        <w:t>.</w:t>
      </w:r>
    </w:p>
    <w:p w:rsidR="00082A10" w:rsidRPr="001247D0" w:rsidRDefault="00082A10" w:rsidP="00082A10">
      <w:pPr>
        <w:ind w:firstLine="709"/>
        <w:jc w:val="both"/>
        <w:rPr>
          <w:bCs/>
          <w:kern w:val="1"/>
          <w:sz w:val="28"/>
          <w:szCs w:val="28"/>
        </w:rPr>
      </w:pPr>
      <w:r w:rsidRPr="001247D0">
        <w:rPr>
          <w:bCs/>
          <w:kern w:val="1"/>
          <w:sz w:val="28"/>
          <w:szCs w:val="28"/>
        </w:rPr>
        <w:t>Предельное соотношение заработной платы заместителей руководителя и главного бухгалтера по основной должности и средней заработной платы работников списочного состава муниципального учреждения (без учета руководителя, заместителей руководителя и главного бухгалтера), формируемой за счет всех источников финансового обеспечения и рассчитываемой за календарный год, определяется путем снижения коэффициента кратности, установленного руководителю, на 0,5.</w:t>
      </w:r>
    </w:p>
    <w:p w:rsidR="00082A10" w:rsidRPr="001247D0" w:rsidRDefault="00082A10" w:rsidP="00082A10">
      <w:pPr>
        <w:ind w:firstLine="709"/>
        <w:jc w:val="both"/>
        <w:rPr>
          <w:sz w:val="28"/>
          <w:szCs w:val="28"/>
        </w:rPr>
      </w:pPr>
      <w:r w:rsidRPr="001247D0">
        <w:rPr>
          <w:bCs/>
          <w:sz w:val="28"/>
          <w:szCs w:val="28"/>
        </w:rPr>
        <w:t>8. </w:t>
      </w:r>
      <w:r w:rsidRPr="001247D0">
        <w:rPr>
          <w:sz w:val="28"/>
          <w:szCs w:val="28"/>
        </w:rPr>
        <w:t>Предельная доля оплаты труда работников списочного состава административно-управленческого персонала в фонде оплаты труда муниципальных учреждений не может быть более 40 процентов (кроме муниципальных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Pr="001247D0">
        <w:rPr>
          <w:bCs/>
          <w:sz w:val="28"/>
          <w:szCs w:val="28"/>
        </w:rPr>
        <w:t xml:space="preserve"> </w:t>
      </w:r>
    </w:p>
    <w:p w:rsidR="00082A10" w:rsidRPr="001247D0" w:rsidRDefault="00082A10" w:rsidP="00082A10">
      <w:pPr>
        <w:ind w:firstLine="709"/>
        <w:jc w:val="both"/>
        <w:rPr>
          <w:sz w:val="28"/>
          <w:szCs w:val="28"/>
        </w:rPr>
      </w:pPr>
      <w:r w:rsidRPr="001247D0">
        <w:rPr>
          <w:sz w:val="28"/>
          <w:szCs w:val="28"/>
        </w:rPr>
        <w:t xml:space="preserve">Перечень должностей, относимых к административно-управленческому персоналу, предельная доля оплаты труда которых в фонде оплаты труда муниципальных учреждений не может быть более 40 процентов, </w:t>
      </w:r>
      <w:r w:rsidRPr="001247D0">
        <w:rPr>
          <w:sz w:val="28"/>
          <w:szCs w:val="28"/>
        </w:rPr>
        <w:lastRenderedPageBreak/>
        <w:t>устанавливается в примерных положениях об оплате труда работников учреждений.</w:t>
      </w:r>
    </w:p>
    <w:p w:rsidR="00082A10" w:rsidRPr="001247D0" w:rsidRDefault="00082A10" w:rsidP="00082A10">
      <w:pPr>
        <w:widowControl w:val="0"/>
        <w:autoSpaceDE w:val="0"/>
        <w:autoSpaceDN w:val="0"/>
        <w:adjustRightInd w:val="0"/>
        <w:ind w:firstLine="709"/>
        <w:jc w:val="both"/>
        <w:rPr>
          <w:sz w:val="28"/>
          <w:szCs w:val="28"/>
        </w:rPr>
      </w:pPr>
      <w:r w:rsidRPr="001247D0">
        <w:rPr>
          <w:sz w:val="28"/>
          <w:szCs w:val="28"/>
        </w:rPr>
        <w:t>Административно-управленческий персонал муниципального учреждения – работники муниципального учреждения, занятые управлением (организацией) оказания услуг (выполнения работ), а также работники муниципального учреждения, выполняющие административные функции, необходимые для обеспечения деятельности муниципального учреждения.</w:t>
      </w:r>
    </w:p>
    <w:p w:rsidR="00082A10" w:rsidRPr="001247D0" w:rsidRDefault="00082A10" w:rsidP="00082A10">
      <w:pPr>
        <w:widowControl w:val="0"/>
        <w:autoSpaceDE w:val="0"/>
        <w:autoSpaceDN w:val="0"/>
        <w:adjustRightInd w:val="0"/>
        <w:ind w:firstLine="709"/>
        <w:jc w:val="both"/>
        <w:rPr>
          <w:sz w:val="28"/>
          <w:szCs w:val="28"/>
        </w:rPr>
      </w:pPr>
      <w:r w:rsidRPr="001247D0">
        <w:rPr>
          <w:sz w:val="28"/>
          <w:szCs w:val="28"/>
        </w:rPr>
        <w:t>Основной персонал муниципального учреждения – работники муниципального учреждения, непосредственно оказывающие услуги (выполняющие работы), направленные на достижение определенных уставом муниципального учреждения целей деятельности этого учреждения, а также их непосредственные руководители.</w:t>
      </w:r>
    </w:p>
    <w:p w:rsidR="00082A10" w:rsidRPr="001247D0" w:rsidRDefault="00082A10" w:rsidP="00082A10">
      <w:pPr>
        <w:widowControl w:val="0"/>
        <w:autoSpaceDE w:val="0"/>
        <w:autoSpaceDN w:val="0"/>
        <w:adjustRightInd w:val="0"/>
        <w:ind w:firstLine="709"/>
        <w:jc w:val="both"/>
        <w:rPr>
          <w:sz w:val="28"/>
          <w:szCs w:val="28"/>
        </w:rPr>
      </w:pPr>
      <w:r w:rsidRPr="001247D0">
        <w:rPr>
          <w:sz w:val="28"/>
          <w:szCs w:val="28"/>
        </w:rPr>
        <w:t>Вспомогательный персонал муниципального учреждения – работники муниципальных учреждений, создающие условия для оказания услуг (выполнения работ), направленных на достижение определенных уставом муниципального учреждения целей деятельности этого учреждения, включая обслуживание зданий и оборудования.</w:t>
      </w:r>
    </w:p>
    <w:p w:rsidR="00082A10" w:rsidRPr="001247D0" w:rsidRDefault="00082A10" w:rsidP="00082A10">
      <w:pPr>
        <w:widowControl w:val="0"/>
        <w:autoSpaceDE w:val="0"/>
        <w:autoSpaceDN w:val="0"/>
        <w:adjustRightInd w:val="0"/>
        <w:ind w:firstLine="709"/>
        <w:jc w:val="both"/>
        <w:rPr>
          <w:sz w:val="28"/>
          <w:szCs w:val="28"/>
        </w:rPr>
      </w:pPr>
      <w:r w:rsidRPr="001247D0">
        <w:rPr>
          <w:sz w:val="28"/>
          <w:szCs w:val="28"/>
        </w:rPr>
        <w:t>9. Определение размеров заработной платы работников муниципального учреждения осуществляется в соответствии с системой оплаты их труда, как по основным должностям, так и по должностям, занимаемым по совместительству. Оплата труда работников муниципальных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за фактический выполненный объем работ.</w:t>
      </w:r>
    </w:p>
    <w:p w:rsidR="00082A10" w:rsidRPr="001247D0" w:rsidRDefault="00082A10" w:rsidP="00082A10">
      <w:pPr>
        <w:widowControl w:val="0"/>
        <w:autoSpaceDE w:val="0"/>
        <w:autoSpaceDN w:val="0"/>
        <w:adjustRightInd w:val="0"/>
        <w:ind w:firstLine="709"/>
        <w:jc w:val="both"/>
        <w:rPr>
          <w:sz w:val="28"/>
          <w:szCs w:val="28"/>
        </w:rPr>
      </w:pPr>
      <w:r w:rsidRPr="001247D0">
        <w:rPr>
          <w:sz w:val="28"/>
          <w:szCs w:val="28"/>
        </w:rPr>
        <w:t xml:space="preserve">10. Месячная заработная плата работника не может быть ниже </w:t>
      </w:r>
      <w:hyperlink r:id="rId10" w:history="1">
        <w:r w:rsidRPr="001247D0">
          <w:rPr>
            <w:sz w:val="28"/>
            <w:szCs w:val="28"/>
          </w:rPr>
          <w:t>минимального размера оплаты труда</w:t>
        </w:r>
      </w:hyperlink>
      <w:r w:rsidRPr="001247D0">
        <w:rPr>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082A10" w:rsidRPr="001247D0" w:rsidRDefault="00082A10" w:rsidP="00082A10">
      <w:pPr>
        <w:ind w:firstLine="709"/>
        <w:jc w:val="both"/>
        <w:rPr>
          <w:kern w:val="1"/>
          <w:sz w:val="28"/>
          <w:szCs w:val="28"/>
        </w:rPr>
      </w:pPr>
      <w:r w:rsidRPr="001247D0">
        <w:rPr>
          <w:iCs/>
          <w:kern w:val="1"/>
          <w:sz w:val="28"/>
          <w:szCs w:val="28"/>
        </w:rPr>
        <w:t>В</w:t>
      </w:r>
      <w:r w:rsidRPr="001247D0">
        <w:rPr>
          <w:kern w:val="1"/>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082A10" w:rsidRPr="001247D0" w:rsidRDefault="00082A10" w:rsidP="00082A10">
      <w:pPr>
        <w:ind w:firstLine="709"/>
        <w:jc w:val="both"/>
        <w:rPr>
          <w:kern w:val="1"/>
          <w:sz w:val="28"/>
          <w:szCs w:val="28"/>
        </w:rPr>
      </w:pPr>
      <w:r w:rsidRPr="001247D0">
        <w:rPr>
          <w:kern w:val="1"/>
          <w:sz w:val="28"/>
          <w:szCs w:val="28"/>
        </w:rPr>
        <w:t>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082A10" w:rsidRPr="001247D0" w:rsidRDefault="00082A10" w:rsidP="00082A10">
      <w:pPr>
        <w:ind w:firstLine="709"/>
        <w:jc w:val="both"/>
        <w:rPr>
          <w:kern w:val="1"/>
          <w:sz w:val="28"/>
          <w:szCs w:val="28"/>
        </w:rPr>
      </w:pPr>
      <w:r w:rsidRPr="001247D0">
        <w:rPr>
          <w:kern w:val="1"/>
          <w:sz w:val="28"/>
          <w:szCs w:val="28"/>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082A10" w:rsidRPr="001247D0" w:rsidRDefault="00082A10" w:rsidP="00082A10">
      <w:pPr>
        <w:autoSpaceDE w:val="0"/>
        <w:autoSpaceDN w:val="0"/>
        <w:adjustRightInd w:val="0"/>
        <w:spacing w:line="264" w:lineRule="auto"/>
        <w:ind w:firstLine="709"/>
        <w:jc w:val="both"/>
        <w:rPr>
          <w:sz w:val="28"/>
          <w:szCs w:val="28"/>
        </w:rPr>
      </w:pPr>
      <w:r w:rsidRPr="001247D0">
        <w:rPr>
          <w:sz w:val="28"/>
          <w:szCs w:val="28"/>
        </w:rPr>
        <w:t>11.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082A10" w:rsidRPr="001247D0" w:rsidRDefault="00082A10" w:rsidP="00082A10">
      <w:pPr>
        <w:autoSpaceDE w:val="0"/>
        <w:autoSpaceDN w:val="0"/>
        <w:adjustRightInd w:val="0"/>
        <w:ind w:firstLine="709"/>
        <w:jc w:val="both"/>
        <w:rPr>
          <w:sz w:val="28"/>
          <w:szCs w:val="28"/>
        </w:rPr>
      </w:pPr>
      <w:r w:rsidRPr="001247D0">
        <w:rPr>
          <w:sz w:val="28"/>
          <w:szCs w:val="28"/>
        </w:rPr>
        <w:t>12. Из фонда оплаты труда работникам муниципальных</w:t>
      </w:r>
      <w:r w:rsidRPr="001247D0">
        <w:rPr>
          <w:kern w:val="1"/>
          <w:sz w:val="28"/>
          <w:szCs w:val="28"/>
        </w:rPr>
        <w:t xml:space="preserve"> учреждений </w:t>
      </w:r>
      <w:r w:rsidRPr="001247D0">
        <w:rPr>
          <w:sz w:val="28"/>
          <w:szCs w:val="28"/>
        </w:rPr>
        <w:t xml:space="preserve">может быть оказана материальная помощь. </w:t>
      </w:r>
    </w:p>
    <w:p w:rsidR="00082A10" w:rsidRPr="001247D0" w:rsidRDefault="00082A10" w:rsidP="00082A10">
      <w:pPr>
        <w:autoSpaceDE w:val="0"/>
        <w:autoSpaceDN w:val="0"/>
        <w:adjustRightInd w:val="0"/>
        <w:ind w:firstLine="709"/>
        <w:jc w:val="both"/>
        <w:rPr>
          <w:sz w:val="28"/>
          <w:szCs w:val="28"/>
        </w:rPr>
      </w:pPr>
      <w:r w:rsidRPr="001247D0">
        <w:rPr>
          <w:sz w:val="28"/>
          <w:szCs w:val="28"/>
        </w:rPr>
        <w:lastRenderedPageBreak/>
        <w:t xml:space="preserve">Решение об оказании материальной помощи работникам муниципальных учреждений, не являющихся руководителями муниципальных учреждений, и ее конкретных размерах принимается руководителем муниципального учреждения на основании письменного заявления работника. </w:t>
      </w:r>
    </w:p>
    <w:p w:rsidR="00082A10" w:rsidRPr="001247D0" w:rsidRDefault="00082A10" w:rsidP="00082A10">
      <w:pPr>
        <w:autoSpaceDE w:val="0"/>
        <w:autoSpaceDN w:val="0"/>
        <w:adjustRightInd w:val="0"/>
        <w:ind w:firstLine="709"/>
        <w:jc w:val="both"/>
        <w:rPr>
          <w:sz w:val="28"/>
          <w:szCs w:val="28"/>
        </w:rPr>
      </w:pPr>
      <w:r w:rsidRPr="001247D0">
        <w:rPr>
          <w:sz w:val="28"/>
          <w:szCs w:val="28"/>
        </w:rPr>
        <w:t>Решение об оказании материальной помощи руководителям муниципальных учреждений и ее конкретных размерах принимается органом местного самоуправления на основании письменного заявления руководителя муниципального учреждения.</w:t>
      </w:r>
    </w:p>
    <w:p w:rsidR="00082A10" w:rsidRPr="004C7FB8" w:rsidRDefault="00082A10" w:rsidP="00082A10">
      <w:pPr>
        <w:ind w:firstLine="709"/>
        <w:jc w:val="both"/>
        <w:rPr>
          <w:i/>
          <w:color w:val="FF0000"/>
          <w:kern w:val="1"/>
          <w:sz w:val="28"/>
          <w:szCs w:val="28"/>
        </w:rPr>
      </w:pPr>
      <w:r w:rsidRPr="001247D0">
        <w:rPr>
          <w:sz w:val="28"/>
          <w:szCs w:val="28"/>
        </w:rPr>
        <w:t>13. </w:t>
      </w:r>
      <w:r w:rsidRPr="001247D0">
        <w:rPr>
          <w:kern w:val="1"/>
          <w:sz w:val="28"/>
          <w:szCs w:val="28"/>
        </w:rPr>
        <w:t>Фонд оплаты труда муниципальных учреждений формируется на очередной финансовый год исходя из объема лимитов бюджетных обязательств, предусмотренных в бюджете</w:t>
      </w:r>
      <w:r>
        <w:rPr>
          <w:kern w:val="1"/>
          <w:sz w:val="28"/>
          <w:szCs w:val="28"/>
        </w:rPr>
        <w:t xml:space="preserve"> сельского поселения</w:t>
      </w:r>
      <w:r w:rsidRPr="001247D0">
        <w:rPr>
          <w:kern w:val="1"/>
          <w:sz w:val="28"/>
          <w:szCs w:val="28"/>
        </w:rPr>
        <w:t xml:space="preserve"> на оплату труда </w:t>
      </w:r>
      <w:r>
        <w:rPr>
          <w:kern w:val="1"/>
          <w:sz w:val="28"/>
          <w:szCs w:val="28"/>
        </w:rPr>
        <w:t>работников казенных учреждений.</w:t>
      </w:r>
    </w:p>
    <w:p w:rsidR="00082A10" w:rsidRPr="001247D0" w:rsidRDefault="00082A10" w:rsidP="00082A10">
      <w:pPr>
        <w:widowControl w:val="0"/>
        <w:autoSpaceDE w:val="0"/>
        <w:autoSpaceDN w:val="0"/>
        <w:adjustRightInd w:val="0"/>
        <w:ind w:firstLine="709"/>
        <w:jc w:val="both"/>
        <w:rPr>
          <w:sz w:val="28"/>
          <w:szCs w:val="28"/>
        </w:rPr>
      </w:pPr>
      <w:r w:rsidRPr="001247D0">
        <w:rPr>
          <w:sz w:val="28"/>
          <w:szCs w:val="28"/>
        </w:rPr>
        <w:t>14. Порядок формирования фонда оплаты труда работников</w:t>
      </w:r>
      <w:r w:rsidRPr="001247D0">
        <w:rPr>
          <w:kern w:val="1"/>
          <w:sz w:val="28"/>
          <w:szCs w:val="28"/>
        </w:rPr>
        <w:t xml:space="preserve"> муниципальных учреждений утверждается органами местного самоуправления,</w:t>
      </w:r>
      <w:r w:rsidRPr="001247D0">
        <w:rPr>
          <w:sz w:val="28"/>
          <w:szCs w:val="28"/>
        </w:rPr>
        <w:t xml:space="preserve"> осуществляющими функции и полномочия учредителя соответствующих муниципальных учреждений,</w:t>
      </w:r>
      <w:r w:rsidRPr="001247D0">
        <w:rPr>
          <w:kern w:val="1"/>
          <w:sz w:val="28"/>
          <w:szCs w:val="28"/>
        </w:rPr>
        <w:t xml:space="preserve"> </w:t>
      </w:r>
      <w:r w:rsidRPr="001247D0">
        <w:rPr>
          <w:bCs/>
          <w:kern w:val="1"/>
          <w:sz w:val="28"/>
          <w:szCs w:val="28"/>
        </w:rPr>
        <w:t xml:space="preserve">в двухмесячный срок после принятия постановления Администрации </w:t>
      </w:r>
      <w:r w:rsidR="00E24BA6">
        <w:rPr>
          <w:sz w:val="28"/>
          <w:szCs w:val="28"/>
        </w:rPr>
        <w:t>Анастасиевского</w:t>
      </w:r>
      <w:r>
        <w:rPr>
          <w:sz w:val="28"/>
          <w:szCs w:val="28"/>
        </w:rPr>
        <w:t xml:space="preserve"> сельского поселения</w:t>
      </w:r>
      <w:r w:rsidRPr="001247D0">
        <w:rPr>
          <w:bCs/>
          <w:kern w:val="1"/>
          <w:sz w:val="28"/>
          <w:szCs w:val="28"/>
        </w:rPr>
        <w:t xml:space="preserve">, утверждающего </w:t>
      </w:r>
      <w:r w:rsidRPr="001247D0">
        <w:rPr>
          <w:sz w:val="28"/>
          <w:szCs w:val="28"/>
        </w:rPr>
        <w:t>примерные положения об оплате труда работников  учреждений.</w:t>
      </w:r>
      <w:hyperlink r:id="rId11" w:history="1"/>
      <w:r w:rsidRPr="001247D0">
        <w:rPr>
          <w:sz w:val="28"/>
          <w:szCs w:val="28"/>
        </w:rPr>
        <w:t xml:space="preserve"> </w:t>
      </w:r>
    </w:p>
    <w:p w:rsidR="00082A10" w:rsidRPr="001247D0" w:rsidRDefault="00082A10" w:rsidP="00082A10">
      <w:pPr>
        <w:autoSpaceDE w:val="0"/>
        <w:autoSpaceDN w:val="0"/>
        <w:adjustRightInd w:val="0"/>
        <w:ind w:firstLine="709"/>
        <w:jc w:val="both"/>
        <w:rPr>
          <w:sz w:val="28"/>
          <w:szCs w:val="28"/>
        </w:rPr>
      </w:pPr>
      <w:r w:rsidRPr="001247D0">
        <w:rPr>
          <w:sz w:val="28"/>
          <w:szCs w:val="28"/>
        </w:rPr>
        <w:t>15. Система оплаты труда и премирования за счет средств, поступающих от приносящей доход деятельности, разрабатывается муниципальным учреждением и фиксируется в локальном нормативном акте муниципального учреждения, принятым с учетом мнения представительного органа работников.</w:t>
      </w:r>
    </w:p>
    <w:p w:rsidR="00082A10" w:rsidRPr="001247D0" w:rsidRDefault="00082A10" w:rsidP="00082A10">
      <w:pPr>
        <w:rPr>
          <w:sz w:val="28"/>
          <w:szCs w:val="28"/>
        </w:rPr>
      </w:pPr>
    </w:p>
    <w:p w:rsidR="00082A10" w:rsidRPr="00CF6313" w:rsidRDefault="00082A10" w:rsidP="00082A10">
      <w:pPr>
        <w:pageBreakBefore/>
        <w:spacing w:line="230" w:lineRule="auto"/>
        <w:ind w:left="5103"/>
        <w:contextualSpacing/>
        <w:jc w:val="center"/>
        <w:rPr>
          <w:sz w:val="28"/>
          <w:szCs w:val="28"/>
        </w:rPr>
      </w:pPr>
      <w:r w:rsidRPr="00CF6313">
        <w:rPr>
          <w:sz w:val="28"/>
          <w:szCs w:val="28"/>
        </w:rPr>
        <w:lastRenderedPageBreak/>
        <w:t>Приложение № 1</w:t>
      </w:r>
    </w:p>
    <w:p w:rsidR="00082A10" w:rsidRPr="00CF6313" w:rsidRDefault="00082A10" w:rsidP="00082A10">
      <w:pPr>
        <w:spacing w:line="230" w:lineRule="auto"/>
        <w:ind w:left="5103"/>
        <w:contextualSpacing/>
        <w:jc w:val="center"/>
        <w:rPr>
          <w:sz w:val="28"/>
          <w:szCs w:val="28"/>
        </w:rPr>
      </w:pPr>
      <w:r w:rsidRPr="00CF6313">
        <w:rPr>
          <w:sz w:val="28"/>
          <w:szCs w:val="28"/>
        </w:rPr>
        <w:t>к Положению об установлении</w:t>
      </w:r>
    </w:p>
    <w:p w:rsidR="00082A10" w:rsidRPr="00CF6313" w:rsidRDefault="00082A10" w:rsidP="00082A10">
      <w:pPr>
        <w:spacing w:line="230" w:lineRule="auto"/>
        <w:ind w:left="5103"/>
        <w:contextualSpacing/>
        <w:jc w:val="center"/>
        <w:rPr>
          <w:sz w:val="28"/>
          <w:szCs w:val="28"/>
        </w:rPr>
      </w:pPr>
      <w:r w:rsidRPr="00CF6313">
        <w:rPr>
          <w:sz w:val="28"/>
          <w:szCs w:val="28"/>
        </w:rPr>
        <w:t>систем оплаты труда работников</w:t>
      </w:r>
    </w:p>
    <w:p w:rsidR="00082A10" w:rsidRPr="00CF6313" w:rsidRDefault="00082A10" w:rsidP="00082A10">
      <w:pPr>
        <w:spacing w:line="230" w:lineRule="auto"/>
        <w:ind w:left="5103"/>
        <w:contextualSpacing/>
        <w:jc w:val="center"/>
        <w:rPr>
          <w:sz w:val="28"/>
          <w:szCs w:val="28"/>
        </w:rPr>
      </w:pPr>
      <w:r>
        <w:rPr>
          <w:sz w:val="28"/>
          <w:szCs w:val="28"/>
        </w:rPr>
        <w:t>муниципальных</w:t>
      </w:r>
      <w:r w:rsidRPr="00CF6313">
        <w:rPr>
          <w:sz w:val="28"/>
          <w:szCs w:val="28"/>
        </w:rPr>
        <w:t xml:space="preserve"> казенных</w:t>
      </w:r>
    </w:p>
    <w:p w:rsidR="00082A10" w:rsidRPr="00CF6313" w:rsidRDefault="00082A10" w:rsidP="00082A10">
      <w:pPr>
        <w:spacing w:line="230" w:lineRule="auto"/>
        <w:ind w:left="5103"/>
        <w:contextualSpacing/>
        <w:jc w:val="center"/>
        <w:rPr>
          <w:sz w:val="28"/>
          <w:szCs w:val="28"/>
        </w:rPr>
      </w:pPr>
      <w:r w:rsidRPr="00CF6313">
        <w:rPr>
          <w:sz w:val="28"/>
          <w:szCs w:val="28"/>
        </w:rPr>
        <w:t xml:space="preserve">учреждений </w:t>
      </w:r>
      <w:r w:rsidR="00E24BA6">
        <w:rPr>
          <w:sz w:val="28"/>
          <w:szCs w:val="28"/>
        </w:rPr>
        <w:t>Анастасиевского</w:t>
      </w:r>
      <w:r>
        <w:rPr>
          <w:sz w:val="28"/>
          <w:szCs w:val="28"/>
        </w:rPr>
        <w:t xml:space="preserve"> сельского поселения</w:t>
      </w:r>
    </w:p>
    <w:p w:rsidR="00082A10" w:rsidRPr="00CF6313" w:rsidRDefault="00082A10" w:rsidP="00082A10">
      <w:pPr>
        <w:spacing w:line="230" w:lineRule="auto"/>
        <w:contextualSpacing/>
        <w:jc w:val="center"/>
        <w:rPr>
          <w:sz w:val="40"/>
          <w:szCs w:val="28"/>
        </w:rPr>
      </w:pPr>
    </w:p>
    <w:p w:rsidR="00082A10" w:rsidRPr="00CF6313" w:rsidRDefault="00082A10" w:rsidP="00082A10">
      <w:pPr>
        <w:spacing w:line="230" w:lineRule="auto"/>
        <w:contextualSpacing/>
        <w:jc w:val="center"/>
        <w:rPr>
          <w:rFonts w:eastAsia="Arial" w:cs="Arial"/>
          <w:kern w:val="1"/>
          <w:sz w:val="28"/>
          <w:szCs w:val="28"/>
        </w:rPr>
      </w:pPr>
      <w:r w:rsidRPr="00CF6313">
        <w:rPr>
          <w:rFonts w:eastAsia="Arial" w:cs="Arial"/>
          <w:kern w:val="1"/>
          <w:sz w:val="28"/>
          <w:szCs w:val="28"/>
        </w:rPr>
        <w:t>ПЕРЕЧЕНЬ</w:t>
      </w:r>
    </w:p>
    <w:p w:rsidR="00082A10" w:rsidRPr="00CF6313" w:rsidRDefault="00082A10" w:rsidP="00082A10">
      <w:pPr>
        <w:widowControl w:val="0"/>
        <w:spacing w:line="230" w:lineRule="auto"/>
        <w:contextualSpacing/>
        <w:jc w:val="center"/>
        <w:rPr>
          <w:rFonts w:eastAsia="Arial" w:cs="Arial"/>
          <w:kern w:val="1"/>
          <w:sz w:val="28"/>
          <w:szCs w:val="28"/>
        </w:rPr>
      </w:pPr>
      <w:r w:rsidRPr="00CF6313">
        <w:rPr>
          <w:rFonts w:eastAsia="Arial" w:cs="Arial"/>
          <w:kern w:val="1"/>
          <w:sz w:val="28"/>
          <w:szCs w:val="28"/>
        </w:rPr>
        <w:t xml:space="preserve">видов выплат компенсационного характера </w:t>
      </w:r>
      <w:r>
        <w:rPr>
          <w:rFonts w:eastAsia="Arial" w:cs="Arial"/>
          <w:kern w:val="1"/>
          <w:sz w:val="28"/>
          <w:szCs w:val="28"/>
        </w:rPr>
        <w:br/>
      </w:r>
      <w:r w:rsidRPr="00CF6313">
        <w:rPr>
          <w:rFonts w:eastAsia="Arial" w:cs="Arial"/>
          <w:kern w:val="1"/>
          <w:sz w:val="28"/>
          <w:szCs w:val="28"/>
        </w:rPr>
        <w:t>и порядок их установления в</w:t>
      </w:r>
      <w:r>
        <w:rPr>
          <w:rFonts w:eastAsia="Arial" w:cs="Arial"/>
          <w:kern w:val="1"/>
          <w:sz w:val="28"/>
          <w:szCs w:val="28"/>
        </w:rPr>
        <w:t> муниципальных</w:t>
      </w:r>
      <w:r w:rsidRPr="00CF6313">
        <w:rPr>
          <w:rFonts w:eastAsia="Arial" w:cs="Arial"/>
          <w:kern w:val="1"/>
          <w:sz w:val="28"/>
          <w:szCs w:val="28"/>
        </w:rPr>
        <w:t xml:space="preserve"> казенных учре</w:t>
      </w:r>
      <w:r>
        <w:rPr>
          <w:rFonts w:eastAsia="Arial" w:cs="Arial"/>
          <w:kern w:val="1"/>
          <w:sz w:val="28"/>
          <w:szCs w:val="28"/>
        </w:rPr>
        <w:t xml:space="preserve">ждениях </w:t>
      </w:r>
      <w:r w:rsidR="00E24BA6">
        <w:rPr>
          <w:sz w:val="28"/>
          <w:szCs w:val="28"/>
        </w:rPr>
        <w:t>Анастасиевского</w:t>
      </w:r>
      <w:r>
        <w:rPr>
          <w:sz w:val="28"/>
          <w:szCs w:val="28"/>
        </w:rPr>
        <w:t xml:space="preserve"> сельского поселения</w:t>
      </w:r>
    </w:p>
    <w:p w:rsidR="00082A10" w:rsidRPr="00CF6313" w:rsidRDefault="00082A10" w:rsidP="00082A10">
      <w:pPr>
        <w:widowControl w:val="0"/>
        <w:spacing w:line="230" w:lineRule="auto"/>
        <w:contextualSpacing/>
        <w:jc w:val="center"/>
        <w:rPr>
          <w:rFonts w:eastAsia="Arial" w:cs="Arial"/>
          <w:kern w:val="1"/>
          <w:sz w:val="40"/>
          <w:szCs w:val="28"/>
        </w:rPr>
      </w:pPr>
    </w:p>
    <w:p w:rsidR="00082A10" w:rsidRPr="00CF6313" w:rsidRDefault="00082A10" w:rsidP="00082A10">
      <w:pPr>
        <w:spacing w:line="230" w:lineRule="auto"/>
        <w:ind w:firstLine="709"/>
        <w:contextualSpacing/>
        <w:jc w:val="both"/>
        <w:rPr>
          <w:rFonts w:eastAsia="Arial" w:cs="Arial"/>
          <w:kern w:val="1"/>
          <w:sz w:val="28"/>
          <w:szCs w:val="28"/>
        </w:rPr>
      </w:pPr>
      <w:r>
        <w:rPr>
          <w:rFonts w:eastAsia="Arial" w:cs="Arial"/>
          <w:kern w:val="1"/>
          <w:sz w:val="28"/>
          <w:szCs w:val="28"/>
        </w:rPr>
        <w:t>1. </w:t>
      </w:r>
      <w:r w:rsidRPr="00CF6313">
        <w:rPr>
          <w:rFonts w:eastAsia="Arial" w:cs="Arial"/>
          <w:kern w:val="1"/>
          <w:sz w:val="28"/>
          <w:szCs w:val="28"/>
        </w:rPr>
        <w:t xml:space="preserve">В </w:t>
      </w:r>
      <w:r>
        <w:rPr>
          <w:rFonts w:eastAsia="Arial" w:cs="Arial"/>
          <w:kern w:val="1"/>
          <w:sz w:val="28"/>
          <w:szCs w:val="28"/>
        </w:rPr>
        <w:t>муниципальных</w:t>
      </w:r>
      <w:r w:rsidRPr="00CF6313">
        <w:rPr>
          <w:rFonts w:eastAsia="Arial" w:cs="Arial"/>
          <w:kern w:val="1"/>
          <w:sz w:val="28"/>
          <w:szCs w:val="28"/>
        </w:rPr>
        <w:t xml:space="preserve"> казенных учреждениях </w:t>
      </w:r>
      <w:r w:rsidR="00E24BA6">
        <w:rPr>
          <w:sz w:val="28"/>
          <w:szCs w:val="28"/>
        </w:rPr>
        <w:t>Анастасиевского</w:t>
      </w:r>
      <w:r>
        <w:rPr>
          <w:sz w:val="28"/>
          <w:szCs w:val="28"/>
        </w:rPr>
        <w:t xml:space="preserve"> сельского поселения</w:t>
      </w:r>
      <w:r w:rsidRPr="00CF6313">
        <w:rPr>
          <w:rFonts w:eastAsia="Arial" w:cs="Arial"/>
          <w:kern w:val="1"/>
          <w:sz w:val="28"/>
          <w:szCs w:val="28"/>
        </w:rPr>
        <w:t xml:space="preserve"> (далее – </w:t>
      </w:r>
      <w:r>
        <w:rPr>
          <w:rFonts w:eastAsia="Arial" w:cs="Arial"/>
          <w:kern w:val="1"/>
          <w:sz w:val="28"/>
          <w:szCs w:val="28"/>
        </w:rPr>
        <w:t>муниципальные</w:t>
      </w:r>
      <w:r w:rsidRPr="00CF6313">
        <w:rPr>
          <w:rFonts w:eastAsia="Arial" w:cs="Arial"/>
          <w:kern w:val="1"/>
          <w:sz w:val="28"/>
          <w:szCs w:val="28"/>
        </w:rPr>
        <w:t xml:space="preserve"> учреждения) устанавливаются следующие виды выплат компенсационного характера:</w:t>
      </w:r>
    </w:p>
    <w:p w:rsidR="00082A10" w:rsidRPr="00CF6313" w:rsidRDefault="00082A10" w:rsidP="00082A10">
      <w:pPr>
        <w:spacing w:line="230" w:lineRule="auto"/>
        <w:ind w:firstLine="709"/>
        <w:contextualSpacing/>
        <w:jc w:val="both"/>
        <w:rPr>
          <w:kern w:val="1"/>
          <w:sz w:val="28"/>
          <w:szCs w:val="28"/>
        </w:rPr>
      </w:pPr>
      <w:r>
        <w:rPr>
          <w:rFonts w:eastAsia="Arial" w:cs="Arial"/>
          <w:kern w:val="1"/>
          <w:sz w:val="28"/>
          <w:szCs w:val="28"/>
        </w:rPr>
        <w:t>1.1. </w:t>
      </w:r>
      <w:r w:rsidRPr="00CF6313">
        <w:rPr>
          <w:kern w:val="1"/>
          <w:sz w:val="28"/>
          <w:szCs w:val="28"/>
        </w:rPr>
        <w:t>Выплаты работникам, занятым на работах с вредными и (или) опасными условиями труда.</w:t>
      </w:r>
    </w:p>
    <w:p w:rsidR="00082A10" w:rsidRPr="00CF6313" w:rsidRDefault="00082A10" w:rsidP="00082A10">
      <w:pPr>
        <w:autoSpaceDE w:val="0"/>
        <w:autoSpaceDN w:val="0"/>
        <w:adjustRightInd w:val="0"/>
        <w:spacing w:line="230" w:lineRule="auto"/>
        <w:ind w:firstLine="709"/>
        <w:contextualSpacing/>
        <w:jc w:val="both"/>
        <w:rPr>
          <w:rFonts w:cs="Arial"/>
          <w:kern w:val="1"/>
          <w:sz w:val="28"/>
          <w:szCs w:val="28"/>
        </w:rPr>
      </w:pPr>
      <w:r w:rsidRPr="00CF6313">
        <w:rPr>
          <w:rFonts w:cs="Arial"/>
          <w:kern w:val="1"/>
          <w:sz w:val="28"/>
          <w:szCs w:val="28"/>
        </w:rPr>
        <w:t>1.</w:t>
      </w:r>
      <w:r>
        <w:rPr>
          <w:rFonts w:cs="Arial"/>
          <w:kern w:val="1"/>
          <w:sz w:val="28"/>
          <w:szCs w:val="28"/>
        </w:rPr>
        <w:t>2</w:t>
      </w:r>
      <w:r w:rsidRPr="00CF6313">
        <w:rPr>
          <w:rFonts w:cs="Arial"/>
          <w:kern w:val="1"/>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82A10" w:rsidRPr="00CF6313" w:rsidRDefault="00082A10" w:rsidP="00082A10">
      <w:pPr>
        <w:autoSpaceDE w:val="0"/>
        <w:autoSpaceDN w:val="0"/>
        <w:adjustRightInd w:val="0"/>
        <w:spacing w:line="230" w:lineRule="auto"/>
        <w:ind w:firstLine="709"/>
        <w:contextualSpacing/>
        <w:jc w:val="both"/>
        <w:rPr>
          <w:rFonts w:eastAsia="Lucida Sans Unicode" w:cs="Tahoma"/>
          <w:kern w:val="1"/>
          <w:sz w:val="28"/>
          <w:szCs w:val="28"/>
        </w:rPr>
      </w:pPr>
      <w:r w:rsidRPr="00CF6313">
        <w:rPr>
          <w:rFonts w:eastAsia="Lucida Sans Unicode" w:cs="Tahoma"/>
          <w:kern w:val="1"/>
          <w:sz w:val="28"/>
          <w:szCs w:val="28"/>
        </w:rPr>
        <w:t>1.</w:t>
      </w:r>
      <w:r>
        <w:rPr>
          <w:rFonts w:eastAsia="Lucida Sans Unicode" w:cs="Tahoma"/>
          <w:kern w:val="1"/>
          <w:sz w:val="28"/>
          <w:szCs w:val="28"/>
        </w:rPr>
        <w:t>3</w:t>
      </w:r>
      <w:r w:rsidRPr="00CF6313">
        <w:rPr>
          <w:rFonts w:eastAsia="Lucida Sans Unicode" w:cs="Tahoma"/>
          <w:kern w:val="1"/>
          <w:sz w:val="28"/>
          <w:szCs w:val="28"/>
        </w:rPr>
        <w:t>. Надбавки за работу со сведениями, составляющими государственную тайну, их засекречиванием и рассекречиванием, а также за работу с шифрами.</w:t>
      </w:r>
    </w:p>
    <w:p w:rsidR="00082A10" w:rsidRPr="00CF6313" w:rsidRDefault="00082A10" w:rsidP="00082A10">
      <w:pPr>
        <w:autoSpaceDE w:val="0"/>
        <w:autoSpaceDN w:val="0"/>
        <w:adjustRightInd w:val="0"/>
        <w:spacing w:line="230" w:lineRule="auto"/>
        <w:ind w:firstLine="709"/>
        <w:contextualSpacing/>
        <w:jc w:val="both"/>
        <w:rPr>
          <w:rFonts w:eastAsia="Arial"/>
          <w:kern w:val="1"/>
          <w:sz w:val="28"/>
          <w:szCs w:val="28"/>
        </w:rPr>
      </w:pPr>
      <w:r>
        <w:rPr>
          <w:rFonts w:cs="Arial"/>
          <w:kern w:val="1"/>
          <w:sz w:val="28"/>
          <w:szCs w:val="28"/>
        </w:rPr>
        <w:t>2. </w:t>
      </w:r>
      <w:r w:rsidRPr="00CF6313">
        <w:rPr>
          <w:rFonts w:eastAsia="Arial"/>
          <w:kern w:val="1"/>
          <w:sz w:val="28"/>
          <w:szCs w:val="28"/>
        </w:rPr>
        <w:t xml:space="preserve">При установлении системы оплаты труда в </w:t>
      </w:r>
      <w:r>
        <w:rPr>
          <w:rFonts w:eastAsia="Arial"/>
          <w:kern w:val="1"/>
          <w:sz w:val="28"/>
          <w:szCs w:val="28"/>
        </w:rPr>
        <w:t>муниципальных</w:t>
      </w:r>
      <w:r w:rsidRPr="00CF6313">
        <w:rPr>
          <w:rFonts w:eastAsia="Arial"/>
          <w:kern w:val="1"/>
          <w:sz w:val="28"/>
          <w:szCs w:val="28"/>
        </w:rPr>
        <w:t xml:space="preserve"> учреждениях выплаты компенсационного характера работникам, занятым с вредными и (или) опасными условиями труда, устанавливаются в соответствии со статьей 147 Трудового кодекса Российской Федерации.</w:t>
      </w:r>
    </w:p>
    <w:p w:rsidR="00082A10" w:rsidRPr="00CF6313" w:rsidRDefault="00082A10" w:rsidP="00082A10">
      <w:pPr>
        <w:widowControl w:val="0"/>
        <w:autoSpaceDE w:val="0"/>
        <w:autoSpaceDN w:val="0"/>
        <w:adjustRightInd w:val="0"/>
        <w:spacing w:line="230" w:lineRule="auto"/>
        <w:ind w:firstLine="709"/>
        <w:contextualSpacing/>
        <w:jc w:val="both"/>
        <w:rPr>
          <w:sz w:val="28"/>
          <w:szCs w:val="28"/>
        </w:rPr>
      </w:pPr>
      <w:r w:rsidRPr="00CF6313">
        <w:rPr>
          <w:sz w:val="28"/>
          <w:szCs w:val="28"/>
        </w:rPr>
        <w:t xml:space="preserve">Руководитель </w:t>
      </w:r>
      <w:r>
        <w:rPr>
          <w:sz w:val="28"/>
          <w:szCs w:val="28"/>
        </w:rPr>
        <w:t>муниципального</w:t>
      </w:r>
      <w:r w:rsidRPr="00CF6313">
        <w:rPr>
          <w:sz w:val="28"/>
          <w:szCs w:val="28"/>
        </w:rPr>
        <w:t xml:space="preserve"> учреждения принимает меры по проведению специальной оценки условий труда с целью идентификации вредных и (или) опасных факторов производственной среды и трудового процесса и оценки уровня их воздействия на работника с учетом отклон</w:t>
      </w:r>
      <w:r w:rsidR="00A40922">
        <w:rPr>
          <w:sz w:val="28"/>
          <w:szCs w:val="28"/>
        </w:rPr>
        <w:t xml:space="preserve">ения их фактических значений от </w:t>
      </w:r>
      <w:r w:rsidRPr="00CF6313">
        <w:rPr>
          <w:sz w:val="28"/>
          <w:szCs w:val="28"/>
        </w:rPr>
        <w:t>установленных. Если по итогам специальной оценки условий труда рабочее место признается безопасным, то указанная выплата не производится.</w:t>
      </w:r>
    </w:p>
    <w:p w:rsidR="00082A10" w:rsidRPr="00CF6313" w:rsidRDefault="00082A10" w:rsidP="00082A10">
      <w:pPr>
        <w:widowControl w:val="0"/>
        <w:autoSpaceDE w:val="0"/>
        <w:autoSpaceDN w:val="0"/>
        <w:adjustRightInd w:val="0"/>
        <w:spacing w:line="230" w:lineRule="auto"/>
        <w:ind w:firstLine="709"/>
        <w:contextualSpacing/>
        <w:jc w:val="both"/>
        <w:rPr>
          <w:sz w:val="28"/>
          <w:szCs w:val="28"/>
        </w:rPr>
      </w:pPr>
      <w:r w:rsidRPr="00CF6313">
        <w:rPr>
          <w:sz w:val="28"/>
          <w:szCs w:val="28"/>
        </w:rPr>
        <w:t>При реализации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w:t>
      </w:r>
    </w:p>
    <w:p w:rsidR="00082A10" w:rsidRPr="00CF6313" w:rsidRDefault="00082A10" w:rsidP="00082A10">
      <w:pPr>
        <w:widowControl w:val="0"/>
        <w:autoSpaceDE w:val="0"/>
        <w:autoSpaceDN w:val="0"/>
        <w:adjustRightInd w:val="0"/>
        <w:spacing w:line="228" w:lineRule="auto"/>
        <w:ind w:firstLine="709"/>
        <w:contextualSpacing/>
        <w:jc w:val="both"/>
        <w:rPr>
          <w:sz w:val="28"/>
          <w:szCs w:val="28"/>
        </w:rPr>
      </w:pPr>
      <w:r w:rsidRPr="00CF6313">
        <w:rPr>
          <w:sz w:val="28"/>
          <w:szCs w:val="28"/>
        </w:rPr>
        <w:t xml:space="preserve">Результаты аттестации рабочих мест по условиям труда действительны в течение пяти лет с момента ее завершения, но не более чем до </w:t>
      </w:r>
      <w:r w:rsidRPr="00352EEC">
        <w:rPr>
          <w:sz w:val="28"/>
          <w:szCs w:val="28"/>
        </w:rPr>
        <w:t>31 декабря       2018 г., в связи с чем могут быть использова</w:t>
      </w:r>
      <w:r w:rsidRPr="00CF6313">
        <w:rPr>
          <w:sz w:val="28"/>
          <w:szCs w:val="28"/>
        </w:rPr>
        <w:t xml:space="preserve">ны в целях, установленных </w:t>
      </w:r>
      <w:r w:rsidRPr="00CF6313">
        <w:rPr>
          <w:sz w:val="28"/>
          <w:szCs w:val="28"/>
        </w:rPr>
        <w:lastRenderedPageBreak/>
        <w:t xml:space="preserve">Федеральным </w:t>
      </w:r>
      <w:hyperlink r:id="rId12" w:history="1">
        <w:r w:rsidRPr="00CF6313">
          <w:rPr>
            <w:sz w:val="28"/>
            <w:szCs w:val="28"/>
          </w:rPr>
          <w:t>законом</w:t>
        </w:r>
      </w:hyperlink>
      <w:r w:rsidRPr="00CF6313">
        <w:rPr>
          <w:sz w:val="28"/>
          <w:szCs w:val="28"/>
        </w:rPr>
        <w:t xml:space="preserve"> от 28.12.2013 № 426-ФЗ «О специальной оценке условий труда».  </w:t>
      </w:r>
    </w:p>
    <w:p w:rsidR="00082A10" w:rsidRPr="00CF6313" w:rsidRDefault="00082A10" w:rsidP="00082A10">
      <w:pPr>
        <w:spacing w:line="228" w:lineRule="auto"/>
        <w:ind w:firstLine="709"/>
        <w:contextualSpacing/>
        <w:jc w:val="both"/>
        <w:rPr>
          <w:sz w:val="28"/>
          <w:szCs w:val="28"/>
        </w:rPr>
      </w:pPr>
      <w:r>
        <w:rPr>
          <w:sz w:val="28"/>
          <w:szCs w:val="28"/>
        </w:rPr>
        <w:t>3</w:t>
      </w:r>
      <w:r w:rsidRPr="00CF6313">
        <w:rPr>
          <w:sz w:val="28"/>
          <w:szCs w:val="28"/>
        </w:rPr>
        <w:t>.</w:t>
      </w:r>
      <w:r>
        <w:rPr>
          <w:sz w:val="28"/>
          <w:szCs w:val="28"/>
        </w:rPr>
        <w:t> </w:t>
      </w:r>
      <w:r w:rsidRPr="00CF6313">
        <w:rPr>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082A10" w:rsidRPr="00CF6313" w:rsidRDefault="00082A10" w:rsidP="00082A10">
      <w:pPr>
        <w:autoSpaceDE w:val="0"/>
        <w:autoSpaceDN w:val="0"/>
        <w:adjustRightInd w:val="0"/>
        <w:spacing w:line="228" w:lineRule="auto"/>
        <w:ind w:firstLine="709"/>
        <w:contextualSpacing/>
        <w:jc w:val="both"/>
        <w:rPr>
          <w:bCs/>
          <w:sz w:val="28"/>
          <w:szCs w:val="28"/>
        </w:rPr>
      </w:pPr>
      <w:r w:rsidRPr="00CF6313">
        <w:rPr>
          <w:bCs/>
          <w:sz w:val="28"/>
          <w:szCs w:val="28"/>
        </w:rPr>
        <w:t>К выплатам за работу в условиях, отклоняющихся от нормальных, относятся также выплаты за дополнительную работу, непосредственно связанную с обеспечением выполнения основных должностных обязанностей: заведованию отделениями, филиалами, учебно-консультационными пунктами</w:t>
      </w:r>
      <w:r>
        <w:rPr>
          <w:bCs/>
          <w:sz w:val="28"/>
          <w:szCs w:val="28"/>
        </w:rPr>
        <w:t xml:space="preserve">, кабинетами </w:t>
      </w:r>
      <w:r w:rsidRPr="00CF6313">
        <w:rPr>
          <w:bCs/>
          <w:sz w:val="28"/>
          <w:szCs w:val="28"/>
        </w:rPr>
        <w:t>и другими видами работ, не входящими в должностные обязанности работников, предусмотренные квалификационными характеристиками.</w:t>
      </w:r>
    </w:p>
    <w:p w:rsidR="00082A10" w:rsidRPr="00CF6313" w:rsidRDefault="00082A10" w:rsidP="00082A10">
      <w:pPr>
        <w:autoSpaceDE w:val="0"/>
        <w:autoSpaceDN w:val="0"/>
        <w:adjustRightInd w:val="0"/>
        <w:spacing w:line="228" w:lineRule="auto"/>
        <w:ind w:firstLine="709"/>
        <w:contextualSpacing/>
        <w:jc w:val="both"/>
        <w:rPr>
          <w:bCs/>
          <w:sz w:val="28"/>
          <w:szCs w:val="28"/>
        </w:rPr>
      </w:pPr>
      <w:r w:rsidRPr="00CF6313">
        <w:rPr>
          <w:bCs/>
          <w:sz w:val="28"/>
          <w:szCs w:val="28"/>
        </w:rPr>
        <w:t xml:space="preserve">Полный перечень доплат за осуществление дополнительной работы, не входящей в круг основных должностных обязанностей, предусмотренных квалификационными характеристиками, профессиональными стандартами, </w:t>
      </w:r>
      <w:r>
        <w:rPr>
          <w:bCs/>
          <w:sz w:val="28"/>
          <w:szCs w:val="28"/>
        </w:rPr>
        <w:br/>
      </w:r>
      <w:r w:rsidRPr="00CF6313">
        <w:rPr>
          <w:bCs/>
          <w:sz w:val="28"/>
          <w:szCs w:val="28"/>
        </w:rPr>
        <w:t xml:space="preserve">а также порядок их установления определяются в примерном положении об оплате труда работников </w:t>
      </w:r>
      <w:r>
        <w:rPr>
          <w:bCs/>
          <w:sz w:val="28"/>
          <w:szCs w:val="28"/>
        </w:rPr>
        <w:t>муниципальных</w:t>
      </w:r>
      <w:r w:rsidRPr="00CF6313">
        <w:rPr>
          <w:bCs/>
          <w:sz w:val="28"/>
          <w:szCs w:val="28"/>
        </w:rPr>
        <w:t xml:space="preserve"> учреждений, </w:t>
      </w:r>
      <w:r w:rsidRPr="00CF6313">
        <w:rPr>
          <w:sz w:val="28"/>
          <w:szCs w:val="28"/>
        </w:rPr>
        <w:t xml:space="preserve">утвержденном </w:t>
      </w:r>
      <w:r>
        <w:rPr>
          <w:sz w:val="28"/>
          <w:szCs w:val="28"/>
        </w:rPr>
        <w:t xml:space="preserve">Администрацией </w:t>
      </w:r>
      <w:r w:rsidR="00E24BA6">
        <w:rPr>
          <w:sz w:val="28"/>
          <w:szCs w:val="28"/>
        </w:rPr>
        <w:t>Анастасиевского</w:t>
      </w:r>
      <w:r>
        <w:rPr>
          <w:sz w:val="28"/>
          <w:szCs w:val="28"/>
        </w:rPr>
        <w:t xml:space="preserve"> сельского поселения.</w:t>
      </w:r>
    </w:p>
    <w:p w:rsidR="00082A10" w:rsidRPr="00CF6313" w:rsidRDefault="00082A10" w:rsidP="00082A10">
      <w:pPr>
        <w:autoSpaceDE w:val="0"/>
        <w:autoSpaceDN w:val="0"/>
        <w:adjustRightInd w:val="0"/>
        <w:spacing w:line="228" w:lineRule="auto"/>
        <w:ind w:firstLine="709"/>
        <w:contextualSpacing/>
        <w:jc w:val="both"/>
        <w:rPr>
          <w:kern w:val="1"/>
          <w:sz w:val="28"/>
          <w:szCs w:val="28"/>
        </w:rPr>
      </w:pPr>
      <w:r w:rsidRPr="00CF6313">
        <w:rPr>
          <w:sz w:val="28"/>
          <w:szCs w:val="28"/>
        </w:rPr>
        <w:t xml:space="preserve">При установлении доплаты за работу в ночное время и </w:t>
      </w:r>
      <w:r w:rsidRPr="00CF6313">
        <w:rPr>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082A10" w:rsidRPr="00CF6313" w:rsidRDefault="00082A10" w:rsidP="00082A10">
      <w:pPr>
        <w:spacing w:line="228" w:lineRule="auto"/>
        <w:ind w:firstLine="709"/>
        <w:contextualSpacing/>
        <w:jc w:val="both"/>
        <w:rPr>
          <w:sz w:val="28"/>
          <w:szCs w:val="28"/>
        </w:rPr>
      </w:pPr>
      <w:r>
        <w:rPr>
          <w:sz w:val="28"/>
          <w:szCs w:val="28"/>
        </w:rPr>
        <w:t>4</w:t>
      </w:r>
      <w:r w:rsidRPr="00CF6313">
        <w:rPr>
          <w:sz w:val="28"/>
          <w:szCs w:val="28"/>
        </w:rPr>
        <w:t>.</w:t>
      </w:r>
      <w:r>
        <w:rPr>
          <w:sz w:val="28"/>
          <w:szCs w:val="28"/>
        </w:rPr>
        <w:t> </w:t>
      </w:r>
      <w:r w:rsidRPr="00CF6313">
        <w:rPr>
          <w:sz w:val="28"/>
          <w:szCs w:val="28"/>
        </w:rPr>
        <w:t>Размеры и условия осуществления выплат компенсационного характера включаются в трудовые договоры работников.</w:t>
      </w:r>
    </w:p>
    <w:p w:rsidR="00082A10" w:rsidRPr="00CF6313" w:rsidRDefault="00082A10" w:rsidP="00082A10">
      <w:pPr>
        <w:spacing w:line="228" w:lineRule="auto"/>
        <w:ind w:firstLine="709"/>
        <w:contextualSpacing/>
        <w:jc w:val="both"/>
        <w:rPr>
          <w:sz w:val="28"/>
          <w:szCs w:val="28"/>
        </w:rPr>
      </w:pPr>
      <w:r>
        <w:rPr>
          <w:sz w:val="28"/>
          <w:szCs w:val="28"/>
        </w:rPr>
        <w:t>5</w:t>
      </w:r>
      <w:r w:rsidRPr="00CF6313">
        <w:rPr>
          <w:sz w:val="28"/>
          <w:szCs w:val="28"/>
        </w:rPr>
        <w:t>.</w:t>
      </w:r>
      <w:r>
        <w:rPr>
          <w:sz w:val="28"/>
          <w:szCs w:val="28"/>
        </w:rPr>
        <w:t> </w:t>
      </w:r>
      <w:r w:rsidRPr="00CF6313">
        <w:rPr>
          <w:sz w:val="28"/>
          <w:szCs w:val="28"/>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Pr>
          <w:sz w:val="28"/>
          <w:szCs w:val="28"/>
        </w:rPr>
        <w:t>муниципальных</w:t>
      </w:r>
      <w:r w:rsidRPr="00CF6313">
        <w:rPr>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082A10" w:rsidRDefault="00082A10" w:rsidP="00082A10">
      <w:pPr>
        <w:ind w:left="4963"/>
        <w:rPr>
          <w:sz w:val="28"/>
          <w:szCs w:val="28"/>
        </w:rPr>
      </w:pPr>
    </w:p>
    <w:p w:rsidR="00082A10" w:rsidRDefault="00082A10" w:rsidP="00082A10">
      <w:pPr>
        <w:ind w:left="4963"/>
        <w:rPr>
          <w:sz w:val="28"/>
          <w:szCs w:val="28"/>
        </w:rPr>
      </w:pPr>
    </w:p>
    <w:p w:rsidR="00082A10" w:rsidRDefault="00082A10" w:rsidP="00082A10">
      <w:pPr>
        <w:ind w:left="4963"/>
        <w:rPr>
          <w:sz w:val="28"/>
          <w:szCs w:val="28"/>
        </w:rPr>
      </w:pPr>
    </w:p>
    <w:p w:rsidR="00082A10" w:rsidRDefault="00082A10" w:rsidP="00082A10">
      <w:pPr>
        <w:ind w:left="4963"/>
        <w:rPr>
          <w:sz w:val="28"/>
          <w:szCs w:val="28"/>
        </w:rPr>
      </w:pPr>
    </w:p>
    <w:p w:rsidR="00082A10" w:rsidRDefault="00082A10" w:rsidP="00082A10">
      <w:pPr>
        <w:ind w:left="4963"/>
        <w:rPr>
          <w:sz w:val="28"/>
          <w:szCs w:val="28"/>
        </w:rPr>
      </w:pPr>
      <w:r w:rsidRPr="00CF6313">
        <w:rPr>
          <w:sz w:val="28"/>
          <w:szCs w:val="28"/>
        </w:rPr>
        <w:t xml:space="preserve">                           </w:t>
      </w:r>
    </w:p>
    <w:p w:rsidR="00082A10" w:rsidRDefault="00082A10" w:rsidP="00082A10">
      <w:pPr>
        <w:ind w:left="4963"/>
        <w:rPr>
          <w:sz w:val="28"/>
          <w:szCs w:val="28"/>
        </w:rPr>
      </w:pPr>
    </w:p>
    <w:p w:rsidR="00903F16" w:rsidRDefault="00903F16" w:rsidP="00082A10">
      <w:pPr>
        <w:ind w:left="4963"/>
        <w:jc w:val="center"/>
        <w:rPr>
          <w:sz w:val="28"/>
          <w:szCs w:val="28"/>
        </w:rPr>
      </w:pPr>
    </w:p>
    <w:p w:rsidR="00903F16" w:rsidRDefault="00903F16" w:rsidP="00082A10">
      <w:pPr>
        <w:ind w:left="4963"/>
        <w:jc w:val="center"/>
        <w:rPr>
          <w:sz w:val="28"/>
          <w:szCs w:val="28"/>
        </w:rPr>
      </w:pPr>
    </w:p>
    <w:p w:rsidR="00903F16" w:rsidRDefault="00903F16" w:rsidP="00082A10">
      <w:pPr>
        <w:ind w:left="4963"/>
        <w:jc w:val="center"/>
        <w:rPr>
          <w:sz w:val="28"/>
          <w:szCs w:val="28"/>
        </w:rPr>
      </w:pPr>
    </w:p>
    <w:p w:rsidR="00903F16" w:rsidRDefault="00903F16" w:rsidP="00082A10">
      <w:pPr>
        <w:ind w:left="4963"/>
        <w:jc w:val="center"/>
        <w:rPr>
          <w:sz w:val="28"/>
          <w:szCs w:val="28"/>
        </w:rPr>
      </w:pPr>
    </w:p>
    <w:p w:rsidR="00903F16" w:rsidRDefault="00903F16" w:rsidP="00082A10">
      <w:pPr>
        <w:ind w:left="4963"/>
        <w:jc w:val="center"/>
        <w:rPr>
          <w:sz w:val="28"/>
          <w:szCs w:val="28"/>
        </w:rPr>
      </w:pPr>
    </w:p>
    <w:p w:rsidR="00903F16" w:rsidRDefault="00903F16" w:rsidP="00082A10">
      <w:pPr>
        <w:ind w:left="4963"/>
        <w:jc w:val="center"/>
        <w:rPr>
          <w:sz w:val="28"/>
          <w:szCs w:val="28"/>
        </w:rPr>
      </w:pPr>
    </w:p>
    <w:p w:rsidR="00903F16" w:rsidRDefault="00903F16" w:rsidP="00082A10">
      <w:pPr>
        <w:ind w:left="4963"/>
        <w:jc w:val="center"/>
        <w:rPr>
          <w:sz w:val="28"/>
          <w:szCs w:val="28"/>
        </w:rPr>
      </w:pPr>
    </w:p>
    <w:p w:rsidR="00082A10" w:rsidRPr="00CF6313" w:rsidRDefault="00082A10" w:rsidP="00082A10">
      <w:pPr>
        <w:ind w:left="4963"/>
        <w:jc w:val="center"/>
        <w:rPr>
          <w:sz w:val="28"/>
          <w:szCs w:val="28"/>
        </w:rPr>
      </w:pPr>
      <w:r w:rsidRPr="00CF6313">
        <w:rPr>
          <w:sz w:val="28"/>
          <w:szCs w:val="28"/>
        </w:rPr>
        <w:lastRenderedPageBreak/>
        <w:t>Приложение № 2</w:t>
      </w:r>
    </w:p>
    <w:p w:rsidR="00082A10" w:rsidRPr="00CF6313" w:rsidRDefault="00082A10" w:rsidP="00082A10">
      <w:pPr>
        <w:ind w:left="4963"/>
        <w:jc w:val="center"/>
        <w:rPr>
          <w:sz w:val="28"/>
          <w:szCs w:val="28"/>
        </w:rPr>
      </w:pPr>
      <w:r w:rsidRPr="00CF6313">
        <w:rPr>
          <w:sz w:val="28"/>
          <w:szCs w:val="28"/>
        </w:rPr>
        <w:t>к Положению об установлении</w:t>
      </w:r>
      <w:r>
        <w:rPr>
          <w:sz w:val="28"/>
          <w:szCs w:val="28"/>
        </w:rPr>
        <w:t xml:space="preserve"> </w:t>
      </w:r>
      <w:r w:rsidRPr="00CF6313">
        <w:rPr>
          <w:sz w:val="28"/>
          <w:szCs w:val="28"/>
        </w:rPr>
        <w:t xml:space="preserve">систем оплаты труда работников </w:t>
      </w:r>
      <w:r>
        <w:rPr>
          <w:sz w:val="28"/>
          <w:szCs w:val="28"/>
        </w:rPr>
        <w:t>муниципальных</w:t>
      </w:r>
      <w:r w:rsidRPr="00CF6313">
        <w:rPr>
          <w:sz w:val="28"/>
          <w:szCs w:val="28"/>
        </w:rPr>
        <w:t xml:space="preserve"> казенных </w:t>
      </w:r>
      <w:r>
        <w:rPr>
          <w:sz w:val="28"/>
          <w:szCs w:val="28"/>
        </w:rPr>
        <w:t>у</w:t>
      </w:r>
      <w:r w:rsidRPr="00CF6313">
        <w:rPr>
          <w:sz w:val="28"/>
          <w:szCs w:val="28"/>
        </w:rPr>
        <w:t xml:space="preserve">чреждений </w:t>
      </w:r>
      <w:r w:rsidR="00E24BA6">
        <w:rPr>
          <w:sz w:val="28"/>
          <w:szCs w:val="28"/>
        </w:rPr>
        <w:t>Анастасиевского</w:t>
      </w:r>
      <w:r>
        <w:rPr>
          <w:sz w:val="28"/>
          <w:szCs w:val="28"/>
        </w:rPr>
        <w:t xml:space="preserve"> сельского поселения</w:t>
      </w:r>
    </w:p>
    <w:p w:rsidR="00082A10" w:rsidRPr="00CF6313" w:rsidRDefault="00082A10" w:rsidP="00082A10">
      <w:pPr>
        <w:jc w:val="center"/>
        <w:rPr>
          <w:kern w:val="1"/>
          <w:sz w:val="28"/>
          <w:szCs w:val="28"/>
        </w:rPr>
      </w:pPr>
    </w:p>
    <w:p w:rsidR="00082A10" w:rsidRPr="00CF6313" w:rsidRDefault="00082A10" w:rsidP="00082A10">
      <w:pPr>
        <w:jc w:val="center"/>
        <w:rPr>
          <w:kern w:val="1"/>
          <w:sz w:val="28"/>
          <w:szCs w:val="28"/>
        </w:rPr>
      </w:pPr>
    </w:p>
    <w:p w:rsidR="00082A10" w:rsidRPr="00CF6313" w:rsidRDefault="00082A10" w:rsidP="00082A10">
      <w:pPr>
        <w:jc w:val="center"/>
        <w:rPr>
          <w:rFonts w:eastAsia="Arial" w:cs="Arial"/>
          <w:kern w:val="1"/>
          <w:sz w:val="28"/>
          <w:szCs w:val="28"/>
        </w:rPr>
      </w:pPr>
      <w:r w:rsidRPr="00CF6313">
        <w:rPr>
          <w:rFonts w:eastAsia="Arial" w:cs="Arial"/>
          <w:kern w:val="1"/>
          <w:sz w:val="28"/>
          <w:szCs w:val="28"/>
        </w:rPr>
        <w:t>ПЕРЕЧЕНЬ</w:t>
      </w:r>
    </w:p>
    <w:p w:rsidR="00082A10" w:rsidRDefault="00082A10" w:rsidP="00082A10">
      <w:pPr>
        <w:widowControl w:val="0"/>
        <w:jc w:val="center"/>
        <w:rPr>
          <w:rFonts w:eastAsia="Arial" w:cs="Arial"/>
          <w:kern w:val="1"/>
          <w:sz w:val="28"/>
          <w:szCs w:val="28"/>
        </w:rPr>
      </w:pPr>
      <w:r w:rsidRPr="00CF6313">
        <w:rPr>
          <w:rFonts w:eastAsia="Arial" w:cs="Arial"/>
          <w:kern w:val="1"/>
          <w:sz w:val="28"/>
          <w:szCs w:val="28"/>
        </w:rPr>
        <w:t xml:space="preserve">видов выплат стимулирующего характера и порядок </w:t>
      </w:r>
    </w:p>
    <w:p w:rsidR="00082A10" w:rsidRDefault="00082A10" w:rsidP="00082A10">
      <w:pPr>
        <w:widowControl w:val="0"/>
        <w:jc w:val="center"/>
        <w:rPr>
          <w:rFonts w:eastAsia="Arial" w:cs="Arial"/>
          <w:kern w:val="1"/>
          <w:sz w:val="28"/>
          <w:szCs w:val="28"/>
        </w:rPr>
      </w:pPr>
      <w:r>
        <w:rPr>
          <w:rFonts w:eastAsia="Arial" w:cs="Arial"/>
          <w:kern w:val="1"/>
          <w:sz w:val="28"/>
          <w:szCs w:val="28"/>
        </w:rPr>
        <w:t>их установления</w:t>
      </w:r>
      <w:r w:rsidRPr="00CF6313">
        <w:rPr>
          <w:rFonts w:eastAsia="Arial" w:cs="Arial"/>
          <w:kern w:val="1"/>
          <w:sz w:val="28"/>
          <w:szCs w:val="28"/>
        </w:rPr>
        <w:t xml:space="preserve"> в </w:t>
      </w:r>
      <w:r>
        <w:rPr>
          <w:rFonts w:eastAsia="Arial" w:cs="Arial"/>
          <w:kern w:val="1"/>
          <w:sz w:val="28"/>
          <w:szCs w:val="28"/>
        </w:rPr>
        <w:t>муниципальных</w:t>
      </w:r>
      <w:r w:rsidRPr="00CF6313">
        <w:rPr>
          <w:rFonts w:eastAsia="Arial" w:cs="Arial"/>
          <w:kern w:val="1"/>
          <w:sz w:val="28"/>
          <w:szCs w:val="28"/>
        </w:rPr>
        <w:t xml:space="preserve"> </w:t>
      </w:r>
    </w:p>
    <w:p w:rsidR="00082A10" w:rsidRPr="00CF6313" w:rsidRDefault="00082A10" w:rsidP="00082A10">
      <w:pPr>
        <w:widowControl w:val="0"/>
        <w:jc w:val="center"/>
        <w:rPr>
          <w:rFonts w:eastAsia="Arial" w:cs="Arial"/>
          <w:kern w:val="1"/>
          <w:sz w:val="28"/>
          <w:szCs w:val="28"/>
        </w:rPr>
      </w:pPr>
      <w:r w:rsidRPr="00CF6313">
        <w:rPr>
          <w:rFonts w:eastAsia="Arial" w:cs="Arial"/>
          <w:kern w:val="1"/>
          <w:sz w:val="28"/>
          <w:szCs w:val="28"/>
        </w:rPr>
        <w:t xml:space="preserve"> казенных учреждениях </w:t>
      </w:r>
      <w:r w:rsidR="00E24BA6">
        <w:rPr>
          <w:sz w:val="28"/>
          <w:szCs w:val="28"/>
        </w:rPr>
        <w:t>Анастасиевского</w:t>
      </w:r>
      <w:r>
        <w:rPr>
          <w:sz w:val="28"/>
          <w:szCs w:val="28"/>
        </w:rPr>
        <w:t xml:space="preserve"> сельского поселения</w:t>
      </w:r>
    </w:p>
    <w:p w:rsidR="00082A10" w:rsidRPr="00CF6313" w:rsidRDefault="00082A10" w:rsidP="00082A10">
      <w:pPr>
        <w:autoSpaceDE w:val="0"/>
        <w:autoSpaceDN w:val="0"/>
        <w:adjustRightInd w:val="0"/>
        <w:ind w:firstLine="540"/>
        <w:jc w:val="both"/>
        <w:rPr>
          <w:rFonts w:cs="Arial"/>
          <w:kern w:val="1"/>
          <w:sz w:val="28"/>
          <w:szCs w:val="28"/>
        </w:rPr>
      </w:pPr>
    </w:p>
    <w:p w:rsidR="00082A10" w:rsidRPr="00CF6313" w:rsidRDefault="00082A10" w:rsidP="00082A10">
      <w:pPr>
        <w:ind w:firstLine="709"/>
        <w:jc w:val="both"/>
        <w:rPr>
          <w:rFonts w:eastAsia="Arial" w:cs="Arial"/>
          <w:kern w:val="1"/>
          <w:sz w:val="28"/>
          <w:szCs w:val="28"/>
        </w:rPr>
      </w:pPr>
      <w:r w:rsidRPr="00CF6313">
        <w:rPr>
          <w:rFonts w:eastAsia="Arial" w:cs="Arial"/>
          <w:kern w:val="1"/>
          <w:sz w:val="28"/>
          <w:szCs w:val="28"/>
        </w:rPr>
        <w:t xml:space="preserve">1. В </w:t>
      </w:r>
      <w:r>
        <w:rPr>
          <w:rFonts w:eastAsia="Arial" w:cs="Arial"/>
          <w:kern w:val="1"/>
          <w:sz w:val="28"/>
          <w:szCs w:val="28"/>
        </w:rPr>
        <w:t>муниципальных</w:t>
      </w:r>
      <w:r w:rsidRPr="00CF6313">
        <w:rPr>
          <w:rFonts w:eastAsia="Arial" w:cs="Arial"/>
          <w:kern w:val="1"/>
          <w:sz w:val="28"/>
          <w:szCs w:val="28"/>
        </w:rPr>
        <w:t xml:space="preserve"> казенных учреждениях </w:t>
      </w:r>
      <w:r w:rsidR="00E24BA6">
        <w:rPr>
          <w:rFonts w:eastAsia="Arial" w:cs="Arial"/>
          <w:kern w:val="1"/>
          <w:sz w:val="28"/>
          <w:szCs w:val="28"/>
        </w:rPr>
        <w:t>Анастасиевского</w:t>
      </w:r>
      <w:r>
        <w:rPr>
          <w:rFonts w:eastAsia="Arial" w:cs="Arial"/>
          <w:kern w:val="1"/>
          <w:sz w:val="28"/>
          <w:szCs w:val="28"/>
        </w:rPr>
        <w:t xml:space="preserve"> сельского поселения</w:t>
      </w:r>
      <w:r w:rsidRPr="00CF6313">
        <w:rPr>
          <w:rFonts w:eastAsia="Arial" w:cs="Arial"/>
          <w:kern w:val="1"/>
          <w:sz w:val="28"/>
          <w:szCs w:val="28"/>
        </w:rPr>
        <w:t xml:space="preserve"> (далее – </w:t>
      </w:r>
      <w:r>
        <w:rPr>
          <w:rFonts w:eastAsia="Arial" w:cs="Arial"/>
          <w:kern w:val="1"/>
          <w:sz w:val="28"/>
          <w:szCs w:val="28"/>
        </w:rPr>
        <w:t>муниципальные</w:t>
      </w:r>
      <w:r w:rsidRPr="00CF6313">
        <w:rPr>
          <w:rFonts w:eastAsia="Arial" w:cs="Arial"/>
          <w:kern w:val="1"/>
          <w:sz w:val="28"/>
          <w:szCs w:val="28"/>
        </w:rPr>
        <w:t xml:space="preserve"> учреждения) устанавливаются следующие виды выплат стимулирующего характера:</w:t>
      </w:r>
    </w:p>
    <w:p w:rsidR="00082A10" w:rsidRPr="00CF6313" w:rsidRDefault="00082A10" w:rsidP="00082A10">
      <w:pPr>
        <w:autoSpaceDE w:val="0"/>
        <w:autoSpaceDN w:val="0"/>
        <w:adjustRightInd w:val="0"/>
        <w:ind w:firstLine="709"/>
        <w:jc w:val="both"/>
        <w:rPr>
          <w:rFonts w:cs="Arial"/>
          <w:kern w:val="1"/>
          <w:sz w:val="28"/>
          <w:szCs w:val="28"/>
        </w:rPr>
      </w:pPr>
      <w:r w:rsidRPr="00CF6313">
        <w:rPr>
          <w:rFonts w:cs="Arial"/>
          <w:kern w:val="1"/>
          <w:sz w:val="28"/>
          <w:szCs w:val="28"/>
        </w:rPr>
        <w:t>1.1. За интенсивность и высокие результаты работы.</w:t>
      </w:r>
    </w:p>
    <w:p w:rsidR="00082A10" w:rsidRPr="00CF6313" w:rsidRDefault="00082A10" w:rsidP="00082A10">
      <w:pPr>
        <w:autoSpaceDE w:val="0"/>
        <w:autoSpaceDN w:val="0"/>
        <w:adjustRightInd w:val="0"/>
        <w:ind w:firstLine="709"/>
        <w:jc w:val="both"/>
        <w:rPr>
          <w:rFonts w:cs="Arial"/>
          <w:kern w:val="1"/>
          <w:sz w:val="28"/>
          <w:szCs w:val="28"/>
        </w:rPr>
      </w:pPr>
      <w:r w:rsidRPr="00CF6313">
        <w:rPr>
          <w:rFonts w:cs="Arial"/>
          <w:kern w:val="1"/>
          <w:sz w:val="28"/>
          <w:szCs w:val="28"/>
        </w:rPr>
        <w:t>1.2. За качество выполняемых работ.</w:t>
      </w:r>
    </w:p>
    <w:p w:rsidR="00082A10" w:rsidRPr="00CF6313" w:rsidRDefault="00082A10" w:rsidP="00082A10">
      <w:pPr>
        <w:autoSpaceDE w:val="0"/>
        <w:autoSpaceDN w:val="0"/>
        <w:adjustRightInd w:val="0"/>
        <w:ind w:firstLine="709"/>
        <w:jc w:val="both"/>
        <w:rPr>
          <w:rFonts w:cs="Arial"/>
          <w:kern w:val="1"/>
          <w:sz w:val="28"/>
          <w:szCs w:val="28"/>
        </w:rPr>
      </w:pPr>
      <w:r w:rsidRPr="00CF6313">
        <w:rPr>
          <w:rFonts w:cs="Arial"/>
          <w:kern w:val="1"/>
          <w:sz w:val="28"/>
          <w:szCs w:val="28"/>
        </w:rPr>
        <w:t>1.3. За стаж непрерывной работы, выслугу лет.</w:t>
      </w:r>
    </w:p>
    <w:p w:rsidR="00082A10" w:rsidRPr="00CF6313" w:rsidRDefault="00082A10" w:rsidP="00082A10">
      <w:pPr>
        <w:autoSpaceDE w:val="0"/>
        <w:autoSpaceDN w:val="0"/>
        <w:adjustRightInd w:val="0"/>
        <w:ind w:firstLine="709"/>
        <w:jc w:val="both"/>
        <w:rPr>
          <w:rFonts w:cs="Arial"/>
          <w:kern w:val="1"/>
          <w:sz w:val="28"/>
          <w:szCs w:val="28"/>
        </w:rPr>
      </w:pPr>
      <w:r w:rsidRPr="00CF6313">
        <w:rPr>
          <w:rFonts w:cs="Arial"/>
          <w:kern w:val="1"/>
          <w:sz w:val="28"/>
          <w:szCs w:val="28"/>
        </w:rPr>
        <w:t>1.4. Премиальные выплаты по итогам работы.</w:t>
      </w:r>
    </w:p>
    <w:p w:rsidR="00082A10" w:rsidRPr="00CF6313" w:rsidRDefault="00082A10" w:rsidP="00082A10">
      <w:pPr>
        <w:autoSpaceDE w:val="0"/>
        <w:autoSpaceDN w:val="0"/>
        <w:adjustRightInd w:val="0"/>
        <w:ind w:firstLine="709"/>
        <w:jc w:val="both"/>
        <w:rPr>
          <w:rFonts w:cs="Arial"/>
          <w:kern w:val="1"/>
          <w:sz w:val="28"/>
          <w:szCs w:val="28"/>
        </w:rPr>
      </w:pPr>
      <w:r w:rsidRPr="00CF6313">
        <w:rPr>
          <w:rFonts w:cs="Arial"/>
          <w:kern w:val="1"/>
          <w:sz w:val="28"/>
          <w:szCs w:val="28"/>
        </w:rPr>
        <w:t xml:space="preserve">1.5. Иные выплаты стимулирующего характера.  </w:t>
      </w:r>
    </w:p>
    <w:p w:rsidR="00082A10" w:rsidRPr="00CF6313" w:rsidRDefault="00082A10" w:rsidP="00082A10">
      <w:pPr>
        <w:ind w:firstLine="709"/>
        <w:jc w:val="both"/>
        <w:rPr>
          <w:kern w:val="1"/>
          <w:sz w:val="28"/>
          <w:szCs w:val="28"/>
        </w:rPr>
      </w:pPr>
      <w:r w:rsidRPr="00CF6313">
        <w:rPr>
          <w:rFonts w:eastAsia="Arial" w:cs="Arial"/>
          <w:kern w:val="1"/>
          <w:sz w:val="28"/>
          <w:szCs w:val="28"/>
        </w:rPr>
        <w:t xml:space="preserve">2. </w:t>
      </w:r>
      <w:r w:rsidRPr="00CF6313">
        <w:rPr>
          <w:kern w:val="1"/>
          <w:sz w:val="28"/>
          <w:szCs w:val="28"/>
        </w:rPr>
        <w:t>К выплатам стимулирующего характера относятся выплаты, направлен</w:t>
      </w:r>
      <w:r w:rsidRPr="00CF6313">
        <w:rPr>
          <w:kern w:val="1"/>
          <w:sz w:val="28"/>
          <w:szCs w:val="28"/>
        </w:rPr>
        <w:softHyphen/>
        <w:t>ные на стимулирование работника к качественному результату труда, а также поощрение за выполненную работу.</w:t>
      </w:r>
    </w:p>
    <w:p w:rsidR="00082A10" w:rsidRPr="00CF6313" w:rsidRDefault="00082A10" w:rsidP="00082A10">
      <w:pPr>
        <w:ind w:firstLine="709"/>
        <w:jc w:val="both"/>
        <w:rPr>
          <w:rFonts w:eastAsia="Arial" w:cs="Arial"/>
          <w:kern w:val="1"/>
          <w:sz w:val="28"/>
          <w:szCs w:val="28"/>
        </w:rPr>
      </w:pPr>
      <w:r w:rsidRPr="00CF6313">
        <w:rPr>
          <w:rFonts w:eastAsia="Arial" w:cs="Arial"/>
          <w:kern w:val="1"/>
          <w:sz w:val="28"/>
          <w:szCs w:val="28"/>
        </w:rPr>
        <w:t xml:space="preserve">3. Выплаты </w:t>
      </w:r>
      <w:r w:rsidRPr="00CF6313">
        <w:rPr>
          <w:kern w:val="1"/>
          <w:sz w:val="28"/>
          <w:szCs w:val="28"/>
        </w:rPr>
        <w:t>за интенсивность и высокие результаты работы</w:t>
      </w:r>
      <w:r w:rsidRPr="00CF6313">
        <w:rPr>
          <w:rFonts w:eastAsia="Arial" w:cs="Arial"/>
          <w:kern w:val="1"/>
          <w:sz w:val="28"/>
          <w:szCs w:val="28"/>
        </w:rPr>
        <w:t>, з</w:t>
      </w:r>
      <w:r w:rsidRPr="00CF6313">
        <w:rPr>
          <w:kern w:val="1"/>
          <w:sz w:val="28"/>
          <w:szCs w:val="28"/>
        </w:rPr>
        <w:t>а качество выполняемых работ,</w:t>
      </w:r>
      <w:r w:rsidRPr="00CF6313">
        <w:rPr>
          <w:rFonts w:eastAsia="Arial" w:cs="Arial"/>
          <w:kern w:val="1"/>
          <w:sz w:val="28"/>
          <w:szCs w:val="28"/>
        </w:rPr>
        <w:t xml:space="preserve"> премиальные выплаты устанавливаются работнику с учетом критериев, позволяющих оценить результативность и эффективность его работы.</w:t>
      </w:r>
    </w:p>
    <w:p w:rsidR="00082A10" w:rsidRPr="00CF6313" w:rsidRDefault="00082A10" w:rsidP="00082A10">
      <w:pPr>
        <w:autoSpaceDE w:val="0"/>
        <w:autoSpaceDN w:val="0"/>
        <w:adjustRightInd w:val="0"/>
        <w:ind w:firstLine="709"/>
        <w:jc w:val="both"/>
        <w:rPr>
          <w:sz w:val="28"/>
          <w:szCs w:val="28"/>
        </w:rPr>
      </w:pPr>
      <w:r w:rsidRPr="00CF6313">
        <w:rPr>
          <w:rFonts w:eastAsia="Arial" w:cs="Arial"/>
          <w:kern w:val="1"/>
          <w:sz w:val="28"/>
          <w:szCs w:val="28"/>
        </w:rPr>
        <w:t>4. К иным выплатам стимулирующего характера относятся выплаты</w:t>
      </w:r>
      <w:r w:rsidRPr="004C7FB8">
        <w:rPr>
          <w:color w:val="FF0000"/>
          <w:sz w:val="28"/>
          <w:szCs w:val="28"/>
        </w:rPr>
        <w:t xml:space="preserve"> </w:t>
      </w:r>
      <w:r w:rsidRPr="00CF6313">
        <w:rPr>
          <w:sz w:val="28"/>
          <w:szCs w:val="28"/>
        </w:rPr>
        <w:t>за наличие ученой степени, почетного звания, ведомственного почетного звания (ведомственного нагрудного знака, знака, значка); за классность водителям автомобилей (трактористам).</w:t>
      </w:r>
    </w:p>
    <w:p w:rsidR="00082A10" w:rsidRPr="00CF6313" w:rsidRDefault="00082A10" w:rsidP="00082A10">
      <w:pPr>
        <w:autoSpaceDE w:val="0"/>
        <w:autoSpaceDN w:val="0"/>
        <w:adjustRightInd w:val="0"/>
        <w:ind w:firstLine="709"/>
        <w:jc w:val="both"/>
        <w:rPr>
          <w:sz w:val="28"/>
          <w:szCs w:val="28"/>
        </w:rPr>
      </w:pPr>
      <w:r w:rsidRPr="00CF6313">
        <w:rPr>
          <w:sz w:val="28"/>
          <w:szCs w:val="28"/>
        </w:rPr>
        <w:t>5. В случаях, когда размер оплаты труда работника зависит от стажа, образов</w:t>
      </w:r>
      <w:r>
        <w:rPr>
          <w:sz w:val="28"/>
          <w:szCs w:val="28"/>
        </w:rPr>
        <w:t>ания</w:t>
      </w:r>
      <w:r w:rsidRPr="00CF6313">
        <w:rPr>
          <w:sz w:val="28"/>
          <w:szCs w:val="28"/>
        </w:rPr>
        <w:t>, государственных наград и (или) ведомственных знаков отличия, ученой степени, право на его изменение возникает в следующие сроки:</w:t>
      </w:r>
    </w:p>
    <w:p w:rsidR="00082A10" w:rsidRPr="00CF6313" w:rsidRDefault="00082A10" w:rsidP="00082A10">
      <w:pPr>
        <w:autoSpaceDE w:val="0"/>
        <w:autoSpaceDN w:val="0"/>
        <w:adjustRightInd w:val="0"/>
        <w:ind w:firstLine="709"/>
        <w:jc w:val="both"/>
        <w:rPr>
          <w:sz w:val="28"/>
          <w:szCs w:val="28"/>
        </w:rPr>
      </w:pPr>
      <w:r w:rsidRPr="00CF6313">
        <w:rPr>
          <w:sz w:val="28"/>
          <w:szCs w:val="28"/>
        </w:rPr>
        <w:t>5.1. При увеличении стажа не</w:t>
      </w:r>
      <w:r>
        <w:rPr>
          <w:sz w:val="28"/>
          <w:szCs w:val="28"/>
        </w:rPr>
        <w:t>прерывной работы, выслуги лет, –</w:t>
      </w:r>
      <w:r w:rsidRPr="00CF6313">
        <w:rPr>
          <w:sz w:val="28"/>
          <w:szCs w:val="28"/>
        </w:rPr>
        <w:t xml:space="preserve"> со дня достижения соответствующего стажа, если документы находятся в </w:t>
      </w:r>
      <w:r>
        <w:rPr>
          <w:sz w:val="28"/>
          <w:szCs w:val="28"/>
        </w:rPr>
        <w:t>муниципальном</w:t>
      </w:r>
      <w:r w:rsidRPr="00CF6313">
        <w:rPr>
          <w:sz w:val="28"/>
          <w:szCs w:val="28"/>
        </w:rPr>
        <w:t xml:space="preserve"> учреждении, или со дня представления документа о стаже, дающем право на соответствующие выплаты.</w:t>
      </w:r>
    </w:p>
    <w:p w:rsidR="00082A10" w:rsidRPr="00CF6313" w:rsidRDefault="00082A10" w:rsidP="00082A10">
      <w:pPr>
        <w:autoSpaceDE w:val="0"/>
        <w:autoSpaceDN w:val="0"/>
        <w:adjustRightInd w:val="0"/>
        <w:ind w:firstLine="709"/>
        <w:jc w:val="both"/>
        <w:rPr>
          <w:sz w:val="28"/>
          <w:szCs w:val="28"/>
        </w:rPr>
      </w:pPr>
      <w:r w:rsidRPr="00CF6313">
        <w:rPr>
          <w:sz w:val="28"/>
          <w:szCs w:val="28"/>
        </w:rPr>
        <w:t>5.2. При получении образования или восстановлении документов об образовании – со дня представления соответствующего документа.</w:t>
      </w:r>
    </w:p>
    <w:p w:rsidR="00082A10" w:rsidRPr="00CF6313" w:rsidRDefault="00082A10" w:rsidP="00082A10">
      <w:pPr>
        <w:autoSpaceDE w:val="0"/>
        <w:autoSpaceDN w:val="0"/>
        <w:adjustRightInd w:val="0"/>
        <w:ind w:firstLine="709"/>
        <w:jc w:val="both"/>
        <w:rPr>
          <w:sz w:val="28"/>
          <w:szCs w:val="28"/>
        </w:rPr>
      </w:pPr>
      <w:r>
        <w:rPr>
          <w:sz w:val="28"/>
          <w:szCs w:val="28"/>
        </w:rPr>
        <w:t>5.3</w:t>
      </w:r>
      <w:r w:rsidRPr="00CF6313">
        <w:rPr>
          <w:sz w:val="28"/>
          <w:szCs w:val="28"/>
        </w:rPr>
        <w:t>. При присвоении почетного звания, награждения ведомственными знаками отличия – со дня присвоения, награждения.</w:t>
      </w:r>
    </w:p>
    <w:p w:rsidR="00082A10" w:rsidRPr="00CF6313" w:rsidRDefault="00082A10" w:rsidP="00082A10">
      <w:pPr>
        <w:autoSpaceDE w:val="0"/>
        <w:autoSpaceDN w:val="0"/>
        <w:adjustRightInd w:val="0"/>
        <w:ind w:firstLine="709"/>
        <w:jc w:val="both"/>
        <w:rPr>
          <w:sz w:val="28"/>
          <w:szCs w:val="28"/>
        </w:rPr>
      </w:pPr>
      <w:r>
        <w:rPr>
          <w:sz w:val="28"/>
          <w:szCs w:val="28"/>
        </w:rPr>
        <w:t>5.4</w:t>
      </w:r>
      <w:r w:rsidRPr="00CF6313">
        <w:rPr>
          <w:sz w:val="28"/>
          <w:szCs w:val="28"/>
        </w:rPr>
        <w:t>.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082A10" w:rsidRPr="00CF6313" w:rsidRDefault="00082A10" w:rsidP="00903F16">
      <w:pPr>
        <w:autoSpaceDE w:val="0"/>
        <w:autoSpaceDN w:val="0"/>
        <w:adjustRightInd w:val="0"/>
        <w:ind w:firstLine="709"/>
        <w:jc w:val="both"/>
        <w:rPr>
          <w:sz w:val="28"/>
        </w:rPr>
      </w:pPr>
      <w:r w:rsidRPr="00CF6313">
        <w:rPr>
          <w:rFonts w:eastAsia="Lucida Sans Unicode" w:cs="Tahoma"/>
          <w:bCs/>
          <w:kern w:val="1"/>
          <w:sz w:val="28"/>
          <w:szCs w:val="28"/>
        </w:rPr>
        <w:t>6. Размеры и условия осуществления выплат стимулирующего характера включаются в трудовые договоры работников.</w:t>
      </w:r>
      <w:r w:rsidRPr="00CF6313">
        <w:rPr>
          <w:sz w:val="28"/>
          <w:szCs w:val="28"/>
        </w:rPr>
        <w:t xml:space="preserve"> </w:t>
      </w:r>
    </w:p>
    <w:p w:rsidR="00903F16" w:rsidRDefault="00903F16" w:rsidP="00082A10">
      <w:pPr>
        <w:ind w:left="4963"/>
        <w:jc w:val="center"/>
        <w:rPr>
          <w:sz w:val="28"/>
          <w:szCs w:val="28"/>
        </w:rPr>
      </w:pPr>
    </w:p>
    <w:p w:rsidR="00082A10" w:rsidRPr="00CF6313" w:rsidRDefault="00903F16" w:rsidP="00082A10">
      <w:pPr>
        <w:ind w:left="4963"/>
        <w:jc w:val="center"/>
        <w:rPr>
          <w:sz w:val="28"/>
          <w:szCs w:val="28"/>
        </w:rPr>
      </w:pPr>
      <w:r>
        <w:rPr>
          <w:sz w:val="28"/>
          <w:szCs w:val="28"/>
        </w:rPr>
        <w:lastRenderedPageBreak/>
        <w:t>Пр</w:t>
      </w:r>
      <w:r w:rsidR="00082A10" w:rsidRPr="00CF6313">
        <w:rPr>
          <w:sz w:val="28"/>
          <w:szCs w:val="28"/>
        </w:rPr>
        <w:t>иложение № 3</w:t>
      </w:r>
    </w:p>
    <w:p w:rsidR="00082A10" w:rsidRPr="00CF6313" w:rsidRDefault="00082A10" w:rsidP="00082A10">
      <w:pPr>
        <w:ind w:left="4963"/>
        <w:jc w:val="center"/>
        <w:rPr>
          <w:sz w:val="28"/>
          <w:szCs w:val="28"/>
        </w:rPr>
      </w:pPr>
      <w:r w:rsidRPr="00CF6313">
        <w:rPr>
          <w:sz w:val="28"/>
          <w:szCs w:val="28"/>
        </w:rPr>
        <w:t>к Положению об установлении</w:t>
      </w:r>
    </w:p>
    <w:p w:rsidR="00082A10" w:rsidRPr="00CF6313" w:rsidRDefault="00082A10" w:rsidP="00082A10">
      <w:pPr>
        <w:tabs>
          <w:tab w:val="left" w:pos="-818"/>
        </w:tabs>
        <w:ind w:left="8397" w:hanging="3434"/>
        <w:jc w:val="center"/>
        <w:rPr>
          <w:sz w:val="28"/>
          <w:szCs w:val="28"/>
        </w:rPr>
      </w:pPr>
      <w:r w:rsidRPr="00CF6313">
        <w:rPr>
          <w:sz w:val="28"/>
          <w:szCs w:val="28"/>
        </w:rPr>
        <w:t>систем оплаты труда работников</w:t>
      </w:r>
    </w:p>
    <w:p w:rsidR="00082A10" w:rsidRPr="00CF6313" w:rsidRDefault="00082A10" w:rsidP="00082A10">
      <w:pPr>
        <w:ind w:left="4963"/>
        <w:jc w:val="center"/>
        <w:rPr>
          <w:sz w:val="28"/>
          <w:szCs w:val="28"/>
        </w:rPr>
      </w:pPr>
      <w:r>
        <w:rPr>
          <w:sz w:val="28"/>
          <w:szCs w:val="28"/>
        </w:rPr>
        <w:t>муниципальных</w:t>
      </w:r>
      <w:r w:rsidRPr="00CF6313">
        <w:rPr>
          <w:sz w:val="28"/>
          <w:szCs w:val="28"/>
        </w:rPr>
        <w:t xml:space="preserve"> </w:t>
      </w:r>
    </w:p>
    <w:p w:rsidR="00082A10" w:rsidRPr="00CF6313" w:rsidRDefault="00082A10" w:rsidP="00082A10">
      <w:pPr>
        <w:ind w:left="4963"/>
        <w:jc w:val="center"/>
        <w:rPr>
          <w:sz w:val="28"/>
          <w:szCs w:val="28"/>
        </w:rPr>
      </w:pPr>
      <w:r w:rsidRPr="00CF6313">
        <w:rPr>
          <w:sz w:val="28"/>
          <w:szCs w:val="28"/>
        </w:rPr>
        <w:t>казенных</w:t>
      </w:r>
      <w:r>
        <w:rPr>
          <w:sz w:val="28"/>
          <w:szCs w:val="28"/>
        </w:rPr>
        <w:t xml:space="preserve"> </w:t>
      </w:r>
      <w:r w:rsidRPr="00CF6313">
        <w:rPr>
          <w:sz w:val="28"/>
          <w:szCs w:val="28"/>
        </w:rPr>
        <w:t xml:space="preserve">учреждений </w:t>
      </w:r>
      <w:r w:rsidR="00E24BA6">
        <w:rPr>
          <w:sz w:val="28"/>
          <w:szCs w:val="28"/>
        </w:rPr>
        <w:t>Анастасиевского</w:t>
      </w:r>
      <w:r>
        <w:rPr>
          <w:sz w:val="28"/>
          <w:szCs w:val="28"/>
        </w:rPr>
        <w:t xml:space="preserve"> сельского поселения </w:t>
      </w:r>
    </w:p>
    <w:p w:rsidR="00082A10" w:rsidRPr="00CF6313" w:rsidRDefault="00082A10" w:rsidP="00082A10">
      <w:pPr>
        <w:autoSpaceDE w:val="0"/>
        <w:autoSpaceDN w:val="0"/>
        <w:adjustRightInd w:val="0"/>
        <w:ind w:firstLine="709"/>
        <w:jc w:val="both"/>
        <w:rPr>
          <w:sz w:val="28"/>
          <w:szCs w:val="28"/>
        </w:rPr>
      </w:pPr>
    </w:p>
    <w:p w:rsidR="00082A10" w:rsidRPr="00CF6313" w:rsidRDefault="00082A10" w:rsidP="00082A10">
      <w:pPr>
        <w:jc w:val="center"/>
        <w:rPr>
          <w:sz w:val="28"/>
          <w:szCs w:val="28"/>
        </w:rPr>
      </w:pPr>
      <w:r w:rsidRPr="00CF6313">
        <w:rPr>
          <w:sz w:val="28"/>
          <w:szCs w:val="28"/>
        </w:rPr>
        <w:t>МИНИМАЛЬНЫЕ РАЗМЕРЫ</w:t>
      </w:r>
    </w:p>
    <w:p w:rsidR="00082A10" w:rsidRPr="00CF6313" w:rsidRDefault="00082A10" w:rsidP="00082A10">
      <w:pPr>
        <w:ind w:right="-675"/>
        <w:jc w:val="center"/>
        <w:rPr>
          <w:sz w:val="28"/>
          <w:szCs w:val="28"/>
        </w:rPr>
      </w:pPr>
      <w:r w:rsidRPr="00CF6313">
        <w:rPr>
          <w:sz w:val="28"/>
          <w:szCs w:val="28"/>
        </w:rPr>
        <w:t xml:space="preserve">должностных окладов общеотраслевых должностей </w:t>
      </w:r>
    </w:p>
    <w:p w:rsidR="00082A10" w:rsidRPr="00CF6313" w:rsidRDefault="00082A10" w:rsidP="00082A10">
      <w:pPr>
        <w:jc w:val="center"/>
        <w:rPr>
          <w:sz w:val="28"/>
          <w:szCs w:val="28"/>
        </w:rPr>
      </w:pPr>
      <w:r w:rsidRPr="00CF6313">
        <w:rPr>
          <w:sz w:val="28"/>
          <w:szCs w:val="28"/>
        </w:rPr>
        <w:t xml:space="preserve">руководителей структурных подразделений, специалистов, </w:t>
      </w:r>
    </w:p>
    <w:p w:rsidR="00082A10" w:rsidRPr="00CF6313" w:rsidRDefault="00082A10" w:rsidP="00082A10">
      <w:pPr>
        <w:jc w:val="center"/>
        <w:rPr>
          <w:sz w:val="28"/>
          <w:szCs w:val="28"/>
        </w:rPr>
      </w:pPr>
      <w:r w:rsidRPr="00CF6313">
        <w:rPr>
          <w:sz w:val="28"/>
          <w:szCs w:val="28"/>
        </w:rPr>
        <w:t xml:space="preserve">служащих, минимальные размеры ставок заработной платы </w:t>
      </w:r>
    </w:p>
    <w:p w:rsidR="00082A10" w:rsidRPr="00CF6313" w:rsidRDefault="00082A10" w:rsidP="00082A10">
      <w:pPr>
        <w:jc w:val="center"/>
        <w:rPr>
          <w:sz w:val="28"/>
          <w:szCs w:val="28"/>
        </w:rPr>
      </w:pPr>
      <w:r w:rsidRPr="00CF6313">
        <w:rPr>
          <w:sz w:val="28"/>
          <w:szCs w:val="28"/>
        </w:rPr>
        <w:t>общеотраслевых профессий рабочих</w:t>
      </w:r>
    </w:p>
    <w:p w:rsidR="00082A10" w:rsidRPr="00CF6313" w:rsidRDefault="00082A10" w:rsidP="00082A10">
      <w:pPr>
        <w:jc w:val="center"/>
        <w:rPr>
          <w:sz w:val="28"/>
          <w:szCs w:val="28"/>
        </w:rPr>
      </w:pPr>
    </w:p>
    <w:p w:rsidR="00082A10" w:rsidRPr="00CF6313" w:rsidRDefault="00082A10" w:rsidP="00082A10">
      <w:pPr>
        <w:ind w:firstLine="709"/>
        <w:jc w:val="both"/>
        <w:rPr>
          <w:sz w:val="28"/>
          <w:szCs w:val="28"/>
        </w:rPr>
      </w:pPr>
      <w:r w:rsidRPr="00CF6313">
        <w:rPr>
          <w:sz w:val="28"/>
          <w:szCs w:val="28"/>
        </w:rPr>
        <w:t xml:space="preserve">1.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профессиональных квалификационных групп должностей,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p w:rsidR="00082A10" w:rsidRPr="00CF6313" w:rsidRDefault="00082A10" w:rsidP="00082A10">
      <w:pPr>
        <w:autoSpaceDE w:val="0"/>
        <w:autoSpaceDN w:val="0"/>
        <w:adjustRightInd w:val="0"/>
        <w:ind w:firstLine="720"/>
        <w:jc w:val="center"/>
        <w:rPr>
          <w:sz w:val="28"/>
          <w:szCs w:val="28"/>
        </w:rPr>
      </w:pPr>
    </w:p>
    <w:p w:rsidR="00082A10" w:rsidRDefault="00082A10" w:rsidP="00082A10">
      <w:pPr>
        <w:autoSpaceDE w:val="0"/>
        <w:autoSpaceDN w:val="0"/>
        <w:adjustRightInd w:val="0"/>
        <w:jc w:val="center"/>
        <w:rPr>
          <w:sz w:val="28"/>
          <w:szCs w:val="28"/>
        </w:rPr>
      </w:pPr>
      <w:r w:rsidRPr="00CF6313">
        <w:rPr>
          <w:sz w:val="28"/>
          <w:szCs w:val="28"/>
        </w:rPr>
        <w:t xml:space="preserve">Минимальные размеры должностных окладов </w:t>
      </w:r>
    </w:p>
    <w:p w:rsidR="00082A10" w:rsidRPr="00CF6313" w:rsidRDefault="00082A10" w:rsidP="00082A10">
      <w:pPr>
        <w:autoSpaceDE w:val="0"/>
        <w:autoSpaceDN w:val="0"/>
        <w:adjustRightInd w:val="0"/>
        <w:jc w:val="center"/>
        <w:rPr>
          <w:sz w:val="28"/>
          <w:szCs w:val="28"/>
        </w:rPr>
      </w:pPr>
      <w:r w:rsidRPr="00CF6313">
        <w:rPr>
          <w:sz w:val="28"/>
          <w:szCs w:val="28"/>
        </w:rPr>
        <w:t>по профессиональным квалификационным группам</w:t>
      </w:r>
    </w:p>
    <w:p w:rsidR="00082A10" w:rsidRPr="00CF6313" w:rsidRDefault="00082A10" w:rsidP="00082A10">
      <w:pPr>
        <w:autoSpaceDE w:val="0"/>
        <w:autoSpaceDN w:val="0"/>
        <w:adjustRightInd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544"/>
      </w:tblGrid>
      <w:tr w:rsidR="00082A10" w:rsidRPr="00CF6313" w:rsidTr="005F0A4E">
        <w:trPr>
          <w:tblHeader/>
        </w:trPr>
        <w:tc>
          <w:tcPr>
            <w:tcW w:w="6237"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Профессиональные квалификационные группы</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Минимал</w:t>
            </w:r>
            <w:r>
              <w:rPr>
                <w:sz w:val="28"/>
                <w:szCs w:val="28"/>
              </w:rPr>
              <w:t>ьный размер должностного оклада</w:t>
            </w:r>
            <w:r w:rsidRPr="00CF6313">
              <w:rPr>
                <w:sz w:val="28"/>
                <w:szCs w:val="28"/>
              </w:rPr>
              <w:t xml:space="preserve"> (рублей)</w:t>
            </w:r>
          </w:p>
        </w:tc>
      </w:tr>
    </w:tbl>
    <w:p w:rsidR="00082A10" w:rsidRPr="00CF6313" w:rsidRDefault="00082A10" w:rsidP="00082A10">
      <w:pPr>
        <w:autoSpaceDE w:val="0"/>
        <w:autoSpaceDN w:val="0"/>
        <w:adjustRightInd w:val="0"/>
        <w:spacing w:line="24"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544"/>
      </w:tblGrid>
      <w:tr w:rsidR="00082A10" w:rsidRPr="00CF6313" w:rsidTr="005F0A4E">
        <w:trPr>
          <w:cantSplit/>
          <w:tblHeader/>
        </w:trPr>
        <w:tc>
          <w:tcPr>
            <w:tcW w:w="6237" w:type="dxa"/>
            <w:shd w:val="clear" w:color="auto" w:fill="auto"/>
          </w:tcPr>
          <w:p w:rsidR="00082A10" w:rsidRPr="00CF6313" w:rsidRDefault="00082A10" w:rsidP="005F0A4E">
            <w:pPr>
              <w:autoSpaceDE w:val="0"/>
              <w:autoSpaceDN w:val="0"/>
              <w:adjustRightInd w:val="0"/>
              <w:jc w:val="center"/>
              <w:outlineLvl w:val="0"/>
              <w:rPr>
                <w:sz w:val="28"/>
                <w:szCs w:val="28"/>
              </w:rPr>
            </w:pPr>
            <w:r w:rsidRPr="00CF6313">
              <w:rPr>
                <w:sz w:val="28"/>
                <w:szCs w:val="28"/>
              </w:rPr>
              <w:t>1</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2</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outlineLvl w:val="0"/>
              <w:rPr>
                <w:sz w:val="28"/>
                <w:szCs w:val="28"/>
              </w:rPr>
            </w:pPr>
            <w:r w:rsidRPr="00CF6313">
              <w:rPr>
                <w:sz w:val="28"/>
                <w:szCs w:val="28"/>
              </w:rPr>
              <w:t>«Общеотраслевые должности служащих первого уровня»</w:t>
            </w:r>
          </w:p>
        </w:tc>
        <w:tc>
          <w:tcPr>
            <w:tcW w:w="3544" w:type="dxa"/>
            <w:shd w:val="clear" w:color="auto" w:fill="auto"/>
          </w:tcPr>
          <w:p w:rsidR="00082A10" w:rsidRPr="00CF6313" w:rsidRDefault="00082A10" w:rsidP="005F0A4E">
            <w:pPr>
              <w:autoSpaceDE w:val="0"/>
              <w:autoSpaceDN w:val="0"/>
              <w:adjustRightInd w:val="0"/>
              <w:jc w:val="both"/>
              <w:rPr>
                <w:sz w:val="28"/>
                <w:szCs w:val="28"/>
              </w:rPr>
            </w:pPr>
          </w:p>
        </w:tc>
      </w:tr>
      <w:tr w:rsidR="00082A10" w:rsidRPr="00CF6313" w:rsidTr="005F0A4E">
        <w:tc>
          <w:tcPr>
            <w:tcW w:w="6237" w:type="dxa"/>
            <w:shd w:val="clear" w:color="auto" w:fill="auto"/>
          </w:tcPr>
          <w:p w:rsidR="00082A10" w:rsidRPr="00CF6313" w:rsidRDefault="00082A10" w:rsidP="005F0A4E">
            <w:pPr>
              <w:autoSpaceDE w:val="0"/>
              <w:autoSpaceDN w:val="0"/>
              <w:adjustRightInd w:val="0"/>
              <w:rPr>
                <w:sz w:val="28"/>
                <w:szCs w:val="28"/>
              </w:rPr>
            </w:pPr>
            <w:r w:rsidRPr="00CF6313">
              <w:rPr>
                <w:sz w:val="28"/>
                <w:szCs w:val="28"/>
              </w:rPr>
              <w:t xml:space="preserve">1-й квалификационный уровень </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4538</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rPr>
                <w:sz w:val="28"/>
                <w:szCs w:val="28"/>
              </w:rPr>
            </w:pPr>
            <w:r w:rsidRPr="00CF6313">
              <w:rPr>
                <w:sz w:val="28"/>
                <w:szCs w:val="28"/>
              </w:rPr>
              <w:t>2-й квалификационный уровень</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4757</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outlineLvl w:val="0"/>
              <w:rPr>
                <w:sz w:val="28"/>
                <w:szCs w:val="28"/>
              </w:rPr>
            </w:pPr>
            <w:r w:rsidRPr="00CF6313">
              <w:rPr>
                <w:sz w:val="28"/>
                <w:szCs w:val="28"/>
              </w:rPr>
              <w:t>«Общеотраслевые должности служащих второго уровня»</w:t>
            </w:r>
          </w:p>
        </w:tc>
        <w:tc>
          <w:tcPr>
            <w:tcW w:w="3544" w:type="dxa"/>
            <w:shd w:val="clear" w:color="auto" w:fill="auto"/>
          </w:tcPr>
          <w:p w:rsidR="00082A10" w:rsidRPr="00CF6313" w:rsidRDefault="00082A10" w:rsidP="005F0A4E">
            <w:pPr>
              <w:autoSpaceDE w:val="0"/>
              <w:autoSpaceDN w:val="0"/>
              <w:adjustRightInd w:val="0"/>
              <w:jc w:val="center"/>
              <w:rPr>
                <w:sz w:val="28"/>
                <w:szCs w:val="28"/>
              </w:rPr>
            </w:pP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 xml:space="preserve">1-й квалификационный уровень </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4994</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2-й квалификационный уровень</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5246</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3-й квалификационный уровень</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5509</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4-й квалификационный уровень</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5771</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contextualSpacing/>
              <w:jc w:val="both"/>
              <w:outlineLvl w:val="0"/>
              <w:rPr>
                <w:sz w:val="28"/>
                <w:szCs w:val="28"/>
              </w:rPr>
            </w:pPr>
            <w:r w:rsidRPr="00CF6313">
              <w:rPr>
                <w:sz w:val="28"/>
                <w:szCs w:val="28"/>
              </w:rPr>
              <w:t>5-й квалификационный уровень</w:t>
            </w:r>
          </w:p>
          <w:p w:rsidR="00082A10" w:rsidRPr="00CF6313" w:rsidRDefault="00082A10" w:rsidP="005F0A4E">
            <w:pPr>
              <w:autoSpaceDE w:val="0"/>
              <w:autoSpaceDN w:val="0"/>
              <w:adjustRightInd w:val="0"/>
              <w:contextualSpacing/>
              <w:jc w:val="both"/>
              <w:outlineLvl w:val="0"/>
              <w:rPr>
                <w:sz w:val="28"/>
                <w:szCs w:val="28"/>
              </w:rPr>
            </w:pPr>
            <w:r w:rsidRPr="00CF6313">
              <w:rPr>
                <w:sz w:val="28"/>
                <w:szCs w:val="28"/>
                <w:lang w:val="en-US"/>
              </w:rPr>
              <w:t>I</w:t>
            </w:r>
            <w:r w:rsidRPr="00CF6313">
              <w:rPr>
                <w:sz w:val="28"/>
                <w:szCs w:val="28"/>
              </w:rPr>
              <w:t>-</w:t>
            </w:r>
            <w:r w:rsidRPr="00CF6313">
              <w:rPr>
                <w:sz w:val="28"/>
                <w:szCs w:val="28"/>
                <w:lang w:val="en-US"/>
              </w:rPr>
              <w:t>III</w:t>
            </w:r>
            <w:r w:rsidRPr="00CF6313">
              <w:rPr>
                <w:sz w:val="28"/>
                <w:szCs w:val="28"/>
              </w:rPr>
              <w:t xml:space="preserve"> </w:t>
            </w:r>
            <w:r>
              <w:rPr>
                <w:sz w:val="28"/>
                <w:szCs w:val="28"/>
              </w:rPr>
              <w:t>группы по оплате труда руководи</w:t>
            </w:r>
            <w:r w:rsidRPr="00CF6313">
              <w:rPr>
                <w:sz w:val="28"/>
                <w:szCs w:val="28"/>
              </w:rPr>
              <w:t xml:space="preserve">телей </w:t>
            </w:r>
          </w:p>
          <w:p w:rsidR="00082A10" w:rsidRPr="00CF6313" w:rsidRDefault="00082A10" w:rsidP="005F0A4E">
            <w:pPr>
              <w:autoSpaceDE w:val="0"/>
              <w:autoSpaceDN w:val="0"/>
              <w:adjustRightInd w:val="0"/>
              <w:contextualSpacing/>
              <w:jc w:val="both"/>
              <w:outlineLvl w:val="0"/>
              <w:rPr>
                <w:sz w:val="28"/>
                <w:szCs w:val="28"/>
                <w:highlight w:val="yellow"/>
              </w:rPr>
            </w:pPr>
            <w:r w:rsidRPr="00CF6313">
              <w:rPr>
                <w:sz w:val="28"/>
                <w:szCs w:val="28"/>
                <w:lang w:val="en-US"/>
              </w:rPr>
              <w:t>IV</w:t>
            </w:r>
            <w:r w:rsidRPr="00CF6313">
              <w:rPr>
                <w:sz w:val="28"/>
                <w:szCs w:val="28"/>
              </w:rPr>
              <w:t>-</w:t>
            </w:r>
            <w:r w:rsidRPr="00CF6313">
              <w:rPr>
                <w:sz w:val="28"/>
                <w:szCs w:val="28"/>
                <w:lang w:val="en-US"/>
              </w:rPr>
              <w:t>V</w:t>
            </w:r>
            <w:r w:rsidRPr="00CF6313">
              <w:rPr>
                <w:sz w:val="28"/>
                <w:szCs w:val="28"/>
              </w:rPr>
              <w:t xml:space="preserve"> </w:t>
            </w:r>
            <w:r>
              <w:rPr>
                <w:sz w:val="28"/>
                <w:szCs w:val="28"/>
              </w:rPr>
              <w:t>группы по оплате труда руководи</w:t>
            </w:r>
            <w:r w:rsidRPr="00CF6313">
              <w:rPr>
                <w:sz w:val="28"/>
                <w:szCs w:val="28"/>
              </w:rPr>
              <w:t>телей</w:t>
            </w:r>
          </w:p>
        </w:tc>
        <w:tc>
          <w:tcPr>
            <w:tcW w:w="3544" w:type="dxa"/>
            <w:shd w:val="clear" w:color="auto" w:fill="auto"/>
          </w:tcPr>
          <w:p w:rsidR="00082A10" w:rsidRPr="00CF6313" w:rsidRDefault="00082A10" w:rsidP="005F0A4E">
            <w:pPr>
              <w:autoSpaceDE w:val="0"/>
              <w:autoSpaceDN w:val="0"/>
              <w:adjustRightInd w:val="0"/>
              <w:jc w:val="center"/>
              <w:rPr>
                <w:sz w:val="28"/>
                <w:szCs w:val="28"/>
                <w:highlight w:val="yellow"/>
              </w:rPr>
            </w:pPr>
          </w:p>
          <w:p w:rsidR="00082A10" w:rsidRPr="00CF6313" w:rsidRDefault="00082A10" w:rsidP="005F0A4E">
            <w:pPr>
              <w:autoSpaceDE w:val="0"/>
              <w:autoSpaceDN w:val="0"/>
              <w:adjustRightInd w:val="0"/>
              <w:jc w:val="center"/>
              <w:rPr>
                <w:sz w:val="28"/>
                <w:szCs w:val="28"/>
              </w:rPr>
            </w:pPr>
            <w:r w:rsidRPr="00CF6313">
              <w:rPr>
                <w:sz w:val="28"/>
                <w:szCs w:val="28"/>
              </w:rPr>
              <w:t xml:space="preserve">7353 </w:t>
            </w:r>
          </w:p>
          <w:p w:rsidR="00082A10" w:rsidRPr="00CF6313" w:rsidRDefault="00082A10" w:rsidP="005F0A4E">
            <w:pPr>
              <w:autoSpaceDE w:val="0"/>
              <w:autoSpaceDN w:val="0"/>
              <w:adjustRightInd w:val="0"/>
              <w:jc w:val="center"/>
              <w:rPr>
                <w:sz w:val="28"/>
                <w:szCs w:val="28"/>
                <w:highlight w:val="yellow"/>
              </w:rPr>
            </w:pPr>
            <w:r w:rsidRPr="00CF6313">
              <w:rPr>
                <w:sz w:val="28"/>
                <w:szCs w:val="28"/>
              </w:rPr>
              <w:t>7006</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outlineLvl w:val="0"/>
              <w:rPr>
                <w:sz w:val="28"/>
                <w:szCs w:val="28"/>
              </w:rPr>
            </w:pPr>
            <w:r w:rsidRPr="00CF6313">
              <w:rPr>
                <w:sz w:val="28"/>
                <w:szCs w:val="28"/>
              </w:rPr>
              <w:t>«Общеотраслевые должности служащих третьего уровня»</w:t>
            </w:r>
          </w:p>
        </w:tc>
        <w:tc>
          <w:tcPr>
            <w:tcW w:w="3544" w:type="dxa"/>
            <w:shd w:val="clear" w:color="auto" w:fill="auto"/>
          </w:tcPr>
          <w:p w:rsidR="00082A10" w:rsidRPr="00CF6313" w:rsidRDefault="00082A10" w:rsidP="005F0A4E">
            <w:pPr>
              <w:autoSpaceDE w:val="0"/>
              <w:autoSpaceDN w:val="0"/>
              <w:adjustRightInd w:val="0"/>
              <w:jc w:val="center"/>
              <w:rPr>
                <w:sz w:val="28"/>
                <w:szCs w:val="28"/>
              </w:rPr>
            </w:pP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 xml:space="preserve">1-й квалификационный уровень </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5771</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2-й квалификационный уровень</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6055</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3-й квалификационный уровень</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6356</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lastRenderedPageBreak/>
              <w:t>4-й квалификационный уровень</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6672</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outlineLvl w:val="0"/>
              <w:rPr>
                <w:sz w:val="28"/>
                <w:szCs w:val="28"/>
              </w:rPr>
            </w:pPr>
            <w:r w:rsidRPr="00CF6313">
              <w:rPr>
                <w:sz w:val="28"/>
                <w:szCs w:val="28"/>
              </w:rPr>
              <w:t>5-й квалификационный уровень</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7006</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outlineLvl w:val="0"/>
              <w:rPr>
                <w:sz w:val="28"/>
                <w:szCs w:val="28"/>
              </w:rPr>
            </w:pPr>
            <w:r w:rsidRPr="00CF6313">
              <w:rPr>
                <w:sz w:val="28"/>
                <w:szCs w:val="28"/>
              </w:rPr>
              <w:t>«Общеотраслевые должности служащих четвертого уровня»</w:t>
            </w:r>
          </w:p>
        </w:tc>
        <w:tc>
          <w:tcPr>
            <w:tcW w:w="3544" w:type="dxa"/>
            <w:shd w:val="clear" w:color="auto" w:fill="auto"/>
          </w:tcPr>
          <w:p w:rsidR="00082A10" w:rsidRPr="00CF6313" w:rsidRDefault="00082A10" w:rsidP="005F0A4E">
            <w:pPr>
              <w:autoSpaceDE w:val="0"/>
              <w:autoSpaceDN w:val="0"/>
              <w:adjustRightInd w:val="0"/>
              <w:jc w:val="center"/>
              <w:rPr>
                <w:sz w:val="28"/>
                <w:szCs w:val="28"/>
              </w:rPr>
            </w:pP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1-й квалификационный уровень</w:t>
            </w:r>
          </w:p>
          <w:p w:rsidR="00082A10" w:rsidRPr="00CF6313" w:rsidRDefault="00082A10" w:rsidP="005F0A4E">
            <w:pPr>
              <w:autoSpaceDE w:val="0"/>
              <w:autoSpaceDN w:val="0"/>
              <w:adjustRightInd w:val="0"/>
              <w:contextualSpacing/>
              <w:jc w:val="both"/>
              <w:outlineLvl w:val="0"/>
              <w:rPr>
                <w:sz w:val="28"/>
                <w:szCs w:val="28"/>
              </w:rPr>
            </w:pPr>
            <w:r w:rsidRPr="00CF6313">
              <w:rPr>
                <w:sz w:val="28"/>
                <w:szCs w:val="28"/>
                <w:lang w:val="en-US"/>
              </w:rPr>
              <w:t>I</w:t>
            </w:r>
            <w:r w:rsidRPr="00CF6313">
              <w:rPr>
                <w:sz w:val="28"/>
                <w:szCs w:val="28"/>
              </w:rPr>
              <w:t>-</w:t>
            </w:r>
            <w:r w:rsidRPr="00CF6313">
              <w:rPr>
                <w:sz w:val="28"/>
                <w:szCs w:val="28"/>
                <w:lang w:val="en-US"/>
              </w:rPr>
              <w:t>III</w:t>
            </w:r>
            <w:r w:rsidRPr="00CF6313">
              <w:rPr>
                <w:sz w:val="28"/>
                <w:szCs w:val="28"/>
              </w:rPr>
              <w:t xml:space="preserve"> </w:t>
            </w:r>
            <w:r>
              <w:rPr>
                <w:sz w:val="28"/>
                <w:szCs w:val="28"/>
              </w:rPr>
              <w:t>группы по оплате труда руководи</w:t>
            </w:r>
            <w:r w:rsidRPr="00CF6313">
              <w:rPr>
                <w:sz w:val="28"/>
                <w:szCs w:val="28"/>
              </w:rPr>
              <w:t xml:space="preserve">телей </w:t>
            </w:r>
          </w:p>
          <w:p w:rsidR="00082A10" w:rsidRPr="00CF6313" w:rsidRDefault="00082A10" w:rsidP="005F0A4E">
            <w:pPr>
              <w:autoSpaceDE w:val="0"/>
              <w:autoSpaceDN w:val="0"/>
              <w:adjustRightInd w:val="0"/>
              <w:contextualSpacing/>
              <w:jc w:val="both"/>
              <w:outlineLvl w:val="0"/>
              <w:rPr>
                <w:sz w:val="28"/>
                <w:szCs w:val="28"/>
                <w:highlight w:val="yellow"/>
              </w:rPr>
            </w:pPr>
            <w:r w:rsidRPr="00CF6313">
              <w:rPr>
                <w:sz w:val="28"/>
                <w:szCs w:val="28"/>
                <w:lang w:val="en-US"/>
              </w:rPr>
              <w:t>IV</w:t>
            </w:r>
            <w:r w:rsidRPr="00CF6313">
              <w:rPr>
                <w:sz w:val="28"/>
                <w:szCs w:val="28"/>
              </w:rPr>
              <w:t>-</w:t>
            </w:r>
            <w:r w:rsidRPr="00CF6313">
              <w:rPr>
                <w:sz w:val="28"/>
                <w:szCs w:val="28"/>
                <w:lang w:val="en-US"/>
              </w:rPr>
              <w:t>V</w:t>
            </w:r>
            <w:r w:rsidRPr="00CF6313">
              <w:rPr>
                <w:sz w:val="28"/>
                <w:szCs w:val="28"/>
              </w:rPr>
              <w:t xml:space="preserve"> </w:t>
            </w:r>
            <w:r>
              <w:rPr>
                <w:sz w:val="28"/>
                <w:szCs w:val="28"/>
              </w:rPr>
              <w:t>группы по оплате труда руководи</w:t>
            </w:r>
            <w:r w:rsidRPr="00CF6313">
              <w:rPr>
                <w:sz w:val="28"/>
                <w:szCs w:val="28"/>
              </w:rPr>
              <w:t>телей</w:t>
            </w:r>
            <w:r w:rsidRPr="00CF6313">
              <w:rPr>
                <w:sz w:val="28"/>
                <w:szCs w:val="28"/>
                <w:highlight w:val="yellow"/>
              </w:rPr>
              <w:t xml:space="preserve"> </w:t>
            </w:r>
          </w:p>
        </w:tc>
        <w:tc>
          <w:tcPr>
            <w:tcW w:w="3544" w:type="dxa"/>
            <w:shd w:val="clear" w:color="auto" w:fill="auto"/>
          </w:tcPr>
          <w:p w:rsidR="00082A10" w:rsidRPr="00CF6313" w:rsidRDefault="00082A10" w:rsidP="005F0A4E">
            <w:pPr>
              <w:autoSpaceDE w:val="0"/>
              <w:autoSpaceDN w:val="0"/>
              <w:adjustRightInd w:val="0"/>
              <w:jc w:val="center"/>
              <w:rPr>
                <w:sz w:val="28"/>
                <w:szCs w:val="28"/>
                <w:highlight w:val="yellow"/>
              </w:rPr>
            </w:pPr>
          </w:p>
          <w:p w:rsidR="00082A10" w:rsidRPr="00CF6313" w:rsidRDefault="00082A10" w:rsidP="005F0A4E">
            <w:pPr>
              <w:autoSpaceDE w:val="0"/>
              <w:autoSpaceDN w:val="0"/>
              <w:adjustRightInd w:val="0"/>
              <w:jc w:val="center"/>
              <w:rPr>
                <w:sz w:val="28"/>
                <w:szCs w:val="28"/>
                <w:highlight w:val="yellow"/>
              </w:rPr>
            </w:pPr>
            <w:r w:rsidRPr="00CF6313">
              <w:rPr>
                <w:sz w:val="28"/>
                <w:szCs w:val="28"/>
              </w:rPr>
              <w:t>7725</w:t>
            </w:r>
            <w:r w:rsidRPr="00CF6313">
              <w:rPr>
                <w:sz w:val="28"/>
                <w:szCs w:val="28"/>
                <w:highlight w:val="yellow"/>
              </w:rPr>
              <w:t xml:space="preserve"> </w:t>
            </w:r>
          </w:p>
          <w:p w:rsidR="00082A10" w:rsidRPr="00CF6313" w:rsidRDefault="00082A10" w:rsidP="005F0A4E">
            <w:pPr>
              <w:autoSpaceDE w:val="0"/>
              <w:autoSpaceDN w:val="0"/>
              <w:adjustRightInd w:val="0"/>
              <w:jc w:val="center"/>
              <w:rPr>
                <w:sz w:val="28"/>
                <w:szCs w:val="28"/>
                <w:highlight w:val="yellow"/>
              </w:rPr>
            </w:pPr>
            <w:r w:rsidRPr="00CF6313">
              <w:rPr>
                <w:sz w:val="28"/>
                <w:szCs w:val="28"/>
              </w:rPr>
              <w:t>7353</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2-й квалификационный уровень</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8111</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3-й квалификационный уровень</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8515</w:t>
            </w:r>
          </w:p>
        </w:tc>
      </w:tr>
    </w:tbl>
    <w:p w:rsidR="00082A10" w:rsidRPr="00CF6313" w:rsidRDefault="00082A10" w:rsidP="00082A10">
      <w:pPr>
        <w:autoSpaceDE w:val="0"/>
        <w:autoSpaceDN w:val="0"/>
        <w:adjustRightInd w:val="0"/>
        <w:ind w:firstLine="540"/>
        <w:jc w:val="both"/>
        <w:rPr>
          <w:sz w:val="28"/>
          <w:szCs w:val="28"/>
        </w:rPr>
      </w:pPr>
    </w:p>
    <w:p w:rsidR="00082A10" w:rsidRDefault="00082A10" w:rsidP="00082A10">
      <w:pPr>
        <w:autoSpaceDE w:val="0"/>
        <w:autoSpaceDN w:val="0"/>
        <w:adjustRightInd w:val="0"/>
        <w:ind w:firstLine="720"/>
        <w:jc w:val="both"/>
        <w:rPr>
          <w:sz w:val="28"/>
          <w:szCs w:val="28"/>
        </w:rPr>
      </w:pPr>
      <w:r w:rsidRPr="00CF6313">
        <w:rPr>
          <w:sz w:val="28"/>
          <w:szCs w:val="28"/>
        </w:rPr>
        <w:t xml:space="preserve">Отнесение </w:t>
      </w:r>
      <w:r>
        <w:rPr>
          <w:sz w:val="28"/>
          <w:szCs w:val="28"/>
        </w:rPr>
        <w:t>муниципальных</w:t>
      </w:r>
      <w:r w:rsidRPr="00CF6313">
        <w:rPr>
          <w:sz w:val="28"/>
          <w:szCs w:val="28"/>
        </w:rPr>
        <w:t xml:space="preserve"> казенных учреждений </w:t>
      </w:r>
      <w:r w:rsidR="00E24BA6">
        <w:rPr>
          <w:sz w:val="28"/>
          <w:szCs w:val="28"/>
        </w:rPr>
        <w:t>Анастасиевского</w:t>
      </w:r>
      <w:r>
        <w:rPr>
          <w:sz w:val="28"/>
          <w:szCs w:val="28"/>
        </w:rPr>
        <w:t xml:space="preserve"> сельского поселения </w:t>
      </w:r>
      <w:r w:rsidRPr="00CF6313">
        <w:rPr>
          <w:sz w:val="28"/>
          <w:szCs w:val="28"/>
        </w:rPr>
        <w:t xml:space="preserve">к группе по оплате труда руководителей определяется с учетом объемных показателей и порядком, установленных в примерных положениях об оплате труда работников казенных учреждений </w:t>
      </w:r>
      <w:r w:rsidR="00E24BA6">
        <w:rPr>
          <w:sz w:val="28"/>
          <w:szCs w:val="28"/>
        </w:rPr>
        <w:t>Анастасиевского</w:t>
      </w:r>
      <w:r>
        <w:rPr>
          <w:sz w:val="28"/>
          <w:szCs w:val="28"/>
        </w:rPr>
        <w:t xml:space="preserve"> сельского поселения</w:t>
      </w:r>
      <w:r w:rsidRPr="00CF6313">
        <w:rPr>
          <w:sz w:val="28"/>
          <w:szCs w:val="28"/>
        </w:rPr>
        <w:t xml:space="preserve">, утвержденных </w:t>
      </w:r>
      <w:r>
        <w:rPr>
          <w:sz w:val="28"/>
          <w:szCs w:val="28"/>
        </w:rPr>
        <w:t xml:space="preserve">Администрацией </w:t>
      </w:r>
      <w:r w:rsidR="00E24BA6">
        <w:rPr>
          <w:sz w:val="28"/>
          <w:szCs w:val="28"/>
        </w:rPr>
        <w:t>Анастасиевского</w:t>
      </w:r>
      <w:r>
        <w:rPr>
          <w:sz w:val="28"/>
          <w:szCs w:val="28"/>
        </w:rPr>
        <w:t xml:space="preserve"> сельского поселения.</w:t>
      </w:r>
    </w:p>
    <w:p w:rsidR="00082A10" w:rsidRPr="00CF6313" w:rsidRDefault="00082A10" w:rsidP="00082A10">
      <w:pPr>
        <w:autoSpaceDE w:val="0"/>
        <w:autoSpaceDN w:val="0"/>
        <w:adjustRightInd w:val="0"/>
        <w:ind w:firstLine="720"/>
        <w:jc w:val="both"/>
        <w:rPr>
          <w:sz w:val="28"/>
          <w:szCs w:val="28"/>
        </w:rPr>
      </w:pPr>
      <w:r w:rsidRPr="00CF6313">
        <w:rPr>
          <w:sz w:val="28"/>
          <w:szCs w:val="28"/>
        </w:rPr>
        <w:t xml:space="preserve">2. Минимальные размеры ставок заработной платы работников, занимающих общеотраслевые профессии рабочих,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w:t>
      </w:r>
    </w:p>
    <w:p w:rsidR="00082A10" w:rsidRPr="00CF6313" w:rsidRDefault="00082A10" w:rsidP="00082A10">
      <w:pPr>
        <w:autoSpaceDE w:val="0"/>
        <w:autoSpaceDN w:val="0"/>
        <w:adjustRightInd w:val="0"/>
        <w:ind w:firstLine="720"/>
        <w:jc w:val="both"/>
        <w:rPr>
          <w:sz w:val="28"/>
          <w:szCs w:val="28"/>
        </w:rPr>
      </w:pPr>
    </w:p>
    <w:p w:rsidR="00082A10" w:rsidRDefault="00082A10" w:rsidP="00082A10">
      <w:pPr>
        <w:autoSpaceDE w:val="0"/>
        <w:autoSpaceDN w:val="0"/>
        <w:adjustRightInd w:val="0"/>
        <w:jc w:val="center"/>
        <w:rPr>
          <w:sz w:val="28"/>
          <w:szCs w:val="28"/>
        </w:rPr>
      </w:pPr>
      <w:r w:rsidRPr="00CF6313">
        <w:rPr>
          <w:sz w:val="28"/>
          <w:szCs w:val="28"/>
        </w:rPr>
        <w:t xml:space="preserve">Минимальные размеры ставок заработной платы </w:t>
      </w:r>
    </w:p>
    <w:p w:rsidR="00082A10" w:rsidRPr="00CF6313" w:rsidRDefault="00082A10" w:rsidP="00082A10">
      <w:pPr>
        <w:autoSpaceDE w:val="0"/>
        <w:autoSpaceDN w:val="0"/>
        <w:adjustRightInd w:val="0"/>
        <w:jc w:val="center"/>
        <w:rPr>
          <w:sz w:val="28"/>
          <w:szCs w:val="28"/>
        </w:rPr>
      </w:pPr>
      <w:r w:rsidRPr="00CF6313">
        <w:rPr>
          <w:sz w:val="28"/>
          <w:szCs w:val="28"/>
        </w:rPr>
        <w:t>по профессиональным квалификационным группам</w:t>
      </w:r>
    </w:p>
    <w:p w:rsidR="00082A10" w:rsidRPr="00CF6313" w:rsidRDefault="00082A10" w:rsidP="00082A10">
      <w:pPr>
        <w:autoSpaceDE w:val="0"/>
        <w:autoSpaceDN w:val="0"/>
        <w:adjustRightInd w:val="0"/>
        <w:ind w:firstLine="72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544"/>
      </w:tblGrid>
      <w:tr w:rsidR="00082A10" w:rsidRPr="00CF6313" w:rsidTr="005F0A4E">
        <w:tc>
          <w:tcPr>
            <w:tcW w:w="6237"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Профессиональные квалификационные группы</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Минимальный размер ставки заработной платы</w:t>
            </w:r>
          </w:p>
          <w:p w:rsidR="00082A10" w:rsidRPr="00CF6313" w:rsidRDefault="00082A10" w:rsidP="005F0A4E">
            <w:pPr>
              <w:autoSpaceDE w:val="0"/>
              <w:autoSpaceDN w:val="0"/>
              <w:adjustRightInd w:val="0"/>
              <w:jc w:val="center"/>
              <w:rPr>
                <w:sz w:val="28"/>
                <w:szCs w:val="28"/>
              </w:rPr>
            </w:pPr>
            <w:r w:rsidRPr="00CF6313">
              <w:rPr>
                <w:sz w:val="28"/>
                <w:szCs w:val="28"/>
              </w:rPr>
              <w:t>(рублей)</w:t>
            </w:r>
          </w:p>
        </w:tc>
      </w:tr>
    </w:tbl>
    <w:p w:rsidR="00082A10" w:rsidRPr="00CF6313" w:rsidRDefault="00082A10" w:rsidP="00082A10">
      <w:pPr>
        <w:autoSpaceDE w:val="0"/>
        <w:autoSpaceDN w:val="0"/>
        <w:adjustRightInd w:val="0"/>
        <w:spacing w:line="14" w:lineRule="exact"/>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544"/>
      </w:tblGrid>
      <w:tr w:rsidR="00082A10" w:rsidRPr="00CF6313" w:rsidTr="005F0A4E">
        <w:trPr>
          <w:tblHeader/>
        </w:trPr>
        <w:tc>
          <w:tcPr>
            <w:tcW w:w="6237" w:type="dxa"/>
            <w:shd w:val="clear" w:color="auto" w:fill="auto"/>
          </w:tcPr>
          <w:p w:rsidR="00082A10" w:rsidRPr="00CF6313" w:rsidRDefault="00082A10" w:rsidP="005F0A4E">
            <w:pPr>
              <w:autoSpaceDE w:val="0"/>
              <w:autoSpaceDN w:val="0"/>
              <w:adjustRightInd w:val="0"/>
              <w:jc w:val="center"/>
              <w:outlineLvl w:val="0"/>
              <w:rPr>
                <w:sz w:val="28"/>
                <w:szCs w:val="28"/>
              </w:rPr>
            </w:pPr>
            <w:r w:rsidRPr="00CF6313">
              <w:rPr>
                <w:sz w:val="28"/>
                <w:szCs w:val="28"/>
              </w:rPr>
              <w:t>1</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2</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outlineLvl w:val="0"/>
              <w:rPr>
                <w:sz w:val="28"/>
                <w:szCs w:val="28"/>
              </w:rPr>
            </w:pPr>
            <w:r w:rsidRPr="00CF6313">
              <w:rPr>
                <w:sz w:val="28"/>
                <w:szCs w:val="28"/>
              </w:rPr>
              <w:t>«Общеотраслевые профессии рабочих первого уровня»</w:t>
            </w:r>
          </w:p>
        </w:tc>
        <w:tc>
          <w:tcPr>
            <w:tcW w:w="3544" w:type="dxa"/>
            <w:shd w:val="clear" w:color="auto" w:fill="auto"/>
          </w:tcPr>
          <w:p w:rsidR="00082A10" w:rsidRPr="00CF6313" w:rsidRDefault="00082A10" w:rsidP="005F0A4E">
            <w:pPr>
              <w:autoSpaceDE w:val="0"/>
              <w:autoSpaceDN w:val="0"/>
              <w:adjustRightInd w:val="0"/>
              <w:jc w:val="both"/>
              <w:rPr>
                <w:sz w:val="28"/>
                <w:szCs w:val="28"/>
              </w:rPr>
            </w:pP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1-й квалификационный уровень</w:t>
            </w:r>
          </w:p>
          <w:p w:rsidR="00082A10" w:rsidRPr="00CF6313" w:rsidRDefault="00082A10" w:rsidP="005F0A4E">
            <w:pPr>
              <w:autoSpaceDE w:val="0"/>
              <w:autoSpaceDN w:val="0"/>
              <w:adjustRightInd w:val="0"/>
              <w:jc w:val="both"/>
              <w:rPr>
                <w:sz w:val="28"/>
                <w:szCs w:val="28"/>
              </w:rPr>
            </w:pPr>
            <w:r w:rsidRPr="00CF6313">
              <w:rPr>
                <w:sz w:val="28"/>
                <w:szCs w:val="28"/>
              </w:rPr>
              <w:t>1-й квалификационный разряд</w:t>
            </w:r>
          </w:p>
          <w:p w:rsidR="00082A10" w:rsidRPr="00CF6313" w:rsidRDefault="00082A10" w:rsidP="005F0A4E">
            <w:pPr>
              <w:autoSpaceDE w:val="0"/>
              <w:autoSpaceDN w:val="0"/>
              <w:adjustRightInd w:val="0"/>
              <w:jc w:val="both"/>
              <w:rPr>
                <w:sz w:val="28"/>
                <w:szCs w:val="28"/>
              </w:rPr>
            </w:pPr>
            <w:r w:rsidRPr="00CF6313">
              <w:rPr>
                <w:sz w:val="28"/>
                <w:szCs w:val="28"/>
              </w:rPr>
              <w:t>2-й квалификационный разряд</w:t>
            </w:r>
          </w:p>
          <w:p w:rsidR="00082A10" w:rsidRPr="00CF6313" w:rsidRDefault="00082A10" w:rsidP="005F0A4E">
            <w:pPr>
              <w:autoSpaceDE w:val="0"/>
              <w:autoSpaceDN w:val="0"/>
              <w:adjustRightInd w:val="0"/>
              <w:jc w:val="both"/>
              <w:rPr>
                <w:sz w:val="28"/>
                <w:szCs w:val="28"/>
              </w:rPr>
            </w:pPr>
            <w:r w:rsidRPr="00CF6313">
              <w:rPr>
                <w:sz w:val="28"/>
                <w:szCs w:val="28"/>
              </w:rPr>
              <w:t xml:space="preserve">3-й квалификационный разряд </w:t>
            </w:r>
          </w:p>
        </w:tc>
        <w:tc>
          <w:tcPr>
            <w:tcW w:w="3544" w:type="dxa"/>
            <w:shd w:val="clear" w:color="auto" w:fill="auto"/>
          </w:tcPr>
          <w:p w:rsidR="00082A10" w:rsidRPr="00CF6313" w:rsidRDefault="00082A10" w:rsidP="005F0A4E">
            <w:pPr>
              <w:autoSpaceDE w:val="0"/>
              <w:autoSpaceDN w:val="0"/>
              <w:adjustRightInd w:val="0"/>
              <w:jc w:val="center"/>
              <w:rPr>
                <w:sz w:val="28"/>
                <w:szCs w:val="28"/>
              </w:rPr>
            </w:pPr>
          </w:p>
          <w:p w:rsidR="00082A10" w:rsidRPr="00CF6313" w:rsidRDefault="00082A10" w:rsidP="005F0A4E">
            <w:pPr>
              <w:autoSpaceDE w:val="0"/>
              <w:autoSpaceDN w:val="0"/>
              <w:adjustRightInd w:val="0"/>
              <w:jc w:val="center"/>
              <w:rPr>
                <w:sz w:val="28"/>
                <w:szCs w:val="28"/>
              </w:rPr>
            </w:pPr>
            <w:r w:rsidRPr="00CF6313">
              <w:rPr>
                <w:sz w:val="28"/>
                <w:szCs w:val="28"/>
              </w:rPr>
              <w:t>3730</w:t>
            </w:r>
          </w:p>
          <w:p w:rsidR="00082A10" w:rsidRPr="00CF6313" w:rsidRDefault="00082A10" w:rsidP="005F0A4E">
            <w:pPr>
              <w:autoSpaceDE w:val="0"/>
              <w:autoSpaceDN w:val="0"/>
              <w:adjustRightInd w:val="0"/>
              <w:jc w:val="center"/>
              <w:rPr>
                <w:sz w:val="28"/>
                <w:szCs w:val="28"/>
              </w:rPr>
            </w:pPr>
            <w:r w:rsidRPr="00CF6313">
              <w:rPr>
                <w:sz w:val="28"/>
                <w:szCs w:val="28"/>
              </w:rPr>
              <w:t>3947</w:t>
            </w:r>
          </w:p>
          <w:p w:rsidR="00082A10" w:rsidRPr="00CF6313" w:rsidRDefault="00082A10" w:rsidP="005F0A4E">
            <w:pPr>
              <w:autoSpaceDE w:val="0"/>
              <w:autoSpaceDN w:val="0"/>
              <w:adjustRightInd w:val="0"/>
              <w:jc w:val="center"/>
              <w:rPr>
                <w:sz w:val="28"/>
                <w:szCs w:val="28"/>
              </w:rPr>
            </w:pPr>
            <w:r w:rsidRPr="00CF6313">
              <w:rPr>
                <w:sz w:val="28"/>
                <w:szCs w:val="28"/>
              </w:rPr>
              <w:t>4178</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2-й квалификационный уровень</w:t>
            </w:r>
          </w:p>
          <w:p w:rsidR="00082A10" w:rsidRPr="00CF6313" w:rsidRDefault="00082A10" w:rsidP="005F0A4E">
            <w:pPr>
              <w:autoSpaceDE w:val="0"/>
              <w:autoSpaceDN w:val="0"/>
              <w:adjustRightInd w:val="0"/>
              <w:jc w:val="both"/>
              <w:rPr>
                <w:sz w:val="28"/>
                <w:szCs w:val="28"/>
              </w:rPr>
            </w:pPr>
            <w:r w:rsidRPr="00CF6313">
              <w:rPr>
                <w:sz w:val="28"/>
                <w:szCs w:val="28"/>
              </w:rPr>
              <w:t xml:space="preserve">профессии рабочих, отнесенные к </w:t>
            </w:r>
            <w:r>
              <w:rPr>
                <w:sz w:val="28"/>
                <w:szCs w:val="28"/>
              </w:rPr>
              <w:br/>
            </w:r>
            <w:r w:rsidRPr="00CF6313">
              <w:rPr>
                <w:sz w:val="28"/>
                <w:szCs w:val="28"/>
              </w:rPr>
              <w:t>1</w:t>
            </w:r>
            <w:r>
              <w:rPr>
                <w:sz w:val="28"/>
                <w:szCs w:val="28"/>
              </w:rPr>
              <w:t>-му</w:t>
            </w:r>
            <w:r w:rsidRPr="00CF6313">
              <w:rPr>
                <w:sz w:val="28"/>
                <w:szCs w:val="28"/>
              </w:rPr>
              <w:t xml:space="preserve"> квалификационному уровню, при выполнении работ по профессии с производным наименованием «старший» (старший по смене)</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ставка устанавливается на один квалификационный разряд выше</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«Общеотраслевые профессии рабочих второго уровня»</w:t>
            </w:r>
          </w:p>
        </w:tc>
        <w:tc>
          <w:tcPr>
            <w:tcW w:w="3544" w:type="dxa"/>
            <w:shd w:val="clear" w:color="auto" w:fill="auto"/>
          </w:tcPr>
          <w:p w:rsidR="00082A10" w:rsidRPr="00CF6313" w:rsidRDefault="00082A10" w:rsidP="005F0A4E">
            <w:pPr>
              <w:autoSpaceDE w:val="0"/>
              <w:autoSpaceDN w:val="0"/>
              <w:adjustRightInd w:val="0"/>
              <w:jc w:val="center"/>
              <w:rPr>
                <w:sz w:val="28"/>
                <w:szCs w:val="28"/>
              </w:rPr>
            </w:pP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1-й квалификационный уровень</w:t>
            </w:r>
          </w:p>
          <w:p w:rsidR="00082A10" w:rsidRPr="00CF6313" w:rsidRDefault="00082A10" w:rsidP="005F0A4E">
            <w:pPr>
              <w:autoSpaceDE w:val="0"/>
              <w:autoSpaceDN w:val="0"/>
              <w:adjustRightInd w:val="0"/>
              <w:jc w:val="both"/>
              <w:rPr>
                <w:sz w:val="28"/>
                <w:szCs w:val="28"/>
              </w:rPr>
            </w:pPr>
            <w:r w:rsidRPr="00CF6313">
              <w:rPr>
                <w:sz w:val="28"/>
                <w:szCs w:val="28"/>
              </w:rPr>
              <w:t>4-й квалификационный разряд</w:t>
            </w:r>
          </w:p>
          <w:p w:rsidR="00082A10" w:rsidRPr="00CF6313" w:rsidRDefault="00082A10" w:rsidP="005F0A4E">
            <w:pPr>
              <w:autoSpaceDE w:val="0"/>
              <w:autoSpaceDN w:val="0"/>
              <w:adjustRightInd w:val="0"/>
              <w:jc w:val="both"/>
              <w:rPr>
                <w:sz w:val="28"/>
                <w:szCs w:val="28"/>
                <w:highlight w:val="yellow"/>
              </w:rPr>
            </w:pPr>
            <w:r w:rsidRPr="00CF6313">
              <w:rPr>
                <w:sz w:val="28"/>
                <w:szCs w:val="28"/>
              </w:rPr>
              <w:lastRenderedPageBreak/>
              <w:t xml:space="preserve">5-й квалификационный разряд </w:t>
            </w:r>
          </w:p>
        </w:tc>
        <w:tc>
          <w:tcPr>
            <w:tcW w:w="3544" w:type="dxa"/>
            <w:shd w:val="clear" w:color="auto" w:fill="auto"/>
          </w:tcPr>
          <w:p w:rsidR="00082A10" w:rsidRPr="00CF6313" w:rsidRDefault="00082A10" w:rsidP="005F0A4E">
            <w:pPr>
              <w:autoSpaceDE w:val="0"/>
              <w:autoSpaceDN w:val="0"/>
              <w:adjustRightInd w:val="0"/>
              <w:jc w:val="center"/>
              <w:rPr>
                <w:sz w:val="28"/>
                <w:szCs w:val="28"/>
                <w:highlight w:val="yellow"/>
              </w:rPr>
            </w:pPr>
          </w:p>
          <w:p w:rsidR="00082A10" w:rsidRPr="00CF6313" w:rsidRDefault="00082A10" w:rsidP="005F0A4E">
            <w:pPr>
              <w:autoSpaceDE w:val="0"/>
              <w:autoSpaceDN w:val="0"/>
              <w:adjustRightInd w:val="0"/>
              <w:jc w:val="center"/>
              <w:rPr>
                <w:sz w:val="28"/>
                <w:szCs w:val="28"/>
              </w:rPr>
            </w:pPr>
            <w:r w:rsidRPr="00CF6313">
              <w:rPr>
                <w:sz w:val="28"/>
                <w:szCs w:val="28"/>
              </w:rPr>
              <w:t>4435</w:t>
            </w:r>
          </w:p>
          <w:p w:rsidR="00082A10" w:rsidRPr="00CF6313" w:rsidRDefault="00082A10" w:rsidP="005F0A4E">
            <w:pPr>
              <w:autoSpaceDE w:val="0"/>
              <w:autoSpaceDN w:val="0"/>
              <w:adjustRightInd w:val="0"/>
              <w:jc w:val="center"/>
              <w:rPr>
                <w:sz w:val="28"/>
                <w:szCs w:val="28"/>
                <w:highlight w:val="yellow"/>
              </w:rPr>
            </w:pPr>
            <w:r w:rsidRPr="00CF6313">
              <w:rPr>
                <w:sz w:val="28"/>
                <w:szCs w:val="28"/>
              </w:rPr>
              <w:lastRenderedPageBreak/>
              <w:t>4693</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lastRenderedPageBreak/>
              <w:t>2-й квалификационный уровень</w:t>
            </w:r>
          </w:p>
          <w:p w:rsidR="00082A10" w:rsidRPr="00CF6313" w:rsidRDefault="00082A10" w:rsidP="005F0A4E">
            <w:pPr>
              <w:autoSpaceDE w:val="0"/>
              <w:autoSpaceDN w:val="0"/>
              <w:adjustRightInd w:val="0"/>
              <w:jc w:val="both"/>
              <w:rPr>
                <w:sz w:val="28"/>
                <w:szCs w:val="28"/>
              </w:rPr>
            </w:pPr>
            <w:r w:rsidRPr="00CF6313">
              <w:rPr>
                <w:sz w:val="28"/>
                <w:szCs w:val="28"/>
              </w:rPr>
              <w:t>6-й квалификационный разряд</w:t>
            </w:r>
          </w:p>
          <w:p w:rsidR="00082A10" w:rsidRPr="00CF6313" w:rsidRDefault="00082A10" w:rsidP="005F0A4E">
            <w:pPr>
              <w:autoSpaceDE w:val="0"/>
              <w:autoSpaceDN w:val="0"/>
              <w:adjustRightInd w:val="0"/>
              <w:jc w:val="both"/>
              <w:rPr>
                <w:sz w:val="28"/>
                <w:szCs w:val="28"/>
              </w:rPr>
            </w:pPr>
            <w:r w:rsidRPr="00CF6313">
              <w:rPr>
                <w:sz w:val="28"/>
                <w:szCs w:val="28"/>
              </w:rPr>
              <w:t>7-й квалификационный разряд</w:t>
            </w:r>
          </w:p>
        </w:tc>
        <w:tc>
          <w:tcPr>
            <w:tcW w:w="3544" w:type="dxa"/>
            <w:shd w:val="clear" w:color="auto" w:fill="auto"/>
          </w:tcPr>
          <w:p w:rsidR="00082A10" w:rsidRPr="00CF6313" w:rsidRDefault="00082A10" w:rsidP="005F0A4E">
            <w:pPr>
              <w:autoSpaceDE w:val="0"/>
              <w:autoSpaceDN w:val="0"/>
              <w:adjustRightInd w:val="0"/>
              <w:jc w:val="center"/>
              <w:rPr>
                <w:sz w:val="28"/>
                <w:szCs w:val="28"/>
              </w:rPr>
            </w:pPr>
          </w:p>
          <w:p w:rsidR="00082A10" w:rsidRPr="00CF6313" w:rsidRDefault="00082A10" w:rsidP="005F0A4E">
            <w:pPr>
              <w:autoSpaceDE w:val="0"/>
              <w:autoSpaceDN w:val="0"/>
              <w:adjustRightInd w:val="0"/>
              <w:jc w:val="center"/>
              <w:rPr>
                <w:sz w:val="28"/>
                <w:szCs w:val="28"/>
              </w:rPr>
            </w:pPr>
            <w:r w:rsidRPr="00CF6313">
              <w:rPr>
                <w:sz w:val="28"/>
                <w:szCs w:val="28"/>
              </w:rPr>
              <w:t>4962</w:t>
            </w:r>
          </w:p>
          <w:p w:rsidR="00082A10" w:rsidRPr="00CF6313" w:rsidRDefault="00082A10" w:rsidP="005F0A4E">
            <w:pPr>
              <w:autoSpaceDE w:val="0"/>
              <w:autoSpaceDN w:val="0"/>
              <w:adjustRightInd w:val="0"/>
              <w:jc w:val="center"/>
              <w:rPr>
                <w:sz w:val="28"/>
                <w:szCs w:val="28"/>
              </w:rPr>
            </w:pPr>
            <w:r w:rsidRPr="00CF6313">
              <w:rPr>
                <w:sz w:val="28"/>
                <w:szCs w:val="28"/>
              </w:rPr>
              <w:t>5246</w:t>
            </w:r>
          </w:p>
        </w:tc>
      </w:tr>
      <w:tr w:rsidR="00082A10" w:rsidRPr="00CF6313" w:rsidTr="005F0A4E">
        <w:tc>
          <w:tcPr>
            <w:tcW w:w="6237" w:type="dxa"/>
            <w:shd w:val="clear" w:color="auto" w:fill="auto"/>
          </w:tcPr>
          <w:p w:rsidR="00082A10" w:rsidRPr="00CF6313" w:rsidRDefault="00082A10" w:rsidP="005F0A4E">
            <w:pPr>
              <w:autoSpaceDE w:val="0"/>
              <w:autoSpaceDN w:val="0"/>
              <w:adjustRightInd w:val="0"/>
              <w:jc w:val="both"/>
              <w:rPr>
                <w:sz w:val="28"/>
                <w:szCs w:val="28"/>
              </w:rPr>
            </w:pPr>
            <w:r w:rsidRPr="00CF6313">
              <w:rPr>
                <w:sz w:val="28"/>
                <w:szCs w:val="28"/>
              </w:rPr>
              <w:t>3-й квалификационный уровень</w:t>
            </w:r>
          </w:p>
        </w:tc>
        <w:tc>
          <w:tcPr>
            <w:tcW w:w="3544" w:type="dxa"/>
            <w:shd w:val="clear" w:color="auto" w:fill="auto"/>
          </w:tcPr>
          <w:p w:rsidR="00082A10" w:rsidRPr="00CF6313" w:rsidRDefault="00082A10" w:rsidP="005F0A4E">
            <w:pPr>
              <w:autoSpaceDE w:val="0"/>
              <w:autoSpaceDN w:val="0"/>
              <w:adjustRightInd w:val="0"/>
              <w:jc w:val="center"/>
              <w:rPr>
                <w:sz w:val="28"/>
                <w:szCs w:val="28"/>
              </w:rPr>
            </w:pPr>
            <w:r w:rsidRPr="00CF6313">
              <w:rPr>
                <w:sz w:val="28"/>
                <w:szCs w:val="28"/>
              </w:rPr>
              <w:t>5554</w:t>
            </w:r>
          </w:p>
        </w:tc>
      </w:tr>
    </w:tbl>
    <w:p w:rsidR="00082A10" w:rsidRPr="00CF6313" w:rsidRDefault="00082A10" w:rsidP="00082A10">
      <w:pPr>
        <w:rPr>
          <w:sz w:val="28"/>
          <w:szCs w:val="28"/>
        </w:rPr>
      </w:pPr>
    </w:p>
    <w:p w:rsidR="00082A10" w:rsidRPr="00CF6313" w:rsidRDefault="00082A10" w:rsidP="00082A10">
      <w:pPr>
        <w:rPr>
          <w:sz w:val="28"/>
          <w:szCs w:val="28"/>
        </w:rPr>
      </w:pPr>
    </w:p>
    <w:p w:rsidR="00082A10" w:rsidRPr="00CF6313" w:rsidRDefault="00082A10" w:rsidP="00082A10">
      <w:pPr>
        <w:rPr>
          <w:sz w:val="28"/>
          <w:szCs w:val="28"/>
        </w:rPr>
      </w:pPr>
    </w:p>
    <w:p w:rsidR="00082A10" w:rsidRPr="00CF6313" w:rsidRDefault="00082A10" w:rsidP="00082A10">
      <w:pPr>
        <w:ind w:firstLine="698"/>
        <w:jc w:val="center"/>
        <w:rPr>
          <w:sz w:val="28"/>
          <w:szCs w:val="28"/>
        </w:rPr>
      </w:pPr>
      <w:r w:rsidRPr="00CF6313">
        <w:rPr>
          <w:sz w:val="28"/>
          <w:szCs w:val="28"/>
        </w:rPr>
        <w:t xml:space="preserve"> </w:t>
      </w: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082A10" w:rsidRPr="00CF6313" w:rsidRDefault="00082A10" w:rsidP="00082A10">
      <w:pPr>
        <w:ind w:firstLine="698"/>
        <w:jc w:val="center"/>
        <w:rPr>
          <w:sz w:val="28"/>
          <w:szCs w:val="28"/>
        </w:rPr>
      </w:pPr>
    </w:p>
    <w:p w:rsidR="00992B57" w:rsidRDefault="00992B57" w:rsidP="003C2C81">
      <w:pPr>
        <w:jc w:val="right"/>
        <w:rPr>
          <w:sz w:val="28"/>
          <w:szCs w:val="28"/>
        </w:rPr>
      </w:pPr>
    </w:p>
    <w:sectPr w:rsidR="00992B57" w:rsidSect="007E4DAE">
      <w:footerReference w:type="even" r:id="rId13"/>
      <w:footerReference w:type="default" r:id="rId14"/>
      <w:pgSz w:w="11906" w:h="16838"/>
      <w:pgMar w:top="709" w:right="70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1B8" w:rsidRDefault="00A041B8">
      <w:r>
        <w:separator/>
      </w:r>
    </w:p>
  </w:endnote>
  <w:endnote w:type="continuationSeparator" w:id="0">
    <w:p w:rsidR="00A041B8" w:rsidRDefault="00A04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3E7" w:rsidRDefault="00A3114C" w:rsidP="003F1EF4">
    <w:pPr>
      <w:pStyle w:val="a6"/>
      <w:framePr w:wrap="around" w:vAnchor="text" w:hAnchor="margin" w:xAlign="right" w:y="1"/>
      <w:rPr>
        <w:rStyle w:val="a8"/>
      </w:rPr>
    </w:pPr>
    <w:r>
      <w:rPr>
        <w:rStyle w:val="a8"/>
      </w:rPr>
      <w:fldChar w:fldCharType="begin"/>
    </w:r>
    <w:r w:rsidR="003703E7">
      <w:rPr>
        <w:rStyle w:val="a8"/>
      </w:rPr>
      <w:instrText xml:space="preserve">PAGE  </w:instrText>
    </w:r>
    <w:r>
      <w:rPr>
        <w:rStyle w:val="a8"/>
      </w:rPr>
      <w:fldChar w:fldCharType="end"/>
    </w:r>
  </w:p>
  <w:p w:rsidR="003703E7" w:rsidRDefault="003703E7" w:rsidP="000B36E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3E7" w:rsidRDefault="00A3114C" w:rsidP="003F1EF4">
    <w:pPr>
      <w:pStyle w:val="a6"/>
      <w:framePr w:wrap="around" w:vAnchor="text" w:hAnchor="margin" w:xAlign="right" w:y="1"/>
      <w:rPr>
        <w:rStyle w:val="a8"/>
      </w:rPr>
    </w:pPr>
    <w:r>
      <w:rPr>
        <w:rStyle w:val="a8"/>
      </w:rPr>
      <w:fldChar w:fldCharType="begin"/>
    </w:r>
    <w:r w:rsidR="003703E7">
      <w:rPr>
        <w:rStyle w:val="a8"/>
      </w:rPr>
      <w:instrText xml:space="preserve">PAGE  </w:instrText>
    </w:r>
    <w:r>
      <w:rPr>
        <w:rStyle w:val="a8"/>
      </w:rPr>
      <w:fldChar w:fldCharType="separate"/>
    </w:r>
    <w:r w:rsidR="00CE2E32">
      <w:rPr>
        <w:rStyle w:val="a8"/>
        <w:noProof/>
      </w:rPr>
      <w:t>5</w:t>
    </w:r>
    <w:r>
      <w:rPr>
        <w:rStyle w:val="a8"/>
      </w:rPr>
      <w:fldChar w:fldCharType="end"/>
    </w:r>
  </w:p>
  <w:p w:rsidR="003703E7" w:rsidRDefault="003703E7" w:rsidP="000B36E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1B8" w:rsidRDefault="00A041B8">
      <w:r>
        <w:separator/>
      </w:r>
    </w:p>
  </w:footnote>
  <w:footnote w:type="continuationSeparator" w:id="0">
    <w:p w:rsidR="00A041B8" w:rsidRDefault="00A04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1FC0932"/>
    <w:multiLevelType w:val="multilevel"/>
    <w:tmpl w:val="43F476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C236535"/>
    <w:multiLevelType w:val="hybridMultilevel"/>
    <w:tmpl w:val="0D9EC168"/>
    <w:lvl w:ilvl="0" w:tplc="FC1EB46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CB2001B"/>
    <w:multiLevelType w:val="multilevel"/>
    <w:tmpl w:val="52365924"/>
    <w:lvl w:ilvl="0">
      <w:start w:val="4"/>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0A6A8B"/>
    <w:multiLevelType w:val="hybridMultilevel"/>
    <w:tmpl w:val="0DCA76F4"/>
    <w:lvl w:ilvl="0" w:tplc="1E3A2230">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EBA359E"/>
    <w:multiLevelType w:val="multilevel"/>
    <w:tmpl w:val="55062CDE"/>
    <w:lvl w:ilvl="0">
      <w:start w:val="4"/>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3">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9"/>
  </w:num>
  <w:num w:numId="4">
    <w:abstractNumId w:val="14"/>
  </w:num>
  <w:num w:numId="5">
    <w:abstractNumId w:val="1"/>
  </w:num>
  <w:num w:numId="6">
    <w:abstractNumId w:val="15"/>
  </w:num>
  <w:num w:numId="7">
    <w:abstractNumId w:val="7"/>
  </w:num>
  <w:num w:numId="8">
    <w:abstractNumId w:val="5"/>
  </w:num>
  <w:num w:numId="9">
    <w:abstractNumId w:val="11"/>
  </w:num>
  <w:num w:numId="10">
    <w:abstractNumId w:val="6"/>
  </w:num>
  <w:num w:numId="11">
    <w:abstractNumId w:val="0"/>
  </w:num>
  <w:num w:numId="12">
    <w:abstractNumId w:val="3"/>
  </w:num>
  <w:num w:numId="13">
    <w:abstractNumId w:val="10"/>
  </w:num>
  <w:num w:numId="14">
    <w:abstractNumId w:val="4"/>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rsids>
    <w:rsidRoot w:val="00A12C55"/>
    <w:rsid w:val="000046AF"/>
    <w:rsid w:val="00006669"/>
    <w:rsid w:val="00010C74"/>
    <w:rsid w:val="00013FD3"/>
    <w:rsid w:val="00027FA0"/>
    <w:rsid w:val="00031E5C"/>
    <w:rsid w:val="0003508D"/>
    <w:rsid w:val="00040BA1"/>
    <w:rsid w:val="00045035"/>
    <w:rsid w:val="0004657B"/>
    <w:rsid w:val="00047DF4"/>
    <w:rsid w:val="00050AED"/>
    <w:rsid w:val="000518DE"/>
    <w:rsid w:val="000546AE"/>
    <w:rsid w:val="00054C42"/>
    <w:rsid w:val="000560EA"/>
    <w:rsid w:val="00056FBC"/>
    <w:rsid w:val="0007001E"/>
    <w:rsid w:val="00074895"/>
    <w:rsid w:val="00082A10"/>
    <w:rsid w:val="0008364A"/>
    <w:rsid w:val="00086060"/>
    <w:rsid w:val="00086CAC"/>
    <w:rsid w:val="000A45A3"/>
    <w:rsid w:val="000B36EB"/>
    <w:rsid w:val="000B3974"/>
    <w:rsid w:val="000C0B6A"/>
    <w:rsid w:val="000C2930"/>
    <w:rsid w:val="000D70E2"/>
    <w:rsid w:val="000E2063"/>
    <w:rsid w:val="000E679B"/>
    <w:rsid w:val="001043B5"/>
    <w:rsid w:val="00114084"/>
    <w:rsid w:val="0012142B"/>
    <w:rsid w:val="00125FDF"/>
    <w:rsid w:val="001311C4"/>
    <w:rsid w:val="00145F23"/>
    <w:rsid w:val="001610BA"/>
    <w:rsid w:val="00161BB4"/>
    <w:rsid w:val="00174623"/>
    <w:rsid w:val="00174C97"/>
    <w:rsid w:val="00177BF2"/>
    <w:rsid w:val="00185593"/>
    <w:rsid w:val="00186F0C"/>
    <w:rsid w:val="001A5771"/>
    <w:rsid w:val="001A6721"/>
    <w:rsid w:val="001B094B"/>
    <w:rsid w:val="001D558F"/>
    <w:rsid w:val="001E3227"/>
    <w:rsid w:val="001E3FAB"/>
    <w:rsid w:val="0020230F"/>
    <w:rsid w:val="0020607A"/>
    <w:rsid w:val="00206AE5"/>
    <w:rsid w:val="002073FD"/>
    <w:rsid w:val="00212414"/>
    <w:rsid w:val="002233CB"/>
    <w:rsid w:val="00225917"/>
    <w:rsid w:val="00233C50"/>
    <w:rsid w:val="00237A81"/>
    <w:rsid w:val="00242542"/>
    <w:rsid w:val="00244486"/>
    <w:rsid w:val="00257FCE"/>
    <w:rsid w:val="0026009D"/>
    <w:rsid w:val="0026584A"/>
    <w:rsid w:val="002824BA"/>
    <w:rsid w:val="002873F7"/>
    <w:rsid w:val="00294195"/>
    <w:rsid w:val="002960A4"/>
    <w:rsid w:val="002A32D1"/>
    <w:rsid w:val="002A3365"/>
    <w:rsid w:val="002A5E98"/>
    <w:rsid w:val="002B0BD0"/>
    <w:rsid w:val="002B0E4D"/>
    <w:rsid w:val="002B3239"/>
    <w:rsid w:val="002B756E"/>
    <w:rsid w:val="002C695D"/>
    <w:rsid w:val="002D0F33"/>
    <w:rsid w:val="002D18FC"/>
    <w:rsid w:val="002D60E5"/>
    <w:rsid w:val="002E6500"/>
    <w:rsid w:val="002E6FD9"/>
    <w:rsid w:val="00303CFD"/>
    <w:rsid w:val="003055EA"/>
    <w:rsid w:val="0031283D"/>
    <w:rsid w:val="00315FD1"/>
    <w:rsid w:val="003329BA"/>
    <w:rsid w:val="003355A1"/>
    <w:rsid w:val="00335E3C"/>
    <w:rsid w:val="00336A58"/>
    <w:rsid w:val="00342CF6"/>
    <w:rsid w:val="00352FBB"/>
    <w:rsid w:val="00353124"/>
    <w:rsid w:val="003547A8"/>
    <w:rsid w:val="00360D67"/>
    <w:rsid w:val="0036263E"/>
    <w:rsid w:val="00366CA9"/>
    <w:rsid w:val="003703E7"/>
    <w:rsid w:val="00372B78"/>
    <w:rsid w:val="00372D89"/>
    <w:rsid w:val="00383734"/>
    <w:rsid w:val="00383B8A"/>
    <w:rsid w:val="003917C3"/>
    <w:rsid w:val="003A2C11"/>
    <w:rsid w:val="003B2C7B"/>
    <w:rsid w:val="003B415F"/>
    <w:rsid w:val="003C2444"/>
    <w:rsid w:val="003C2C81"/>
    <w:rsid w:val="003C43A7"/>
    <w:rsid w:val="003D0D77"/>
    <w:rsid w:val="003D2B2F"/>
    <w:rsid w:val="003E306E"/>
    <w:rsid w:val="003E6AED"/>
    <w:rsid w:val="003F1EF4"/>
    <w:rsid w:val="003F24E8"/>
    <w:rsid w:val="004053C7"/>
    <w:rsid w:val="00420F6A"/>
    <w:rsid w:val="004401E9"/>
    <w:rsid w:val="004411F7"/>
    <w:rsid w:val="00442353"/>
    <w:rsid w:val="00443468"/>
    <w:rsid w:val="00446DA9"/>
    <w:rsid w:val="004551A2"/>
    <w:rsid w:val="00462AC8"/>
    <w:rsid w:val="00471F24"/>
    <w:rsid w:val="0047580B"/>
    <w:rsid w:val="00477C57"/>
    <w:rsid w:val="00480FD7"/>
    <w:rsid w:val="00482E72"/>
    <w:rsid w:val="004852C3"/>
    <w:rsid w:val="00485E82"/>
    <w:rsid w:val="00487BC9"/>
    <w:rsid w:val="00491088"/>
    <w:rsid w:val="00492A6B"/>
    <w:rsid w:val="004A0B8E"/>
    <w:rsid w:val="004A44C1"/>
    <w:rsid w:val="004B4754"/>
    <w:rsid w:val="004D567E"/>
    <w:rsid w:val="004E11AA"/>
    <w:rsid w:val="004E53B7"/>
    <w:rsid w:val="004F40AA"/>
    <w:rsid w:val="004F7CB1"/>
    <w:rsid w:val="005002F8"/>
    <w:rsid w:val="0050085F"/>
    <w:rsid w:val="00500AF6"/>
    <w:rsid w:val="00505B3E"/>
    <w:rsid w:val="00510A11"/>
    <w:rsid w:val="005143D6"/>
    <w:rsid w:val="00535A04"/>
    <w:rsid w:val="00540262"/>
    <w:rsid w:val="005410AB"/>
    <w:rsid w:val="00541E6C"/>
    <w:rsid w:val="00545CCE"/>
    <w:rsid w:val="00561EF0"/>
    <w:rsid w:val="00566E83"/>
    <w:rsid w:val="00571723"/>
    <w:rsid w:val="005717BE"/>
    <w:rsid w:val="00575BE3"/>
    <w:rsid w:val="0057741E"/>
    <w:rsid w:val="00583E16"/>
    <w:rsid w:val="005A5235"/>
    <w:rsid w:val="005B6AB9"/>
    <w:rsid w:val="005B74B7"/>
    <w:rsid w:val="005B7775"/>
    <w:rsid w:val="005C1443"/>
    <w:rsid w:val="005C2101"/>
    <w:rsid w:val="005C53A0"/>
    <w:rsid w:val="005C6DB1"/>
    <w:rsid w:val="005D1F30"/>
    <w:rsid w:val="005D3980"/>
    <w:rsid w:val="005E6D2D"/>
    <w:rsid w:val="00605501"/>
    <w:rsid w:val="006144B1"/>
    <w:rsid w:val="00630092"/>
    <w:rsid w:val="00631265"/>
    <w:rsid w:val="00643408"/>
    <w:rsid w:val="00644A92"/>
    <w:rsid w:val="00645E35"/>
    <w:rsid w:val="006478E5"/>
    <w:rsid w:val="006573BF"/>
    <w:rsid w:val="00667A7E"/>
    <w:rsid w:val="006812BF"/>
    <w:rsid w:val="00685EB9"/>
    <w:rsid w:val="00694DC1"/>
    <w:rsid w:val="006A284B"/>
    <w:rsid w:val="006A2932"/>
    <w:rsid w:val="006A4DEB"/>
    <w:rsid w:val="006A58BB"/>
    <w:rsid w:val="006B61F3"/>
    <w:rsid w:val="006B78C2"/>
    <w:rsid w:val="006C35C3"/>
    <w:rsid w:val="006C61F9"/>
    <w:rsid w:val="006D06EB"/>
    <w:rsid w:val="006F669B"/>
    <w:rsid w:val="0070227F"/>
    <w:rsid w:val="00706BC8"/>
    <w:rsid w:val="0071456C"/>
    <w:rsid w:val="0071588A"/>
    <w:rsid w:val="00720351"/>
    <w:rsid w:val="00733BB5"/>
    <w:rsid w:val="00740601"/>
    <w:rsid w:val="0077428F"/>
    <w:rsid w:val="00782235"/>
    <w:rsid w:val="007823E9"/>
    <w:rsid w:val="007A696A"/>
    <w:rsid w:val="007B0272"/>
    <w:rsid w:val="007B1B17"/>
    <w:rsid w:val="007B393A"/>
    <w:rsid w:val="007B3A83"/>
    <w:rsid w:val="007B49AE"/>
    <w:rsid w:val="007C49FA"/>
    <w:rsid w:val="007D4415"/>
    <w:rsid w:val="007E4DAE"/>
    <w:rsid w:val="007F1AC0"/>
    <w:rsid w:val="007F3DB0"/>
    <w:rsid w:val="008111EB"/>
    <w:rsid w:val="00813124"/>
    <w:rsid w:val="0081532F"/>
    <w:rsid w:val="00815F80"/>
    <w:rsid w:val="008172EA"/>
    <w:rsid w:val="008470DD"/>
    <w:rsid w:val="00847D63"/>
    <w:rsid w:val="0085083C"/>
    <w:rsid w:val="00855112"/>
    <w:rsid w:val="00866D3E"/>
    <w:rsid w:val="008824B6"/>
    <w:rsid w:val="008852F0"/>
    <w:rsid w:val="008855CD"/>
    <w:rsid w:val="00886B57"/>
    <w:rsid w:val="00895ED0"/>
    <w:rsid w:val="008960F5"/>
    <w:rsid w:val="008A0270"/>
    <w:rsid w:val="008F2EC8"/>
    <w:rsid w:val="008F4F1A"/>
    <w:rsid w:val="008F72FE"/>
    <w:rsid w:val="00903F16"/>
    <w:rsid w:val="009261B9"/>
    <w:rsid w:val="0093107E"/>
    <w:rsid w:val="009348D0"/>
    <w:rsid w:val="00934915"/>
    <w:rsid w:val="009356AF"/>
    <w:rsid w:val="009403B9"/>
    <w:rsid w:val="00940725"/>
    <w:rsid w:val="009612DF"/>
    <w:rsid w:val="009616DB"/>
    <w:rsid w:val="00961D6D"/>
    <w:rsid w:val="0096612F"/>
    <w:rsid w:val="00970942"/>
    <w:rsid w:val="00973968"/>
    <w:rsid w:val="009766BA"/>
    <w:rsid w:val="00977481"/>
    <w:rsid w:val="00985267"/>
    <w:rsid w:val="00992B57"/>
    <w:rsid w:val="00992EED"/>
    <w:rsid w:val="009946BF"/>
    <w:rsid w:val="00996462"/>
    <w:rsid w:val="009A1B88"/>
    <w:rsid w:val="009A211F"/>
    <w:rsid w:val="009D4A1B"/>
    <w:rsid w:val="009E4A24"/>
    <w:rsid w:val="009E526F"/>
    <w:rsid w:val="009E7409"/>
    <w:rsid w:val="009F60BB"/>
    <w:rsid w:val="00A041B8"/>
    <w:rsid w:val="00A12C55"/>
    <w:rsid w:val="00A15524"/>
    <w:rsid w:val="00A20462"/>
    <w:rsid w:val="00A2591B"/>
    <w:rsid w:val="00A3114C"/>
    <w:rsid w:val="00A3150E"/>
    <w:rsid w:val="00A3197E"/>
    <w:rsid w:val="00A40922"/>
    <w:rsid w:val="00A43234"/>
    <w:rsid w:val="00A51838"/>
    <w:rsid w:val="00A55C4D"/>
    <w:rsid w:val="00A57007"/>
    <w:rsid w:val="00A7059A"/>
    <w:rsid w:val="00A73C38"/>
    <w:rsid w:val="00A85719"/>
    <w:rsid w:val="00A85745"/>
    <w:rsid w:val="00A875E0"/>
    <w:rsid w:val="00A93352"/>
    <w:rsid w:val="00AA08CB"/>
    <w:rsid w:val="00AA2283"/>
    <w:rsid w:val="00AD481D"/>
    <w:rsid w:val="00AD62CA"/>
    <w:rsid w:val="00AD6986"/>
    <w:rsid w:val="00AD710C"/>
    <w:rsid w:val="00AD767D"/>
    <w:rsid w:val="00AE2AF0"/>
    <w:rsid w:val="00AE402C"/>
    <w:rsid w:val="00AE69E8"/>
    <w:rsid w:val="00AF15A2"/>
    <w:rsid w:val="00AF680F"/>
    <w:rsid w:val="00B0040B"/>
    <w:rsid w:val="00B029FE"/>
    <w:rsid w:val="00B03B60"/>
    <w:rsid w:val="00B04798"/>
    <w:rsid w:val="00B146DA"/>
    <w:rsid w:val="00B1538E"/>
    <w:rsid w:val="00B21092"/>
    <w:rsid w:val="00B214EF"/>
    <w:rsid w:val="00B235F8"/>
    <w:rsid w:val="00B27F4F"/>
    <w:rsid w:val="00B32F23"/>
    <w:rsid w:val="00B34C05"/>
    <w:rsid w:val="00B42C81"/>
    <w:rsid w:val="00B44EDF"/>
    <w:rsid w:val="00B46DF1"/>
    <w:rsid w:val="00B54CBF"/>
    <w:rsid w:val="00B6016D"/>
    <w:rsid w:val="00B6280E"/>
    <w:rsid w:val="00B66630"/>
    <w:rsid w:val="00B70981"/>
    <w:rsid w:val="00B71055"/>
    <w:rsid w:val="00B947CD"/>
    <w:rsid w:val="00B955C9"/>
    <w:rsid w:val="00B959C4"/>
    <w:rsid w:val="00BA5C71"/>
    <w:rsid w:val="00BB2406"/>
    <w:rsid w:val="00BB3062"/>
    <w:rsid w:val="00BB36F9"/>
    <w:rsid w:val="00BC3C36"/>
    <w:rsid w:val="00BC5DF2"/>
    <w:rsid w:val="00BC7C6E"/>
    <w:rsid w:val="00BD0EED"/>
    <w:rsid w:val="00BD4CC9"/>
    <w:rsid w:val="00BD61E5"/>
    <w:rsid w:val="00BD661A"/>
    <w:rsid w:val="00BD7000"/>
    <w:rsid w:val="00BE05F3"/>
    <w:rsid w:val="00BF14DA"/>
    <w:rsid w:val="00BF302C"/>
    <w:rsid w:val="00C01D58"/>
    <w:rsid w:val="00C05463"/>
    <w:rsid w:val="00C06C9B"/>
    <w:rsid w:val="00C11D68"/>
    <w:rsid w:val="00C1349E"/>
    <w:rsid w:val="00C15009"/>
    <w:rsid w:val="00C15DD9"/>
    <w:rsid w:val="00C3647F"/>
    <w:rsid w:val="00C4620B"/>
    <w:rsid w:val="00C470C8"/>
    <w:rsid w:val="00C514EE"/>
    <w:rsid w:val="00C52C06"/>
    <w:rsid w:val="00C535AF"/>
    <w:rsid w:val="00C604EF"/>
    <w:rsid w:val="00C71299"/>
    <w:rsid w:val="00C71A7D"/>
    <w:rsid w:val="00C74094"/>
    <w:rsid w:val="00C7463F"/>
    <w:rsid w:val="00C75E5E"/>
    <w:rsid w:val="00C92822"/>
    <w:rsid w:val="00C933D6"/>
    <w:rsid w:val="00C94C26"/>
    <w:rsid w:val="00C97BD9"/>
    <w:rsid w:val="00CA1456"/>
    <w:rsid w:val="00CB0155"/>
    <w:rsid w:val="00CB396A"/>
    <w:rsid w:val="00CB7541"/>
    <w:rsid w:val="00CC1269"/>
    <w:rsid w:val="00CC642B"/>
    <w:rsid w:val="00CD5167"/>
    <w:rsid w:val="00CE25D7"/>
    <w:rsid w:val="00CE2E32"/>
    <w:rsid w:val="00CE3447"/>
    <w:rsid w:val="00CF0844"/>
    <w:rsid w:val="00CF550D"/>
    <w:rsid w:val="00D023F8"/>
    <w:rsid w:val="00D03E98"/>
    <w:rsid w:val="00D23DE7"/>
    <w:rsid w:val="00D25CDD"/>
    <w:rsid w:val="00D40B71"/>
    <w:rsid w:val="00D40F7C"/>
    <w:rsid w:val="00D4679A"/>
    <w:rsid w:val="00D5322C"/>
    <w:rsid w:val="00D546C5"/>
    <w:rsid w:val="00D65CD8"/>
    <w:rsid w:val="00D71380"/>
    <w:rsid w:val="00D739ED"/>
    <w:rsid w:val="00D7764B"/>
    <w:rsid w:val="00D80B44"/>
    <w:rsid w:val="00D8182C"/>
    <w:rsid w:val="00D873CB"/>
    <w:rsid w:val="00D96FB1"/>
    <w:rsid w:val="00DA1387"/>
    <w:rsid w:val="00DA20F2"/>
    <w:rsid w:val="00DA312D"/>
    <w:rsid w:val="00DA6263"/>
    <w:rsid w:val="00DA68FE"/>
    <w:rsid w:val="00DC322C"/>
    <w:rsid w:val="00DC4694"/>
    <w:rsid w:val="00DD1A91"/>
    <w:rsid w:val="00DE2270"/>
    <w:rsid w:val="00DE424D"/>
    <w:rsid w:val="00DE7551"/>
    <w:rsid w:val="00DF0FBA"/>
    <w:rsid w:val="00DF121A"/>
    <w:rsid w:val="00DF7F91"/>
    <w:rsid w:val="00E02DAE"/>
    <w:rsid w:val="00E0340C"/>
    <w:rsid w:val="00E03867"/>
    <w:rsid w:val="00E24BA6"/>
    <w:rsid w:val="00E3026B"/>
    <w:rsid w:val="00E348E9"/>
    <w:rsid w:val="00E538C8"/>
    <w:rsid w:val="00E55E90"/>
    <w:rsid w:val="00E60F52"/>
    <w:rsid w:val="00E77517"/>
    <w:rsid w:val="00E85E51"/>
    <w:rsid w:val="00E8707A"/>
    <w:rsid w:val="00E8792B"/>
    <w:rsid w:val="00E93D21"/>
    <w:rsid w:val="00EA416F"/>
    <w:rsid w:val="00EA482A"/>
    <w:rsid w:val="00EB0467"/>
    <w:rsid w:val="00EB1D0C"/>
    <w:rsid w:val="00EB1FE7"/>
    <w:rsid w:val="00EB7032"/>
    <w:rsid w:val="00EC0C2B"/>
    <w:rsid w:val="00EC5A40"/>
    <w:rsid w:val="00ED2E02"/>
    <w:rsid w:val="00EE641C"/>
    <w:rsid w:val="00EF4113"/>
    <w:rsid w:val="00EF5E6C"/>
    <w:rsid w:val="00EF6C80"/>
    <w:rsid w:val="00F16923"/>
    <w:rsid w:val="00F24894"/>
    <w:rsid w:val="00F2602C"/>
    <w:rsid w:val="00F3604C"/>
    <w:rsid w:val="00F42051"/>
    <w:rsid w:val="00F42FDE"/>
    <w:rsid w:val="00F61360"/>
    <w:rsid w:val="00F64F80"/>
    <w:rsid w:val="00F66138"/>
    <w:rsid w:val="00F67E47"/>
    <w:rsid w:val="00F753C8"/>
    <w:rsid w:val="00F80F83"/>
    <w:rsid w:val="00F860C6"/>
    <w:rsid w:val="00FA1B68"/>
    <w:rsid w:val="00FA1CBB"/>
    <w:rsid w:val="00FA464E"/>
    <w:rsid w:val="00FC304E"/>
    <w:rsid w:val="00FC6980"/>
    <w:rsid w:val="00FC77FA"/>
    <w:rsid w:val="00FD6B69"/>
    <w:rsid w:val="00FE4F22"/>
    <w:rsid w:val="00FF171B"/>
    <w:rsid w:val="00FF2BDD"/>
    <w:rsid w:val="00FF2C60"/>
    <w:rsid w:val="00FF31EC"/>
    <w:rsid w:val="00FF6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C55"/>
    <w:rPr>
      <w:sz w:val="24"/>
      <w:szCs w:val="24"/>
    </w:rPr>
  </w:style>
  <w:style w:type="paragraph" w:styleId="1">
    <w:name w:val="heading 1"/>
    <w:basedOn w:val="a"/>
    <w:next w:val="a"/>
    <w:qFormat/>
    <w:rsid w:val="00A12C55"/>
    <w:pPr>
      <w:keepNext/>
      <w:outlineLvl w:val="0"/>
    </w:pPr>
    <w:rPr>
      <w:sz w:val="28"/>
      <w:szCs w:val="16"/>
    </w:rPr>
  </w:style>
  <w:style w:type="paragraph" w:styleId="2">
    <w:name w:val="heading 2"/>
    <w:basedOn w:val="a"/>
    <w:next w:val="a"/>
    <w:qFormat/>
    <w:rsid w:val="00AF15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2C55"/>
    <w:rPr>
      <w:rFonts w:ascii="Tahoma" w:hAnsi="Tahoma" w:cs="Tahoma"/>
      <w:sz w:val="16"/>
      <w:szCs w:val="16"/>
    </w:rPr>
  </w:style>
  <w:style w:type="paragraph" w:styleId="a4">
    <w:name w:val="Body Text Indent"/>
    <w:basedOn w:val="a"/>
    <w:link w:val="a5"/>
    <w:rsid w:val="00A12C55"/>
    <w:pPr>
      <w:ind w:firstLine="900"/>
      <w:jc w:val="both"/>
    </w:pPr>
    <w:rPr>
      <w:sz w:val="28"/>
    </w:rPr>
  </w:style>
  <w:style w:type="character" w:customStyle="1" w:styleId="a5">
    <w:name w:val="Основной текст с отступом Знак"/>
    <w:basedOn w:val="a0"/>
    <w:link w:val="a4"/>
    <w:rsid w:val="00AA08CB"/>
    <w:rPr>
      <w:sz w:val="28"/>
      <w:szCs w:val="24"/>
      <w:lang w:val="ru-RU" w:eastAsia="ru-RU" w:bidi="ar-SA"/>
    </w:rPr>
  </w:style>
  <w:style w:type="paragraph" w:customStyle="1" w:styleId="ConsTitle">
    <w:name w:val="ConsTitle"/>
    <w:rsid w:val="00A12C55"/>
    <w:pPr>
      <w:widowControl w:val="0"/>
      <w:autoSpaceDE w:val="0"/>
      <w:autoSpaceDN w:val="0"/>
      <w:adjustRightInd w:val="0"/>
    </w:pPr>
    <w:rPr>
      <w:rFonts w:ascii="Arial" w:hAnsi="Arial" w:cs="Arial"/>
      <w:b/>
      <w:bCs/>
      <w:sz w:val="16"/>
      <w:szCs w:val="16"/>
    </w:rPr>
  </w:style>
  <w:style w:type="paragraph" w:customStyle="1" w:styleId="ConsNormal">
    <w:name w:val="ConsNormal"/>
    <w:rsid w:val="00855112"/>
    <w:pPr>
      <w:widowControl w:val="0"/>
      <w:autoSpaceDE w:val="0"/>
      <w:autoSpaceDN w:val="0"/>
      <w:adjustRightInd w:val="0"/>
      <w:ind w:right="19772" w:firstLine="720"/>
    </w:pPr>
    <w:rPr>
      <w:rFonts w:ascii="Arial" w:hAnsi="Arial" w:cs="Arial"/>
      <w:sz w:val="22"/>
      <w:szCs w:val="22"/>
    </w:rPr>
  </w:style>
  <w:style w:type="paragraph" w:styleId="a6">
    <w:name w:val="footer"/>
    <w:basedOn w:val="a"/>
    <w:link w:val="a7"/>
    <w:rsid w:val="000B36EB"/>
    <w:pPr>
      <w:tabs>
        <w:tab w:val="center" w:pos="4677"/>
        <w:tab w:val="right" w:pos="9355"/>
      </w:tabs>
    </w:pPr>
  </w:style>
  <w:style w:type="character" w:customStyle="1" w:styleId="a7">
    <w:name w:val="Нижний колонтитул Знак"/>
    <w:basedOn w:val="a0"/>
    <w:link w:val="a6"/>
    <w:rsid w:val="00AA08CB"/>
    <w:rPr>
      <w:sz w:val="24"/>
      <w:szCs w:val="24"/>
      <w:lang w:val="ru-RU" w:eastAsia="ru-RU" w:bidi="ar-SA"/>
    </w:rPr>
  </w:style>
  <w:style w:type="character" w:styleId="a8">
    <w:name w:val="page number"/>
    <w:basedOn w:val="a0"/>
    <w:rsid w:val="000B36EB"/>
  </w:style>
  <w:style w:type="paragraph" w:customStyle="1" w:styleId="22">
    <w:name w:val="Основной текст 22"/>
    <w:basedOn w:val="a"/>
    <w:rsid w:val="00AA08CB"/>
    <w:pPr>
      <w:jc w:val="both"/>
    </w:pPr>
    <w:rPr>
      <w:sz w:val="28"/>
      <w:szCs w:val="20"/>
    </w:rPr>
  </w:style>
  <w:style w:type="paragraph" w:customStyle="1" w:styleId="ConsPlusNonformat">
    <w:name w:val="ConsPlusNonformat"/>
    <w:rsid w:val="00AA08CB"/>
    <w:pPr>
      <w:autoSpaceDE w:val="0"/>
      <w:autoSpaceDN w:val="0"/>
      <w:adjustRightInd w:val="0"/>
    </w:pPr>
    <w:rPr>
      <w:rFonts w:ascii="Courier New" w:hAnsi="Courier New" w:cs="Courier New"/>
    </w:rPr>
  </w:style>
  <w:style w:type="paragraph" w:styleId="a9">
    <w:name w:val="List Paragraph"/>
    <w:basedOn w:val="a"/>
    <w:uiPriority w:val="34"/>
    <w:qFormat/>
    <w:rsid w:val="00AA08CB"/>
    <w:pPr>
      <w:ind w:left="720"/>
      <w:contextualSpacing/>
    </w:pPr>
  </w:style>
  <w:style w:type="paragraph" w:styleId="aa">
    <w:name w:val="No Spacing"/>
    <w:qFormat/>
    <w:rsid w:val="00AA08CB"/>
    <w:rPr>
      <w:rFonts w:ascii="Calibri" w:eastAsia="Calibri" w:hAnsi="Calibri"/>
      <w:sz w:val="22"/>
      <w:szCs w:val="22"/>
      <w:lang w:eastAsia="en-US"/>
    </w:rPr>
  </w:style>
  <w:style w:type="paragraph" w:customStyle="1" w:styleId="ConsPlusCell">
    <w:name w:val="ConsPlusCell"/>
    <w:rsid w:val="00AA08CB"/>
    <w:pPr>
      <w:widowControl w:val="0"/>
      <w:autoSpaceDE w:val="0"/>
      <w:autoSpaceDN w:val="0"/>
      <w:adjustRightInd w:val="0"/>
    </w:pPr>
    <w:rPr>
      <w:sz w:val="28"/>
      <w:szCs w:val="28"/>
    </w:rPr>
  </w:style>
  <w:style w:type="paragraph" w:customStyle="1" w:styleId="10">
    <w:name w:val="Без интервала1"/>
    <w:rsid w:val="00AA08CB"/>
    <w:rPr>
      <w:rFonts w:ascii="Calibri" w:hAnsi="Calibri"/>
      <w:sz w:val="22"/>
      <w:szCs w:val="22"/>
      <w:lang w:eastAsia="en-US"/>
    </w:rPr>
  </w:style>
  <w:style w:type="character" w:customStyle="1" w:styleId="apple-converted-space">
    <w:name w:val="apple-converted-space"/>
    <w:basedOn w:val="a0"/>
    <w:rsid w:val="00AA08CB"/>
  </w:style>
  <w:style w:type="paragraph" w:styleId="ab">
    <w:name w:val="header"/>
    <w:basedOn w:val="a"/>
    <w:link w:val="ac"/>
    <w:rsid w:val="00AA08CB"/>
    <w:pPr>
      <w:tabs>
        <w:tab w:val="center" w:pos="4677"/>
        <w:tab w:val="right" w:pos="9355"/>
      </w:tabs>
    </w:pPr>
  </w:style>
  <w:style w:type="character" w:customStyle="1" w:styleId="ac">
    <w:name w:val="Верхний колонтитул Знак"/>
    <w:basedOn w:val="a0"/>
    <w:link w:val="ab"/>
    <w:rsid w:val="00AA08CB"/>
    <w:rPr>
      <w:sz w:val="24"/>
      <w:szCs w:val="24"/>
      <w:lang w:val="ru-RU" w:eastAsia="ru-RU" w:bidi="ar-SA"/>
    </w:rPr>
  </w:style>
  <w:style w:type="paragraph" w:styleId="20">
    <w:name w:val="Body Text 2"/>
    <w:basedOn w:val="a"/>
    <w:link w:val="21"/>
    <w:uiPriority w:val="99"/>
    <w:rsid w:val="00A51838"/>
    <w:pPr>
      <w:spacing w:after="120" w:line="480" w:lineRule="auto"/>
    </w:pPr>
  </w:style>
  <w:style w:type="character" w:customStyle="1" w:styleId="21">
    <w:name w:val="Основной текст 2 Знак"/>
    <w:basedOn w:val="a0"/>
    <w:link w:val="20"/>
    <w:uiPriority w:val="99"/>
    <w:rsid w:val="00A51838"/>
    <w:rPr>
      <w:sz w:val="24"/>
      <w:szCs w:val="24"/>
    </w:rPr>
  </w:style>
  <w:style w:type="paragraph" w:customStyle="1" w:styleId="Default">
    <w:name w:val="Default"/>
    <w:rsid w:val="00B235F8"/>
    <w:pPr>
      <w:autoSpaceDE w:val="0"/>
      <w:autoSpaceDN w:val="0"/>
      <w:adjustRightInd w:val="0"/>
    </w:pPr>
    <w:rPr>
      <w:color w:val="000000"/>
      <w:sz w:val="24"/>
      <w:szCs w:val="24"/>
    </w:rPr>
  </w:style>
  <w:style w:type="table" w:styleId="ad">
    <w:name w:val="Table Grid"/>
    <w:basedOn w:val="a1"/>
    <w:rsid w:val="00B955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EAFA6C36B86BA1BAA5221D20F70ED93024757E8FA93894649BCC6AE78256B616416E91D0925D47282DED71O8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06E1DD3DD50EFC86055BFBDBEC264A35167B405DCE9F8E6905D665B3F89AEF1712FD4BB41353A7Y9j8G" TargetMode="External"/><Relationship Id="rId12" Type="http://schemas.openxmlformats.org/officeDocument/2006/relationships/hyperlink" Target="consultantplus://offline/ref=E52F863E2452391D15CC3FCA1A413561D0F298BBDAE3BAB11EB8A4819B79c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5942AB1B79BFF0BDC778806A5D978BC2A9160E7BD01AB627D436ADEC49B631C615A9E6CCB49D28CPCt0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5942AB1B79BFF0BDC778806A5D978BC2A9266ECB00BF668751A66DCC3943C0B6613926DCB49D2P8tDG" TargetMode="External"/><Relationship Id="rId4" Type="http://schemas.openxmlformats.org/officeDocument/2006/relationships/webSettings" Target="webSettings.xml"/><Relationship Id="rId9" Type="http://schemas.openxmlformats.org/officeDocument/2006/relationships/hyperlink" Target="consultantplus://offline/ref=EBC15A92E9242B2CBBA1F7D8D8B6A96A5375AF3F465FA78B0C35E8E8AB26B1A6D733C550EC37DD1Bk3pB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3869</Words>
  <Characters>22059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
  <LinksUpToDate>false</LinksUpToDate>
  <CharactersWithSpaces>25877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Козарова</dc:creator>
  <cp:lastModifiedBy>User</cp:lastModifiedBy>
  <cp:revision>5</cp:revision>
  <cp:lastPrinted>2017-03-10T12:48:00Z</cp:lastPrinted>
  <dcterms:created xsi:type="dcterms:W3CDTF">2017-03-10T05:56:00Z</dcterms:created>
  <dcterms:modified xsi:type="dcterms:W3CDTF">2017-03-10T12:48:00Z</dcterms:modified>
</cp:coreProperties>
</file>