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433" w:rsidRDefault="00033433" w:rsidP="00033433">
      <w:pPr>
        <w:tabs>
          <w:tab w:val="left" w:pos="7430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МАТВЕЕВО-КУРГАНСКИЙ РАЙОН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«АНАСТАСИЕВСКОЕ СЕЛЬСКОЕ ПОСЕЛЕНИЕ»</w:t>
      </w:r>
    </w:p>
    <w:p w:rsidR="00033433" w:rsidRPr="00033433" w:rsidRDefault="00033433" w:rsidP="00033433">
      <w:pPr>
        <w:jc w:val="center"/>
        <w:rPr>
          <w:rFonts w:ascii="Times New Roman" w:hAnsi="Times New Roman" w:cs="Times New Roman"/>
          <w:sz w:val="28"/>
          <w:szCs w:val="28"/>
        </w:rPr>
      </w:pPr>
      <w:r w:rsidRPr="00033433">
        <w:rPr>
          <w:rFonts w:ascii="Times New Roman" w:hAnsi="Times New Roman" w:cs="Times New Roman"/>
          <w:sz w:val="28"/>
          <w:szCs w:val="28"/>
        </w:rPr>
        <w:t>АДМИНИСТРАЦИЯ АНАСТАСИЕВСКОГО СЕЛЬСКОГО ПОСЕЛЕНИЯ</w:t>
      </w:r>
    </w:p>
    <w:p w:rsidR="00033433" w:rsidRPr="00033433" w:rsidRDefault="00033433" w:rsidP="00033433">
      <w:pPr>
        <w:suppressAutoHyphens/>
        <w:adjustRightInd w:val="0"/>
        <w:snapToGri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433" w:rsidRPr="00033433" w:rsidRDefault="00033433" w:rsidP="00033433">
      <w:pPr>
        <w:suppressAutoHyphens/>
        <w:adjustRightInd w:val="0"/>
        <w:snapToGrid w:val="0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34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033433" w:rsidRPr="00033433" w:rsidRDefault="003D53CD" w:rsidP="00033433">
      <w:pPr>
        <w:tabs>
          <w:tab w:val="left" w:pos="7060"/>
        </w:tabs>
        <w:suppressAutoHyphens/>
        <w:adjustRightInd w:val="0"/>
        <w:snapToGrid w:val="0"/>
        <w:spacing w:line="276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13.05.</w:t>
      </w:r>
      <w:r w:rsidR="00033433" w:rsidRPr="00033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2021 г.                               </w:t>
      </w:r>
      <w:r w:rsidR="00033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</w:t>
      </w:r>
      <w:r w:rsidR="00033433" w:rsidRPr="0003343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62</w:t>
      </w:r>
      <w:r w:rsidR="00033433" w:rsidRPr="0003343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с.Анастасиевка</w:t>
      </w:r>
    </w:p>
    <w:p w:rsidR="00033433" w:rsidRDefault="00033433" w:rsidP="00033433">
      <w:pPr>
        <w:suppressAutoHyphens/>
        <w:adjustRightInd w:val="0"/>
        <w:snapToGrid w:val="0"/>
        <w:spacing w:line="276" w:lineRule="auto"/>
        <w:jc w:val="center"/>
        <w:rPr>
          <w:rFonts w:eastAsia="Times New Roman"/>
          <w:b/>
          <w:lang w:eastAsia="ar-SA"/>
        </w:rPr>
      </w:pPr>
    </w:p>
    <w:p w:rsidR="00033433" w:rsidRDefault="00033433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«Об утверждении административного регламента </w:t>
      </w:r>
    </w:p>
    <w:p w:rsidR="00033433" w:rsidRDefault="00BF71B1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муниципальной услуги </w:t>
      </w:r>
    </w:p>
    <w:p w:rsidR="00033433" w:rsidRDefault="00BF71B1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Дача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налоговым органам, </w:t>
      </w:r>
    </w:p>
    <w:p w:rsidR="00033433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налогоплательщикам и налоговым агентам </w:t>
      </w:r>
    </w:p>
    <w:p w:rsidR="00033433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вопросам применения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нормативных правовых </w:t>
      </w:r>
    </w:p>
    <w:p w:rsidR="00033433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актов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BF71B1" w:rsidRPr="00F57FB7" w:rsidRDefault="00F57FB7" w:rsidP="00033433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местных налогах и сборах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статьей 32.4 Налогового кодекса Российской Федерации,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ым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закон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ом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Российской Федерации от 27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.07.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2010 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№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210-ФЗ 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организации предоставления государственных и муниципальных услу</w:t>
      </w:r>
      <w:r w:rsid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г»</w:t>
      </w:r>
      <w:r w:rsidR="00EB368C" w:rsidRPr="00EB36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руководствуясь Уставом муниципального образования «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ское сельское поселение», принятым Решением Собрания депутатов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</w:t>
      </w:r>
      <w:r w:rsidR="00D20633" w:rsidRPr="00D206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от 25.12.2019 г.</w:t>
      </w:r>
      <w:r w:rsidRPr="00D206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№ </w:t>
      </w:r>
      <w:r w:rsidR="00D20633" w:rsidRPr="00D20633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110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Администрация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</w:p>
    <w:p w:rsidR="00BF71B1" w:rsidRPr="00BF71B1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ПОСТАНОВЛЯЕТ: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Утвердить административный регламент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Дача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налоговым органам, налогоплательщикам и налоговым агентам по вопросам применения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местных налогах и сборах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согласно приложению.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 w:rsidR="00D20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нести изменения в реестр муниципальных услуг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соответствии с пунктом 1 настоящего постановления.</w:t>
      </w:r>
    </w:p>
    <w:p w:rsidR="00BF71B1" w:rsidRPr="00033433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033433" w:rsidRPr="000334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официального обнародования в информационном бюллетене «Анастасиевский Вестник».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4. </w:t>
      </w:r>
      <w:r w:rsidR="00D20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беспечить официальное опубликование (обнародование) настоящего постановления и разместить его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информационно-телекоммуникационной сети «Интернет».</w:t>
      </w: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 Контроль за исполнением постановления возложить </w:t>
      </w:r>
      <w:r w:rsidR="000334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</w:t>
      </w:r>
      <w:r w:rsidR="00D206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D2063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едущего специалиста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D20633" w:rsidRDefault="00D20633" w:rsidP="00EB368C">
      <w:pPr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Глава Администрации</w:t>
      </w:r>
    </w:p>
    <w:p w:rsidR="00BF71B1" w:rsidRPr="00BF71B1" w:rsidRDefault="00A31792" w:rsidP="00A31792">
      <w:pPr>
        <w:tabs>
          <w:tab w:val="left" w:pos="7655"/>
        </w:tabs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="00BF71B1"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Е.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Андреева</w:t>
      </w:r>
    </w:p>
    <w:p w:rsidR="00BF71B1" w:rsidRPr="00BF71B1" w:rsidRDefault="00BF71B1" w:rsidP="004805B3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Приложение</w:t>
      </w:r>
    </w:p>
    <w:p w:rsidR="00BF71B1" w:rsidRPr="00BF71B1" w:rsidRDefault="00BF71B1" w:rsidP="00EB368C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  <w:r w:rsidR="00A31792">
        <w:rPr>
          <w:rFonts w:ascii="Times New Roman" w:eastAsia="Times New Roman" w:hAnsi="Times New Roman" w:cs="Times New Roman"/>
          <w:color w:val="000000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lang w:eastAsia="ru-RU"/>
        </w:rPr>
        <w:t xml:space="preserve">ского сельского поселения </w:t>
      </w:r>
      <w:r w:rsidRPr="00033433">
        <w:rPr>
          <w:rFonts w:ascii="Times New Roman" w:eastAsia="Times New Roman" w:hAnsi="Times New Roman" w:cs="Times New Roman"/>
          <w:iCs/>
          <w:lang w:eastAsia="ru-RU"/>
        </w:rPr>
        <w:t xml:space="preserve">от </w:t>
      </w:r>
      <w:r w:rsidR="003D53CD">
        <w:rPr>
          <w:rFonts w:ascii="Times New Roman" w:eastAsia="Times New Roman" w:hAnsi="Times New Roman" w:cs="Times New Roman"/>
          <w:iCs/>
          <w:lang w:eastAsia="ru-RU"/>
        </w:rPr>
        <w:t>13</w:t>
      </w:r>
      <w:r w:rsidRPr="00033433">
        <w:rPr>
          <w:rFonts w:ascii="Times New Roman" w:eastAsia="Times New Roman" w:hAnsi="Times New Roman" w:cs="Times New Roman"/>
          <w:iCs/>
          <w:lang w:eastAsia="ru-RU"/>
        </w:rPr>
        <w:t>.</w:t>
      </w:r>
      <w:r w:rsidR="003D53CD">
        <w:rPr>
          <w:rFonts w:ascii="Times New Roman" w:eastAsia="Times New Roman" w:hAnsi="Times New Roman" w:cs="Times New Roman"/>
          <w:iCs/>
          <w:lang w:eastAsia="ru-RU"/>
        </w:rPr>
        <w:t>05</w:t>
      </w:r>
      <w:r w:rsidRPr="00033433">
        <w:rPr>
          <w:rFonts w:ascii="Times New Roman" w:eastAsia="Times New Roman" w:hAnsi="Times New Roman" w:cs="Times New Roman"/>
          <w:iCs/>
          <w:lang w:eastAsia="ru-RU"/>
        </w:rPr>
        <w:t>.202</w:t>
      </w:r>
      <w:r w:rsidR="004805B3" w:rsidRPr="00033433">
        <w:rPr>
          <w:rFonts w:ascii="Times New Roman" w:eastAsia="Times New Roman" w:hAnsi="Times New Roman" w:cs="Times New Roman"/>
          <w:iCs/>
          <w:lang w:eastAsia="ru-RU"/>
        </w:rPr>
        <w:t>1</w:t>
      </w:r>
      <w:r w:rsidRPr="00033433">
        <w:rPr>
          <w:rFonts w:ascii="Times New Roman" w:eastAsia="Times New Roman" w:hAnsi="Times New Roman" w:cs="Times New Roman"/>
          <w:iCs/>
          <w:lang w:eastAsia="ru-RU"/>
        </w:rPr>
        <w:t xml:space="preserve"> №</w:t>
      </w:r>
      <w:r w:rsidR="003D53CD">
        <w:rPr>
          <w:rFonts w:ascii="Times New Roman" w:eastAsia="Times New Roman" w:hAnsi="Times New Roman" w:cs="Times New Roman"/>
          <w:iCs/>
          <w:lang w:eastAsia="ru-RU"/>
        </w:rPr>
        <w:t xml:space="preserve"> 62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57FB7" w:rsidRDefault="00BF71B1" w:rsidP="00EB368C">
      <w:pPr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Административный регламент предоставления муниципальной услуги</w:t>
      </w:r>
    </w:p>
    <w:p w:rsidR="00BF71B1" w:rsidRPr="00BF71B1" w:rsidRDefault="00BF71B1" w:rsidP="00EB368C">
      <w:pPr>
        <w:spacing w:line="276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="00F57F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ского сельского поселения о местных налогах и сборах</w:t>
      </w: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I. Общие положения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1.1. Предмет регулирования административного регламента предоставления муниципальной услуги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BF71B1" w:rsidP="00F57FB7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Административный регламент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предоставления муниципальной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услуги «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» (далее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-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Административный регламент) разработан в целях повышения качества и доступности предоставления указанной услуги, определяет порядок и стандарт предоставления муниципальной услуги </w:t>
      </w:r>
      <w:r w:rsidR="004805B3" w:rsidRPr="004805B3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даче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налоговым органам, налогоплательщикам и налоговым агентам по вопросам применения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="00F57FB7" w:rsidRPr="00F57FB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 местных налогах и сборах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805B3" w:rsidRPr="004805B3" w:rsidRDefault="004805B3" w:rsidP="004805B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</w:p>
    <w:p w:rsidR="00BF71B1" w:rsidRPr="00BF71B1" w:rsidRDefault="00BF71B1" w:rsidP="00EB368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1.2. Лица, имеющие право на получение муниципальной услуги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BF71B1" w:rsidP="00EB368C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Муниципальная услуга предоставляется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налоговым органам, налогоплательщикам и налоговым агентам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заинтересованны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 получении разъяснений </w:t>
      </w:r>
      <w:r w:rsid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по 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вопрос</w:t>
      </w:r>
      <w:r w:rsid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ам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применения нормативных правовых актов</w:t>
      </w:r>
      <w:r w:rsid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</w:t>
      </w:r>
      <w:r w:rsidR="00F57FB7" w:rsidRPr="00F57FB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 местных налогах и сборах (далее – заявитель)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2E4EDB" w:rsidRPr="002E4EDB" w:rsidRDefault="002E4EDB" w:rsidP="00EB368C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2E4EDB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Заявители имеют право на получение муниципальной услуги как лично, так и через уполномоченного представителя. Уполномоченными представителями заявителя-организации признаются лица, уполномоченные представлять указанную организацию на основании закона или ее учредительных документов. Уполномоченными представителями заявителя - физического лица признаются лица, выступающие в качестве его представителей в соответствии с гражданским законодательством Российской Федерации.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EB368C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1.3. Требования к порядку информирования о порядке предоставления муниципальной услуги</w:t>
      </w:r>
    </w:p>
    <w:p w:rsidR="00BF71B1" w:rsidRPr="00BF71B1" w:rsidRDefault="00BF71B1" w:rsidP="00EB368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1.3.1. Информация об органе местного самоуправления, его структурных подразделениях, предоставляющих муниципальную услугу, организациях, участвующих в предоставлении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Информация, предоставляемая заинтересованным лицам о муниципальной услуге, является открытой и общедоступной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Сведения о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местах нахождения и графике работы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ее структурных подразделениях,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 (далее – МФЦ) представлены в приложении 1 к Административному регламенту.</w:t>
      </w:r>
    </w:p>
    <w:p w:rsidR="00BF71B1" w:rsidRPr="00BF71B1" w:rsidRDefault="00BF71B1" w:rsidP="00035D5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1.3.2. Порядок, форма, место размещения и способы получения справочной информации о предоставлении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Сведения о местах нахождения и графиках работы, контактных телефонах, адресах электронной почты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поселения, организациях, участвующих в предоставлении муниципальной услуги, а также МФЦ, размещаются на информационных стендах и официальных сайтах вышеуказанных организаций, на Едином портале государственных и муниципальных услуг (функций) и портале электронных услуг Ростовской области (http://www.gosuslugi.ru, https://pgu.donland.ru) (далее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– Единый и региональный порталы), в средствах массовой информации.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267A6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Информирование заинтересованных лиц по вопросам предоставления муниципальной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услуги осуществляется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ведущим специалистом имущественных и земельных отношений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.3. П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Информирование по вопросам предоставления муниципальной услуги осуществляется следующими способами: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индивидуальное устное информирование непосредственно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индивидуальное устное информирование по телефону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индивидуальное информирование в письменной форме, в том числе в форме электронного документа;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публичное устное информирование с привлечением средств массовой информации;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публичное письменное информирование.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Информирование по вопросам предоставления муниципальной услуги способами, предусмотренными абзацами третьим - пятым настоящего пункта, осуществляется с учетом требований, установленных Федеральным законом от 27 июня 2010 года № 210-ФЗ «Об организации предоставления государственных и муниципальных услуг».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1.3.3.1. Для получения информации и консультаций по процедуре предоставления муниципальной услуги заявитель вправе обратиться непосредственно к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ведущему специалисту имущественных и земельных отношений</w:t>
      </w:r>
      <w:r w:rsidRPr="008C0338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 xml:space="preserve">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(далее - личное обращение) в соответствии с графиком приема заявителей.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 ответах на личные обращения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ведущий специалист имущественных и земельных отношений</w:t>
      </w:r>
      <w:r w:rsidR="00A12BBE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подробно и в вежливой (корректной) форме информирует обратившихся по вопросам: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местонахождения и графика работы специалиста, предоставляющего муниципальную услугу, местонахождения и графиков работы иных органов, обращение в которые необходимо для получения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перечня документов, необходимых для получения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времени приема и выдачи документов;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срока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порядка обжалования решений, действий (бездействия), принимаемых и осуществляемых в ходе предоставления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1.3.3.2. Для получения информации по вопросам предоставления муниципальной услуги заявители могут обратиться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письменно посредством почтовой связи, электронной почты либо подав письменное обращение непосредственно к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ведущему специалисту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письменном обращении указываются: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фамилия, имя, отчество (последнее - при наличии) (в случае обращения физического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полное наименование заявителя (в случае обращения от имени юридического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почтовый адрес, по которому должны быть направлены ответ, уведомление о переадресации обращения;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предмет обращения;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личная подпись заявителя (в случае обращения физического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дата составления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 подтверждение своих доводов заявитель по своей инициативе прилагает к письменному обращению документы и материалы либо их копии.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Для работы с обращениями, поступившими по электронной почте, назначается ответственный специалист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который не менее одного раза в день проверяет наличие обращений. При получении обращения указанный специалист направляет на электронный адрес заявителя уведомление о получении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Обращение, поступившее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в форме электронного документа, должно содержать следующую информацию: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фамилию, имя, отчество (последнее - при наличии) (в случае обращения физического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полное наименование заявителя (в случае обращения от имени юридического лица);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адрес электронной почты, если ответ должен быть направлен в форме электронного документа;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почтовый адрес, если ответ должен быть направлен в письменной форме;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предмет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лавой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Ответ на обращение, поступившее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в форме электронного документа, направляется в форме электронного документа по адресу электронной почты, указанному в обращении, и поступившее в письменной форме, направляется в письменной форме по почтовому адресу, указанному в обращении.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случае, если текст письменного обращения не позволяет определить суть заявления, ответ на обращение не дается, и оно не подлежит рассмотрению специалистом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соответствии с его компетенцией, о чем в течение семи дней со дня регистрации обращения сообщается гражданину, направившему обращение.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1.3.6. Информирование заявителей по предоставлению муниципальной услуги осуществляется на безвозмездной основе.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1.3.7.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у специалиста, а также посредством Единого и регионального порталов - в случае подачи заявления через указанные порталы.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1.3.4. Порядок, форма и место размещения информации по вопросам предоставления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Информирование по вопросам предоставления муниципальной услуги осуществляется путем размещения на информационных стендах, расположенных в здании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поселения,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в информационно-телекоммуникационной сети «Интернет» (далее – официальный сайт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поселения), на Едином и региональном портале следующей информации: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текста административного регламента;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перечня оснований для отказа в предоставлении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графика приема заявителей;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образцов документов.</w:t>
      </w:r>
    </w:p>
    <w:p w:rsid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Информация о месте нахождения и графике работы МФЦ, через которые могут быть поданы (получены) документы в рамках предоставления муниципальной услуги, подана жалоба на решение, действия (бездействие) и решениях, принятых (осуществляемых) в ходе предоставления муниципальной услуги, размещается на информационных стендах, расположенных на территории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ского сельского поселения, на официальном сайте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на региональном портале.</w:t>
      </w:r>
    </w:p>
    <w:p w:rsidR="00FA012B" w:rsidRPr="00144052" w:rsidRDefault="00FA012B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II. Стандарт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2.1. Наименование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F57FB7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="00BF71B1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 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2.2. Наименование органа, предоставляющего муниципальную услугу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Муниципальная услуга предоставляется Администрацией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Матвеево-Курган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района в лице </w:t>
      </w:r>
      <w:r w:rsidR="00A12BB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ведущего специалиста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Заявление о предоставлении муниципальной услуги также может быть подано через МФЦ, при наличии заключенного соглашения о взаимодействии (далее – соглашение).</w:t>
      </w: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(органы местного самоуправления) и организации.</w:t>
      </w:r>
    </w:p>
    <w:p w:rsidR="00BF71B1" w:rsidRPr="00BF71B1" w:rsidRDefault="00BF71B1" w:rsidP="00FA012B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2.3 Результат предоставления муниципальной услуги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Результатом предоставления муниципальной услуги являются:</w:t>
      </w: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</w:t>
      </w:r>
      <w:r w:rsidR="008C033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разъяснение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8C033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- </w:t>
      </w:r>
      <w:r w:rsidR="00132F6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уведомление об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отказ</w:t>
      </w:r>
      <w:r w:rsidR="00132F6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в</w:t>
      </w:r>
      <w:r w:rsidR="00021DE7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132F6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предоставлении муниципальной услуги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BF71B1" w:rsidRPr="00BF71B1" w:rsidRDefault="00BF71B1" w:rsidP="00FA012B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2.4. Срок предоставления муниципальной услуги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Срок предоставления муниципальной услуги не может превышать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0 календарных дней со дня обращения заявителя с учетом необходимости обращения в организации, участвующие в предоставлении муниципальной услуги.</w:t>
      </w:r>
    </w:p>
    <w:p w:rsidR="00BF71B1" w:rsidRPr="00BF71B1" w:rsidRDefault="00BF71B1" w:rsidP="00FA012B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Срок выдачи (направления) заявителю документов, являющихся результатом предоставления муниципальной услуги, не может превышать срок, указанный в абзаце первом настоящего пункта.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2.5. Правовые основания предоставления муниципальной услуги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на Едином и региональном портале.</w:t>
      </w: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обеспечивает размещение и актуализацию перечня нормативных правовых актов, регулирующих предоставление государственной услуги, на официальном сайте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а также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Едином и региональном портале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FA012B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представления </w:t>
      </w:r>
    </w:p>
    <w:p w:rsidR="00BF71B1" w:rsidRPr="00BF71B1" w:rsidRDefault="00BF71B1" w:rsidP="00FA012B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BF71B1" w:rsidP="00BC5ABA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2.6.1. Документ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ом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необходимым для предоставления муниципальной услуги, явля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тся заявление </w:t>
      </w:r>
      <w:r w:rsidR="00D2484E" w:rsidRPr="00D248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</w:t>
      </w:r>
      <w:r w:rsidR="00BC5ABA" w:rsidRP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даче 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</w:t>
      </w:r>
      <w:r w:rsidR="00D2484E" w:rsidRPr="00D2484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(далее – заявление)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форме согласно приложению 2 настоящему Административному регламенту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BC5ABA" w:rsidRPr="00A12BBE" w:rsidRDefault="00BC5ABA" w:rsidP="00BC5ABA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A12BB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К заявлению могут быть приложены копии документов, подтверждающих изложенные выводы.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2.6.2. Заявление должно содержать в себе следующие сведения о заявителе: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1) фамилия, имя, отчество (при наличии) физического лица, номер контактного телефона (по желанию заявителя) и почтовый адрес;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 полное наименование и юридический адрес (адрес регистрации) юридического лица (индивидуального предпринимателя), номер контактного телефона (по желанию заявителя), и почтовый адрес.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Заявление физического лица должно быть подписано физическим лицом или его уполномоченным представителем, а юридического лица - руководителем организации или иным уполномоченным лицом и заверен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печатью организации (при наличии).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2.6.3. Документы, необходимые для предоставления муниципальной услуги, представляются на бумажном носителе, почтовым отправлением или непосредственно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Представление документов, необходимых для предоставления муниципальной услуги, в электронной форме не предусмотрено.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Принятые от заявителя документы хранятся в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2.6.4. Выдача документов, являющихся результатом предоставления муниципальной услуги, осуществляется при предъявлении получающим лицом: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1) документа, удостоверяющего личность заявителя или его уполномоченного представителя;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 доверенности заявителя на получение документов, являющихся результатом предоставления муниципальной услуги, его уполномоченным представителем (в случае выдачи уполномоченному представителю заявителя);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3) заверенной копии приказа заявителя</w:t>
      </w:r>
      <w:r w:rsidR="003D53C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</w:t>
      </w:r>
      <w:r w:rsidR="003D53CD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юридического лица о назначении должностного лица его уполномоченным представителем.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2.6.5. Ответственность за достоверность представляемых сведений возлагается на заявителя.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42D20" w:rsidRPr="003C0F8A" w:rsidRDefault="00BF71B1" w:rsidP="00BC5ABA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2.7.1. 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Для получения муниципальной услуги не требуется предоставление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документ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  <w:r w:rsidR="00BC5ABA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</w:p>
    <w:p w:rsidR="00BF71B1" w:rsidRPr="00BF71B1" w:rsidRDefault="00BF71B1" w:rsidP="00B90190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3C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2.7.2. Администрация </w:t>
      </w:r>
      <w:r w:rsidR="00A3179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Анастасиев</w:t>
      </w:r>
      <w:r w:rsidRPr="003C0F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ского сельского поселения не вправе требовать от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BF71B1" w:rsidRPr="00BF71B1" w:rsidRDefault="00BF71B1" w:rsidP="00C73020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не вправе требовать от заявителя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27.07.2010 № 210-ФЗ «Об организации предоставления государственных и муниципальных услуг».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не вправе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Основания для отказа заявителю в приеме документов, необходимых для предоставления муниципальной услуги, действующими нормативными правовыми актами не предусмотрены.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2.9. </w:t>
      </w: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Исчерпывающий перечень оснований для приостановления или отказа в предоставлении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2.9.1. Основания для приостановления предоставления муниципальной услуги не предусмотрены законодательством Российской Федерации.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2.9.2. Основаниями для отказа в предоставлении муниципальной услуги являются: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1) </w:t>
      </w:r>
      <w:r w:rsidR="00647924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представление документов, по форме и (или) содержанию не соответствующих положениям настоящего Административного регламента</w:t>
      </w:r>
      <w:r w:rsid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BF71B1" w:rsidRDefault="00BF71B1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 представление документов, имеющих подчистки, приписки, зачеркнутые слова и иные исправления</w:t>
      </w:r>
      <w:r w:rsid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.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2.9.3. 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 предоставлении муниципальной услуги должно быть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также 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отказано в следующих случаях: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1)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текст письменного обращения не поддается прочтению,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3) 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P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5) 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;</w:t>
      </w:r>
    </w:p>
    <w:p w:rsidR="00647924" w:rsidRDefault="00647924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6)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64792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сли обращение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F71B1" w:rsidRPr="00BF71B1" w:rsidRDefault="00BF71B1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2.10. 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  <w:r w:rsidR="007950A4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</w:t>
      </w:r>
    </w:p>
    <w:p w:rsidR="00BF71B1" w:rsidRPr="00BF71B1" w:rsidRDefault="00BF71B1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Default="007950A4" w:rsidP="007950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слуг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которые являются необходимыми и обязательными для предоставления муниципальной услуги,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отсутствуют.</w:t>
      </w:r>
    </w:p>
    <w:p w:rsidR="007950A4" w:rsidRPr="00BF71B1" w:rsidRDefault="007950A4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2.11. </w:t>
      </w: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BF71B1" w:rsidRPr="00BF71B1" w:rsidRDefault="00BF71B1" w:rsidP="003C0F8A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 предоставление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муниципальной услуги государственная пошлина или иная плата не взимается.</w:t>
      </w:r>
    </w:p>
    <w:p w:rsidR="00BF71B1" w:rsidRPr="00BF71B1" w:rsidRDefault="00BF71B1" w:rsidP="003C0F8A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3C0F8A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2.12. 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3C0F8A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услуги, включая информацию о методике расчета размера такой платы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950A4" w:rsidRDefault="007950A4" w:rsidP="007950A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слуг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</w:t>
      </w:r>
      <w:r w:rsidRPr="007950A4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которые являются необходимыми и обязательными для предоставления муниципальной услуги,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отсутствуют.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2.13. Максимальный срок ожидания в очереди при подаче запроса о предоставлении </w:t>
      </w:r>
      <w:r w:rsidR="007950A4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услуги, услуги, предоставляемой организацией, участвующей в предоставлении </w:t>
      </w:r>
      <w:r w:rsidR="007950A4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 услуги, и при получении результата предоставления таких услуг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Максимальный срок ожидания в очереди при личной подаче заявления о предоставлении муниципальной услуги составляет 15 минут.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Срок ожидания в очереди при получении результата предоставления муниципальной услуги не должен превышать 15 минут.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2.14.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2.14.1. Регистрация заявления о предоставлении муниципальной услуги, направленного заявителем почтовым отправлением или в электронной форме, осуществляется в течение одного рабочего дня со дня его поступления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 При этом заявлению присваивается регистрационный номер, указывается дата регистрации.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2.14.2. Срок регистрации заявления о предоставлении муниципальной услуги, представленного заявителем при личном обращении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не превышает 15 (пятнадцати) минут.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2.15.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2.15.1. Предоставление муниципальной услуги не требует обязательной личной явки заявителя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2.15.2. Для предоставления муниципальной услуги не требуются залы ожиданий и места для заполнения заявлений.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2.15.3. Информационные стенды с образцами заполнения заявлений и перечнем документов, необходимых для предоставления муниципальной услуги, находятся в помещениях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2.15.4. Информация о предоставлении муниципальной услуги размещается на официальном сайте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поселения, на информационных стендах на территории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и на Едином и региональном портале.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2.15.5. В целях организации беспрепятственного доступа инвалидов (включая инвалидов, использующих кресла-коляски и собак-проводников) к месту подачи заявления и документов, необходимых для предоставления муниципальной услуги, обеспечиваются: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условия беспрепятственного доступа к объекту (зданию, помещению), в которых осуществляется прием заявления и документов, необходимых для предоставления муниципальной услуги, а также для беспрепятственного пользования средствами связи и информации;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возможность самостоятельного передвижения по территории, на которой расположены объекты (здания, помещения), в которых осуществляется прием заявления и документов, необходимых для предоставления муниципальной услуги, а также входа на такие объекты и выхода из них;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к объектам (зданиям, помещениям), в которых осуществляется прием заявления и документов, необходимых для предоставления муниципальной услуги, с учетом ограничений жизнедеятельности;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дублирование необходимой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сопровождение инвалидов, имеющих стойкие расстройства функции зрения и самостоятельного передвижения;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допуск сурдопереводчика и тифлосурдопереводчика;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допуск собаки-проводника на объекты (здания, помещения), в которых осуществляется прием заявления и документов, необходимых для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оказание помощи в преодолении барьеров, мешающих получению муниципальной услуги наравне с другими лицами.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2.15.6. Дополнительные требования к размещению и оформлению помещений, размещению и оформлению визуальной, текстовой и мультимедийной информации не предъявляются.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2.16.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муниципальной услуги в МФЦ (в том числе в полном объеме), посредством комплексного запроса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B90190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2.16.1. Администрация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посредством соблюдения сроков предоставления муни</w:t>
      </w:r>
      <w:r w:rsidR="00B90190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ц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ипальной услуги, а также порядка предоставления муниципальной услуги, установленных настоящим Административным регламентом, обеспечивает качество и доступность предоставления муниципальной услуги.</w:t>
      </w:r>
    </w:p>
    <w:p w:rsidR="00BF71B1" w:rsidRPr="00BF71B1" w:rsidRDefault="00BF71B1" w:rsidP="00B90190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Заявителям обеспечивается возможность получения информации о порядке предоставления муниципальной услуги посредством индивидуального устного информирования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лично и по телефону.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2.16.2. Показатели доступности и качества муниципальной услуги определяются также: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а) количеством взаимодействий заявителя со специалистами при предоставлении муниципальной услуги и их продолжительностью;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б) возможностью получения информации о ходе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в) консультированием специалистами заинтересованных лиц о порядке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г) отсутствием нарушений сроков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д) отсутствием жалоб на некорректное, невнимательное отношение специалистов к заявителям (их представителям).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2.16.3. Взаимодействие заявителя со специалистами осуществляется при предоставлении консультаций (справок) по вопросам, предусмотренным подпунктом 1.3.3.1 подпункта 1.3.3 пункта 1.3 настоящего Административного регламента.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Взаимодействие заявителя с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осуществляется в случае непосредственной передачи заявителем заявления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или личного получения результата предоставления муниципальной услуги. Продолжительность одного такого взаимодействия не должна превышать одного часа.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2.16.4. Получение муниципальной услуги в МФЦ осуществляется в соответствии с соглашением, заключенным между МФЦ и Администрацией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с момента вступления в силу указанного соглашения о взаимодействии.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2.17. Иные требования, в том числе учитывающие особенности предоставления муниципальной услуги в электронной форме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Муниципальная услуга в электронной форме не предоставляется.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Иные требования к предоставлению муниципальной услуги не предусмотрены.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в МФЦ</w:t>
      </w:r>
    </w:p>
    <w:p w:rsidR="00BF71B1" w:rsidRPr="00BF71B1" w:rsidRDefault="00BF71B1" w:rsidP="00647924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647924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BF71B1" w:rsidRPr="00BF71B1" w:rsidRDefault="00BF71B1" w:rsidP="00647924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64792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а) прием </w:t>
      </w:r>
      <w:r w:rsidR="0064792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регистрация 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заявления;</w:t>
      </w:r>
    </w:p>
    <w:p w:rsidR="00BF71B1" w:rsidRPr="00BF71B1" w:rsidRDefault="00BF71B1" w:rsidP="00647924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б) рассмотрение заявления</w:t>
      </w:r>
      <w:r w:rsidR="00E67EE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подготовка и согласование проекта результата предоставления муниципальной услуги;</w:t>
      </w:r>
    </w:p>
    <w:p w:rsidR="00BF71B1" w:rsidRPr="00E67EE8" w:rsidRDefault="00BF71B1" w:rsidP="00E67E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в) выдача заявителю результата предоставления муниципальной услуги.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3.2. Блок-схема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Блок-схема предоставления муниципальной услуги представлена в приложении 3 к Административному регламенту.</w:t>
      </w:r>
    </w:p>
    <w:p w:rsidR="00BF71B1" w:rsidRPr="00BF71B1" w:rsidRDefault="00BF71B1" w:rsidP="004F4DB7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3.3. Прием </w:t>
      </w:r>
      <w:r w:rsidR="00E67EE8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и регистрация 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заявления</w:t>
      </w:r>
    </w:p>
    <w:p w:rsidR="00BF71B1" w:rsidRPr="00BF71B1" w:rsidRDefault="00BF71B1" w:rsidP="004F4DB7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Основанием для начала административной процедуры является поступление в Администрацию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при личном обращении, по почте, а также через МФЦ в соответствии с заключенным соглашением, заявления о предоставления муниципальной услуги.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Прием и регистрация заявления о предоставлении муниципальной услуги осуществляется уполномоченным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После регистрации заявление направля</w:t>
      </w:r>
      <w:r w:rsidR="00E67EE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тся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Продолжительность и (или) максимальный срок выполнения приема заявления и прилагаемых к нему документов не должен превышать 15 минут.</w:t>
      </w: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Срок регистрации заявления о предоставлении муниципальной услуги не должен превышать одного рабочего дня со дня подачи заявления. </w:t>
      </w:r>
    </w:p>
    <w:p w:rsidR="00BF71B1" w:rsidRPr="00BF71B1" w:rsidRDefault="00BF71B1" w:rsidP="004F4DB7">
      <w:pPr>
        <w:spacing w:line="276" w:lineRule="auto"/>
        <w:ind w:firstLine="709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E67EE8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3.4. </w:t>
      </w:r>
      <w:r w:rsidR="00E67E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</w:t>
      </w:r>
      <w:r w:rsidR="00E67EE8" w:rsidRPr="00E67EE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ассмотрение заявления, подготовка и согласование проекта результата предоставления муниципальной услуги</w:t>
      </w:r>
    </w:p>
    <w:p w:rsidR="00BF71B1" w:rsidRPr="00BF71B1" w:rsidRDefault="00BF71B1" w:rsidP="004F4DB7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4F4DB7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Основанием для начала административной процедуры является поступление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ведущему специалисту имущественных и земельных отношений</w:t>
      </w:r>
      <w:r w:rsidR="006766B6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заявления.</w:t>
      </w:r>
    </w:p>
    <w:p w:rsidR="006766B6" w:rsidRDefault="0095088F" w:rsidP="006766B6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Ведущий специалист имущественных и земельных отношений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BF71B1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BF71B1"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</w:t>
      </w:r>
      <w:r w:rsidR="006766B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рассматривает поступившее заявление и при наличии хоты бы одного основания для отказа в предоставлении муниципальной услуги, предусмотренного пунктом 2.9 настоящего Административного регламента, подготавливает проект мотивированного уведомления об отказе в предоставлении муниципальной услуги. В случае отсутствия таких оснований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едущий специалист имущественных и земельных отношений</w:t>
      </w:r>
      <w:r w:rsidR="006766B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 w:rsidR="006766B6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ского сельского поселения </w:t>
      </w:r>
      <w:r w:rsidR="006F1A8E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подготавливает проект</w:t>
      </w:r>
      <w:r w:rsidR="006766B6" w:rsidRP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о местных налогах и сборах.</w:t>
      </w:r>
    </w:p>
    <w:p w:rsidR="003C00B5" w:rsidRPr="006766B6" w:rsidRDefault="006766B6" w:rsidP="006766B6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Указанные в настоящем пункте проекты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направля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ются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на утверждение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4D3982" w:rsidRDefault="004D3982" w:rsidP="004D398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рин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имает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решени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о предоставлении или отказе в предоставлении муниципальной услуги с учетом предложения специалиста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 утверждает проект 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о местных налогах и сборах или 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мотивированного уведомления об отказе в предоставлении муниципальной услуги.</w:t>
      </w:r>
    </w:p>
    <w:p w:rsidR="002B71C8" w:rsidRDefault="002B71C8" w:rsidP="004D398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В случае наличия замечаний к подготовленному проекту </w:t>
      </w:r>
      <w:r w:rsidR="0095088F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лава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ского сельского поселения возвращает его </w:t>
      </w:r>
      <w:r w:rsidR="0095088F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в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едущему специалисту имущественных и земельных отношений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ского сельского поселения для доработки или изменения.</w:t>
      </w:r>
    </w:p>
    <w:p w:rsidR="002B71C8" w:rsidRPr="00BF71B1" w:rsidRDefault="0095088F" w:rsidP="004D398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Ведущий специалист имущественных и земельных отношений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ского сельского поселения в течение одного рабочего дня дорабатывает или изменяет 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проект разъяснения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о местных налогах и сборах или 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мотивированного уведомления об отказе в предоставлении муниципальной услуги и направляет его повторно </w:t>
      </w:r>
      <w:r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г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Анастасиев</w:t>
      </w:r>
      <w:r w:rsidR="002B71C8">
        <w:rPr>
          <w:rFonts w:ascii="Times New Roman" w:eastAsia="Times New Roman" w:hAnsi="Times New Roman" w:cs="Times New Roman"/>
          <w:bCs/>
          <w:color w:val="00000A"/>
          <w:sz w:val="26"/>
          <w:szCs w:val="26"/>
          <w:lang w:eastAsia="ru-RU"/>
        </w:rPr>
        <w:t>ского сельского поселения.</w:t>
      </w:r>
    </w:p>
    <w:p w:rsidR="006F1A8E" w:rsidRPr="006F1A8E" w:rsidRDefault="006F1A8E" w:rsidP="006F1A8E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Продолжительность и (или) максимальный срок 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</w:t>
      </w:r>
      <w:r w:rsidRP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ассмотрени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я</w:t>
      </w:r>
      <w:r w:rsidRP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заявления и документов, необходимых для предоставления муниципальной услуги, и оформлени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я</w:t>
      </w:r>
      <w:r w:rsidRP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результата предоставления муниципальной услуги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не должен превышать </w:t>
      </w:r>
      <w:r w:rsidR="006766B6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2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8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дней со дня регистрации заявления.</w:t>
      </w:r>
    </w:p>
    <w:p w:rsidR="003C00B5" w:rsidRDefault="003C00B5" w:rsidP="004F4DB7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</w:p>
    <w:p w:rsidR="004D3982" w:rsidRDefault="004D3982" w:rsidP="004F4DB7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3.5. В</w:t>
      </w:r>
      <w:r w:rsidRPr="004D3982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ыдача заявителю результата предоставления муниципальной услуги</w:t>
      </w:r>
    </w:p>
    <w:p w:rsidR="00BF71B1" w:rsidRPr="00BF71B1" w:rsidRDefault="00BF71B1" w:rsidP="002B71C8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="003C00B5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утверждение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лавой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результата предоставления муниципальной услуги.</w:t>
      </w:r>
    </w:p>
    <w:p w:rsidR="00BF71B1" w:rsidRP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Результат предоставления муниципальной услуги представляется уполномоченным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заявителю способом, указанным в заявлении на предоставление муниципальной услуги.</w:t>
      </w:r>
    </w:p>
    <w:p w:rsidR="00BF71B1" w:rsidRP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При выдаче результата предоставления муниципальной услуги заявителю или уполномоченному представителю заявителя лично уполномоченный специалист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просит предъявить документ, удостоверяющий личность, и документы, подтверждающие полномочия представителя, в случае получения </w:t>
      </w:r>
      <w:r w:rsidR="002B71C8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результата муниципальной услуги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представителем заявителя. Запись о выдаче результата муниципальной услуги лично вносится в журнал учета исходящей корреспонденции.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 </w:t>
      </w:r>
    </w:p>
    <w:p w:rsidR="00BF71B1" w:rsidRDefault="00BF71B1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Срок выдачи результата предоставления муниципальной услуги не должен составлять более 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двух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рабоч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дн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ей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следующ</w:t>
      </w:r>
      <w:r w:rsidR="006F1A8E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их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за днем принятия решения о предоставлении или отказе в предоставлении муниципальной услуги.</w:t>
      </w:r>
    </w:p>
    <w:p w:rsidR="00D40888" w:rsidRPr="00144052" w:rsidRDefault="00D40888" w:rsidP="00D40888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IV. Порядок и формы контроля за предоставлением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4.1. Порядок осуществления текущего контроля за соблюдением и исполнением ответственными должностными лицами Администрации </w:t>
      </w:r>
      <w:r w:rsidR="00A31792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ского сельского поселения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Текущий контроль осуществляется постоянно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 каждой административной процедуре в соответствии с настоящим Административным регламе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нтом, а также путем проведения 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лавой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или лицом, его замещающим, проверок исполнения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положений настоящего Административного регламента.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Для текущего контроля используются сведения, содержащиеся в документах, поступивших для предоставления муниципальной услуги.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О случаях и причинах нарушения сроков, содержания административных процедур и действий должностные лица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немедленно информируют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лаву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или лицо, его замещающее, а также принимают срочные меры по устранению нарушений.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4.2.1. 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положений настоящего Административного регламента и других нормативных правовых актов, рассмотрение, принятие решений и подготовку ответов на обращения заявителей, содержащих жалобы на решения, действия (бездействие) должностных лиц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4.2.2. Проверки могут быть плановыми и внеплановыми.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Плановые проверки полноты и качества предоставления муниципальной услуги проводятся не реже одного раза в год на основании планов работы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Внеплановые проверки проводятся по поручению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или лица, его замещающего, по конкретному обращению заинтересованных лиц.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Проверки полноты и качества предоставляемой муниципальной услуги проводятся на основании распоряжения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лавы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поселения. Результаты проверки оформляются в виде акта, в котором отмечаются выявленные недостатки и предложения по их устранению. С актом должен ознакомится специалист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на действие (бездействие) которого подана жалоба.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 xml:space="preserve">4.3. Ответственность должностных лиц Администрации </w:t>
      </w:r>
      <w:r w:rsidR="00A31792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ского сельского поселения за решения и действия (бездействие), принимаемые (осуществляемые) ими в ходе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Должностное лицо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несет персональную ответственность за: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  соблюдение установленного порядка приема документов;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принятие надлежащих мер по полной и всесторонней проверке представленных документов;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соблюдение сроков рассмотрения документов, соблюдение порядка выдачи документов, являющихся результатом предоставления муниципальной услуги;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учет выданных документов, являющихся результатом предоставления муниципальной услуги;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- своевременное формирование, ведение и надлежащее хранение документов. 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По результатам проведенных проверок в случае выявления нарушений прав заявителей и иных нарушений к виновным лицам применяются меры ответственности, установленные законодательством Российской Федерации.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A"/>
          <w:sz w:val="26"/>
          <w:szCs w:val="26"/>
          <w:lang w:eastAsia="ru-RU"/>
        </w:rPr>
        <w:t>4.5.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Контроль за предоставлением муниципальной услуги осуществляется в форме контроля за соблюдением последовательности действий, определенных настоящим Административным регламентом, и принятием решений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ского сельского поселения путем проведения проверок соблюдения и исполнения должностными лицами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 нормативных правовых актов Российской Федерации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Ростовской области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, а также положений настоящего Административного регламента.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Граждане,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к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right="4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Любое заинтересованное лицо может осуществлять контроль за полнотой и качеством предоставления 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муниципальной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услуги, обратившись к </w:t>
      </w:r>
      <w:r w:rsidR="0095088F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shd w:val="clear" w:color="auto" w:fill="FFFFFF"/>
          <w:lang w:eastAsia="ru-RU"/>
        </w:rPr>
        <w:t>ского сельского поселения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или лицу, его замещающему.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  <w:lang w:eastAsia="ru-RU"/>
        </w:rPr>
        <w:t xml:space="preserve">V. Досудебный (внесудебный) порядок обжалования решений и действий (бездействия) Администрации </w:t>
      </w:r>
      <w:r w:rsidR="00A31792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shd w:val="clear" w:color="auto" w:fill="FFFFFF"/>
          <w:lang w:eastAsia="ru-RU"/>
        </w:rPr>
        <w:t>ского сельского поселения, ее должностных лиц, муниципальных служащих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5.1.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5.1.1. Заявитель имеет право подать жалобу на решение и (или) действие (бездействие)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и (или) должностных лиц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специалистов, принятое и осуществляемое в ходе предоставления муниципальной услуги (далее - жалоба).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5.1.2. Заявитель может обратиться с жалобой, в том числе в следующих случаях: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1) нарушение срока регистрации запроса о предоставлении муниципальной услуги, запроса, указанного в статье 15.1 Федерального закона от 27.07.2010 № 210-ФЗ «Об организации предоставления государственных и муниципальных услуг»;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2) нарушение срока предоставления муниципальной услуги;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для предоставления муниципальной услуги;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для предоставления муниципальной услуги, у заявителя;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Ростовской области, муниципальными правовыми актами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поселения;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5.2.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5.2.1. В досудебном (внесудебном) порядке могут быть обжалованы любые решения или (и) действия (бездействие) должностных лиц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допущенные в ходе осуществления муниципального контроля.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5.2.2. Жалоба может быть адресована </w:t>
      </w:r>
      <w:r w:rsidR="00950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лаве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поселения.</w:t>
      </w: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5.2.3. Жалоба на решения и действия (бездействие)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и ее должностных лиц, муниципальных служащих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поселения, </w:t>
      </w:r>
      <w:r w:rsidR="009508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лавы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ского сельского поселения может быть направлена по почте, с использованием информационно-телекоммуникационной сети «Интернет», официального сайта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поселения, Единого и регионального портала услуг, а также может быть принята при личном приеме заявителя.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5.3. 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right="4"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A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Информирование заявителей о порядке подачи и рассмотрения жалобы осуществляется с использованием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 xml:space="preserve"> индивидуального устного информирования специалистом Администрации </w:t>
      </w:r>
      <w:r w:rsidR="00A31792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ского сельского поселения, в том числе по телефону, индивидуального информирования в письменной форме, в том числе в форме электронного документа, информирования через Единый и региональный порталы государственных услуг.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5.4. Сроки рассмотрения жалобы</w:t>
      </w:r>
    </w:p>
    <w:p w:rsidR="00BF71B1" w:rsidRPr="00BF71B1" w:rsidRDefault="00BF71B1" w:rsidP="00144052">
      <w:pPr>
        <w:spacing w:line="276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BF71B1" w:rsidRPr="00BF71B1" w:rsidRDefault="00BF71B1" w:rsidP="0014405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5.4.1. Жалоба подлежит регистрации в день ее поступления и рассматривается в течение пятнадцати рабочих дней со дня ее регистрации, а в случае обжалования отказа Администрации </w:t>
      </w:r>
      <w:r w:rsidR="00A3179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Анастасиев</w:t>
      </w: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ского сельского поселения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F71B1" w:rsidRDefault="00BF71B1" w:rsidP="009375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5.4.2. Если обращение требует дополнительного изучения и проверки, то срок рассмотрения продлевается руководителем уполномоченного органа не более чем на тридцать дней с письменным уведомлением об этом лица, направившего обращение.</w:t>
      </w:r>
    </w:p>
    <w:p w:rsidR="000E766B" w:rsidRDefault="000E766B" w:rsidP="009375A0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E766B" w:rsidRDefault="000E766B" w:rsidP="000E766B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  <w:sectPr w:rsidR="000E766B" w:rsidSect="00033433">
          <w:headerReference w:type="even" r:id="rId6"/>
          <w:headerReference w:type="default" r:id="rId7"/>
          <w:pgSz w:w="11900" w:h="16840"/>
          <w:pgMar w:top="426" w:right="850" w:bottom="709" w:left="1701" w:header="708" w:footer="708" w:gutter="0"/>
          <w:cols w:space="708"/>
          <w:titlePg/>
          <w:docGrid w:linePitch="360"/>
        </w:sectPr>
      </w:pPr>
    </w:p>
    <w:p w:rsidR="000E766B" w:rsidRPr="000E766B" w:rsidRDefault="000E766B" w:rsidP="000E766B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Приложение 1</w:t>
      </w:r>
    </w:p>
    <w:p w:rsidR="000E766B" w:rsidRPr="000E766B" w:rsidRDefault="000E766B" w:rsidP="000E766B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 административному регламенту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»</w:t>
      </w:r>
    </w:p>
    <w:p w:rsidR="000E766B" w:rsidRPr="000E766B" w:rsidRDefault="000E766B" w:rsidP="000E766B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</w:p>
    <w:p w:rsidR="000E766B" w:rsidRDefault="000E766B" w:rsidP="000E766B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Сведения</w:t>
      </w:r>
    </w:p>
    <w:p w:rsidR="00BF71B1" w:rsidRPr="000E766B" w:rsidRDefault="000E766B" w:rsidP="000E766B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 </w:t>
      </w:r>
      <w:r w:rsidRPr="000E766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 xml:space="preserve">местах нахождения и графике работы Администрации </w:t>
      </w:r>
      <w:r w:rsidR="00A31792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Анастасиев</w:t>
      </w:r>
      <w:r w:rsidRPr="000E766B">
        <w:rPr>
          <w:rFonts w:ascii="Times New Roman" w:eastAsia="Times New Roman" w:hAnsi="Times New Roman" w:cs="Times New Roman"/>
          <w:b/>
          <w:color w:val="00000A"/>
          <w:sz w:val="26"/>
          <w:szCs w:val="26"/>
          <w:lang w:eastAsia="ru-RU"/>
        </w:rPr>
        <w:t>ского сельского поселения, ее структурных подразделениях, предоставляющих муниципальную услугу, организациях, участвующих в предоставлении муниципальной услуги, а также многофункциональных центров предоставления государственных и муниципальных услуг</w:t>
      </w:r>
    </w:p>
    <w:tbl>
      <w:tblPr>
        <w:tblW w:w="1459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00"/>
        <w:gridCol w:w="3130"/>
        <w:gridCol w:w="1984"/>
        <w:gridCol w:w="2642"/>
        <w:gridCol w:w="3740"/>
      </w:tblGrid>
      <w:tr w:rsidR="001051EE" w:rsidRPr="00BF71B1" w:rsidTr="003D53CD">
        <w:trPr>
          <w:trHeight w:val="639"/>
        </w:trPr>
        <w:tc>
          <w:tcPr>
            <w:tcW w:w="3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и организации</w:t>
            </w:r>
          </w:p>
        </w:tc>
        <w:tc>
          <w:tcPr>
            <w:tcW w:w="3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Адрес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Телефон </w:t>
            </w:r>
          </w:p>
        </w:tc>
        <w:tc>
          <w:tcPr>
            <w:tcW w:w="2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ind w:firstLine="4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Официальный сайт</w:t>
            </w:r>
          </w:p>
        </w:tc>
        <w:tc>
          <w:tcPr>
            <w:tcW w:w="3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 работы</w:t>
            </w:r>
          </w:p>
        </w:tc>
      </w:tr>
      <w:tr w:rsidR="001051EE" w:rsidRPr="00BF71B1" w:rsidTr="003D53CD">
        <w:trPr>
          <w:trHeight w:val="1918"/>
        </w:trPr>
        <w:tc>
          <w:tcPr>
            <w:tcW w:w="310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BF71B1" w:rsidP="003D53CD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Администрация </w:t>
            </w:r>
            <w:r w:rsidR="00A3179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Анастасиев</w:t>
            </w:r>
            <w:r w:rsidRPr="00BF71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ского</w:t>
            </w:r>
            <w:r w:rsidRPr="00BF71B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сельского поселения </w:t>
            </w:r>
            <w:r w:rsidR="00A31792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Матвеево-Курган</w:t>
            </w:r>
            <w:r w:rsidR="000E766B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>ского</w:t>
            </w:r>
            <w:r w:rsidRPr="00BF71B1">
              <w:rPr>
                <w:rFonts w:ascii="Times New Roman" w:eastAsia="Times New Roman" w:hAnsi="Times New Roman" w:cs="Times New Roman"/>
                <w:color w:val="00000A"/>
                <w:lang w:eastAsia="ru-RU"/>
              </w:rPr>
              <w:t xml:space="preserve"> района Ростовской области</w:t>
            </w:r>
          </w:p>
        </w:tc>
        <w:tc>
          <w:tcPr>
            <w:tcW w:w="313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0E766B" w:rsidP="000E766B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>346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964,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 Ростовская область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Матвеево-Курган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>ский район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с. 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Анастасиев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>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E766B">
              <w:rPr>
                <w:rFonts w:ascii="Times New Roman" w:eastAsia="Times New Roman" w:hAnsi="Times New Roman" w:cs="Times New Roman"/>
                <w:lang w:eastAsia="ru-RU"/>
              </w:rPr>
              <w:t xml:space="preserve"> ул. </w:t>
            </w:r>
            <w:r w:rsidR="00A31792">
              <w:rPr>
                <w:rFonts w:ascii="Times New Roman" w:eastAsia="Times New Roman" w:hAnsi="Times New Roman" w:cs="Times New Roman"/>
                <w:lang w:eastAsia="ru-RU"/>
              </w:rPr>
              <w:t>Ленина, 62</w:t>
            </w:r>
          </w:p>
        </w:tc>
        <w:tc>
          <w:tcPr>
            <w:tcW w:w="19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E9079F" w:rsidRDefault="00A31792" w:rsidP="00A31792">
            <w:r w:rsidRPr="00A31792">
              <w:rPr>
                <w:rFonts w:ascii="Times New Roman" w:eastAsia="Times New Roman" w:hAnsi="Times New Roman" w:cs="Times New Roman"/>
                <w:lang w:eastAsia="ru-RU"/>
              </w:rPr>
              <w:t>8 (86341) 3-67-47</w:t>
            </w:r>
          </w:p>
        </w:tc>
        <w:tc>
          <w:tcPr>
            <w:tcW w:w="264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Pr="00BF71B1" w:rsidRDefault="00A31792" w:rsidP="00A31792">
            <w:pPr>
              <w:spacing w:line="276" w:lineRule="auto"/>
              <w:ind w:left="4" w:firstLine="58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31792">
              <w:rPr>
                <w:rFonts w:ascii="Times New Roman" w:eastAsia="Times New Roman" w:hAnsi="Times New Roman" w:cs="Times New Roman"/>
                <w:lang w:eastAsia="ru-RU"/>
              </w:rPr>
              <w:t>https://anastasievkasp.ru</w:t>
            </w:r>
          </w:p>
        </w:tc>
        <w:tc>
          <w:tcPr>
            <w:tcW w:w="3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top w:w="0" w:type="dxa"/>
              <w:left w:w="83" w:type="dxa"/>
              <w:bottom w:w="0" w:type="dxa"/>
              <w:right w:w="115" w:type="dxa"/>
            </w:tcMar>
            <w:vAlign w:val="center"/>
            <w:hideMark/>
          </w:tcPr>
          <w:p w:rsidR="00BF71B1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Часы работы с 8.00 до 17¹²</w:t>
            </w:r>
          </w:p>
          <w:p w:rsidR="0095088F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перерыв</w:t>
            </w:r>
          </w:p>
          <w:p w:rsidR="0095088F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 12.00 до 14.00</w:t>
            </w:r>
          </w:p>
          <w:p w:rsidR="0095088F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Выходные: суббота, воскресенье</w:t>
            </w:r>
          </w:p>
          <w:p w:rsidR="0095088F" w:rsidRPr="00BF71B1" w:rsidRDefault="0095088F" w:rsidP="00EB368C">
            <w:pPr>
              <w:spacing w:line="276" w:lineRule="auto"/>
              <w:ind w:firstLine="2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F4BCC" w:rsidRDefault="009F4BCC" w:rsidP="009F4BCC">
      <w:pPr>
        <w:spacing w:line="276" w:lineRule="auto"/>
        <w:ind w:left="5103"/>
        <w:rPr>
          <w:rFonts w:ascii="Times New Roman" w:eastAsia="Times New Roman" w:hAnsi="Times New Roman" w:cs="Times New Roman"/>
          <w:color w:val="000000"/>
          <w:szCs w:val="26"/>
          <w:lang w:eastAsia="ru-RU"/>
        </w:rPr>
        <w:sectPr w:rsidR="009F4BCC" w:rsidSect="000E766B">
          <w:pgSz w:w="16840" w:h="11900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F4BCC" w:rsidRPr="000E766B" w:rsidRDefault="009F4BCC" w:rsidP="009F4BCC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2</w:t>
      </w:r>
    </w:p>
    <w:p w:rsidR="009F4BCC" w:rsidRPr="000E766B" w:rsidRDefault="009F4BCC" w:rsidP="009F4BCC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 административному регламенту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»</w:t>
      </w:r>
    </w:p>
    <w:p w:rsidR="00BF71B1" w:rsidRDefault="00F32E87" w:rsidP="00F32E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right="8214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ФОРМА</w:t>
      </w:r>
    </w:p>
    <w:p w:rsidR="009F4BCC" w:rsidRDefault="009F4BCC" w:rsidP="0083677F">
      <w:pPr>
        <w:spacing w:line="276" w:lineRule="auto"/>
        <w:ind w:left="5103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F4BCC" w:rsidRPr="0083677F" w:rsidRDefault="009F4BCC" w:rsidP="002B71C8">
      <w:pPr>
        <w:autoSpaceDE w:val="0"/>
        <w:autoSpaceDN w:val="0"/>
        <w:adjustRightInd w:val="0"/>
        <w:ind w:left="5103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 xml:space="preserve">Главе Администрации </w:t>
      </w:r>
      <w:r w:rsidR="00A31792">
        <w:rPr>
          <w:rFonts w:ascii="Times New Roman" w:hAnsi="Times New Roman" w:cs="Times New Roman"/>
        </w:rPr>
        <w:t>Анастасиев</w:t>
      </w:r>
      <w:r w:rsidR="0083677F">
        <w:rPr>
          <w:rFonts w:ascii="Times New Roman" w:hAnsi="Times New Roman" w:cs="Times New Roman"/>
        </w:rPr>
        <w:t xml:space="preserve">ского сельского поселения </w:t>
      </w:r>
      <w:r w:rsidR="00A31792">
        <w:rPr>
          <w:rFonts w:ascii="Times New Roman" w:hAnsi="Times New Roman" w:cs="Times New Roman"/>
        </w:rPr>
        <w:t>Матвеево-Курган</w:t>
      </w:r>
      <w:r w:rsidR="0083677F">
        <w:rPr>
          <w:rFonts w:ascii="Times New Roman" w:hAnsi="Times New Roman" w:cs="Times New Roman"/>
        </w:rPr>
        <w:t>ского района Ростовской области</w:t>
      </w:r>
    </w:p>
    <w:p w:rsidR="009F4BCC" w:rsidRPr="0083677F" w:rsidRDefault="009F4BCC" w:rsidP="002B71C8">
      <w:pPr>
        <w:autoSpaceDE w:val="0"/>
        <w:autoSpaceDN w:val="0"/>
        <w:adjustRightInd w:val="0"/>
        <w:ind w:left="5103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>______________________________</w:t>
      </w:r>
      <w:r w:rsidR="0083677F">
        <w:rPr>
          <w:rFonts w:ascii="Times New Roman" w:hAnsi="Times New Roman" w:cs="Times New Roman"/>
        </w:rPr>
        <w:t>___</w:t>
      </w:r>
    </w:p>
    <w:p w:rsidR="002B71C8" w:rsidRDefault="002B71C8" w:rsidP="002B71C8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i/>
          <w:sz w:val="22"/>
        </w:rPr>
      </w:pPr>
      <w:r w:rsidRPr="00E32967">
        <w:rPr>
          <w:color w:val="2D2D2D"/>
        </w:rPr>
        <w:br/>
      </w:r>
      <w:r w:rsidRPr="00E32967">
        <w:t>__________</w:t>
      </w:r>
      <w:r>
        <w:t>_______</w:t>
      </w:r>
      <w:r w:rsidRPr="00E32967">
        <w:t>_________________</w:t>
      </w:r>
      <w:r w:rsidRPr="00E32967">
        <w:br/>
      </w:r>
      <w:r w:rsidRPr="002B71C8">
        <w:rPr>
          <w:i/>
          <w:sz w:val="22"/>
        </w:rPr>
        <w:t>(наименование заявителя)</w:t>
      </w:r>
      <w:r w:rsidRPr="002B71C8">
        <w:rPr>
          <w:i/>
          <w:sz w:val="22"/>
        </w:rPr>
        <w:br/>
      </w:r>
      <w:r w:rsidRPr="00E32967">
        <w:t>____________</w:t>
      </w:r>
      <w:r>
        <w:t>______</w:t>
      </w:r>
      <w:r w:rsidRPr="00E32967">
        <w:t>_________________</w:t>
      </w:r>
      <w:r w:rsidRPr="00E32967">
        <w:br/>
      </w:r>
      <w:r w:rsidRPr="002B71C8">
        <w:rPr>
          <w:i/>
          <w:sz w:val="22"/>
        </w:rPr>
        <w:t>(Ф.И.О. физического лица,</w:t>
      </w:r>
    </w:p>
    <w:p w:rsidR="002B71C8" w:rsidRPr="006D4A8F" w:rsidRDefault="002B71C8" w:rsidP="002B71C8">
      <w:pPr>
        <w:pStyle w:val="formattext"/>
        <w:shd w:val="clear" w:color="auto" w:fill="FFFFFF"/>
        <w:spacing w:before="0" w:beforeAutospacing="0" w:after="0" w:afterAutospacing="0"/>
        <w:ind w:left="5103"/>
        <w:jc w:val="center"/>
        <w:textAlignment w:val="baseline"/>
        <w:rPr>
          <w:sz w:val="28"/>
          <w:szCs w:val="28"/>
        </w:rPr>
      </w:pPr>
      <w:r w:rsidRPr="002B71C8">
        <w:rPr>
          <w:i/>
          <w:sz w:val="22"/>
        </w:rPr>
        <w:t>Ф.И.О.</w:t>
      </w:r>
      <w:r>
        <w:rPr>
          <w:i/>
          <w:sz w:val="22"/>
        </w:rPr>
        <w:t xml:space="preserve"> </w:t>
      </w:r>
      <w:r w:rsidRPr="002B71C8">
        <w:rPr>
          <w:i/>
          <w:sz w:val="22"/>
        </w:rPr>
        <w:t>индивидуального предпринимателя,</w:t>
      </w:r>
      <w:r w:rsidRPr="002B71C8">
        <w:rPr>
          <w:i/>
          <w:sz w:val="22"/>
        </w:rPr>
        <w:br/>
        <w:t>наименование юридического лица)</w:t>
      </w:r>
      <w:r w:rsidRPr="00E32967">
        <w:br/>
        <w:t>_____________</w:t>
      </w:r>
      <w:r>
        <w:t>______</w:t>
      </w:r>
      <w:r w:rsidRPr="00E32967">
        <w:t>________________</w:t>
      </w:r>
      <w:r w:rsidRPr="00E32967">
        <w:br/>
      </w:r>
      <w:r w:rsidRPr="002B71C8">
        <w:rPr>
          <w:i/>
          <w:sz w:val="22"/>
        </w:rPr>
        <w:t>(юридический адрес</w:t>
      </w:r>
      <w:r>
        <w:rPr>
          <w:i/>
          <w:sz w:val="22"/>
        </w:rPr>
        <w:t xml:space="preserve">, </w:t>
      </w:r>
      <w:r w:rsidRPr="002B71C8">
        <w:rPr>
          <w:i/>
          <w:sz w:val="22"/>
        </w:rPr>
        <w:t>адрес</w:t>
      </w:r>
      <w:r>
        <w:rPr>
          <w:i/>
          <w:sz w:val="22"/>
        </w:rPr>
        <w:t xml:space="preserve"> </w:t>
      </w:r>
      <w:r w:rsidRPr="002B71C8">
        <w:rPr>
          <w:i/>
          <w:sz w:val="22"/>
        </w:rPr>
        <w:t>места жительства)</w:t>
      </w:r>
      <w:r w:rsidRPr="002B71C8">
        <w:rPr>
          <w:i/>
          <w:sz w:val="22"/>
        </w:rPr>
        <w:br/>
      </w:r>
      <w:r w:rsidRPr="00E32967">
        <w:t>____________</w:t>
      </w:r>
      <w:r>
        <w:t>______</w:t>
      </w:r>
      <w:r w:rsidRPr="00E32967">
        <w:t>_________________</w:t>
      </w:r>
      <w:r w:rsidRPr="00E32967">
        <w:br/>
      </w:r>
      <w:r w:rsidRPr="002B71C8">
        <w:rPr>
          <w:i/>
          <w:sz w:val="22"/>
        </w:rPr>
        <w:t>(почтовый адрес)</w:t>
      </w:r>
      <w:r w:rsidRPr="00E32967">
        <w:br/>
        <w:t>___________</w:t>
      </w:r>
      <w:r>
        <w:t>______</w:t>
      </w:r>
      <w:r w:rsidRPr="00E32967">
        <w:t>__________________</w:t>
      </w:r>
      <w:r w:rsidRPr="00E32967">
        <w:br/>
      </w:r>
      <w:r w:rsidRPr="002B71C8">
        <w:rPr>
          <w:i/>
          <w:sz w:val="22"/>
        </w:rPr>
        <w:t>(телефон)</w:t>
      </w:r>
      <w:r w:rsidRPr="00E32967">
        <w:br/>
        <w:t>____</w:t>
      </w:r>
      <w:r>
        <w:t>______</w:t>
      </w:r>
      <w:r w:rsidRPr="00E32967">
        <w:t>_________________________</w:t>
      </w:r>
      <w:r w:rsidRPr="00E32967">
        <w:br/>
      </w:r>
      <w:r w:rsidRPr="002B71C8">
        <w:rPr>
          <w:i/>
          <w:sz w:val="22"/>
        </w:rPr>
        <w:t>(адрес электронной почты)</w:t>
      </w:r>
    </w:p>
    <w:p w:rsidR="00F32E87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</w:pPr>
    </w:p>
    <w:p w:rsidR="00F32E87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ЗАЯВЛЕНИЕ</w:t>
      </w:r>
    </w:p>
    <w:p w:rsidR="002B71C8" w:rsidRPr="00F32E87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о д</w:t>
      </w:r>
      <w:r w:rsidRPr="00F32E87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ач</w:t>
      </w:r>
      <w:r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е</w:t>
      </w:r>
      <w:r w:rsidRPr="00F32E87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 xml:space="preserve"> разъяснений по вопросам применения нормативных правовых актов </w:t>
      </w:r>
      <w:r w:rsidR="00A31792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Анастасиев</w:t>
      </w:r>
      <w:r w:rsidRPr="00F32E87">
        <w:rPr>
          <w:rFonts w:ascii="Times New Roman" w:hAnsi="Times New Roman" w:cs="Times New Roman"/>
          <w:b/>
          <w:color w:val="000000"/>
          <w:sz w:val="24"/>
          <w:szCs w:val="26"/>
          <w:lang w:eastAsia="ru-RU"/>
        </w:rPr>
        <w:t>ского сельского поселения о местных налогах и сборах</w:t>
      </w:r>
    </w:p>
    <w:p w:rsidR="00F32E87" w:rsidRPr="004433E4" w:rsidRDefault="00F32E87" w:rsidP="002B71C8">
      <w:pPr>
        <w:pStyle w:val="a4"/>
        <w:spacing w:after="0" w:line="240" w:lineRule="auto"/>
        <w:ind w:left="0" w:firstLine="703"/>
        <w:jc w:val="center"/>
        <w:rPr>
          <w:rFonts w:ascii="Times New Roman" w:hAnsi="Times New Roman" w:cs="Times New Roman"/>
          <w:sz w:val="28"/>
          <w:szCs w:val="28"/>
        </w:rPr>
      </w:pPr>
    </w:p>
    <w:p w:rsidR="00482EEC" w:rsidRDefault="002B71C8" w:rsidP="002B71C8">
      <w:pPr>
        <w:pStyle w:val="a4"/>
        <w:spacing w:after="0" w:line="240" w:lineRule="auto"/>
        <w:ind w:left="0" w:firstLine="703"/>
        <w:jc w:val="both"/>
        <w:rPr>
          <w:rFonts w:ascii="Times New Roman" w:hAnsi="Times New Roman" w:cs="Times New Roman"/>
          <w:sz w:val="28"/>
          <w:szCs w:val="28"/>
        </w:rPr>
      </w:pPr>
      <w:r w:rsidRPr="00482EEC">
        <w:rPr>
          <w:rFonts w:ascii="Times New Roman" w:hAnsi="Times New Roman" w:cs="Times New Roman"/>
          <w:sz w:val="24"/>
          <w:szCs w:val="28"/>
        </w:rPr>
        <w:tab/>
        <w:t>Прошу дать разъяснения по вопросу</w:t>
      </w:r>
      <w:r w:rsidRPr="004433E4">
        <w:rPr>
          <w:rFonts w:ascii="Times New Roman" w:hAnsi="Times New Roman" w:cs="Times New Roman"/>
          <w:sz w:val="28"/>
          <w:szCs w:val="28"/>
        </w:rPr>
        <w:t xml:space="preserve"> </w:t>
      </w:r>
      <w:r w:rsidR="00482EEC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2B71C8" w:rsidRPr="004433E4" w:rsidRDefault="002B71C8" w:rsidP="00482EE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433E4">
        <w:rPr>
          <w:rFonts w:ascii="Times New Roman" w:hAnsi="Times New Roman" w:cs="Times New Roman"/>
          <w:sz w:val="28"/>
          <w:szCs w:val="28"/>
        </w:rPr>
        <w:t>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433E4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482EEC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2B71C8" w:rsidRDefault="002B71C8" w:rsidP="002B71C8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B71C8" w:rsidRPr="00482EEC" w:rsidRDefault="00482EEC" w:rsidP="00482E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Желаемый способ получения результата предоставления муниципальной услуги: _____________________________________________________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</w:t>
      </w:r>
    </w:p>
    <w:p w:rsidR="002B71C8" w:rsidRPr="00482EEC" w:rsidRDefault="002B71C8" w:rsidP="00482EEC">
      <w:pPr>
        <w:pStyle w:val="ConsPlusNormal"/>
        <w:widowControl/>
        <w:jc w:val="center"/>
        <w:rPr>
          <w:rFonts w:ascii="Times New Roman" w:hAnsi="Times New Roman" w:cs="Times New Roman"/>
          <w:i/>
          <w:iCs/>
          <w:szCs w:val="24"/>
        </w:rPr>
      </w:pPr>
      <w:r w:rsidRPr="00F74DC8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482EEC">
        <w:rPr>
          <w:rFonts w:ascii="Times New Roman" w:hAnsi="Times New Roman" w:cs="Times New Roman"/>
          <w:i/>
          <w:iCs/>
          <w:szCs w:val="24"/>
        </w:rPr>
        <w:t>лично</w:t>
      </w:r>
      <w:r w:rsidR="00482EEC">
        <w:rPr>
          <w:rFonts w:ascii="Times New Roman" w:hAnsi="Times New Roman" w:cs="Times New Roman"/>
          <w:i/>
          <w:iCs/>
          <w:szCs w:val="24"/>
        </w:rPr>
        <w:t>,</w:t>
      </w:r>
      <w:r w:rsidRPr="00482EEC">
        <w:rPr>
          <w:rFonts w:ascii="Times New Roman" w:hAnsi="Times New Roman" w:cs="Times New Roman"/>
          <w:i/>
          <w:iCs/>
          <w:szCs w:val="24"/>
        </w:rPr>
        <w:t xml:space="preserve"> по почте простым письмо</w:t>
      </w:r>
      <w:r w:rsidR="00482EEC">
        <w:rPr>
          <w:rFonts w:ascii="Times New Roman" w:hAnsi="Times New Roman" w:cs="Times New Roman"/>
          <w:i/>
          <w:iCs/>
          <w:szCs w:val="24"/>
        </w:rPr>
        <w:t>м,</w:t>
      </w:r>
      <w:r w:rsidRPr="00482EEC">
        <w:rPr>
          <w:rFonts w:ascii="Times New Roman" w:hAnsi="Times New Roman" w:cs="Times New Roman"/>
          <w:i/>
          <w:iCs/>
          <w:szCs w:val="24"/>
        </w:rPr>
        <w:t xml:space="preserve"> по электронной почте </w:t>
      </w:r>
      <w:r w:rsidRPr="00482EEC">
        <w:rPr>
          <w:rFonts w:ascii="Times New Roman" w:hAnsi="Times New Roman" w:cs="Times New Roman"/>
          <w:i/>
          <w:iCs/>
          <w:sz w:val="21"/>
          <w:szCs w:val="24"/>
        </w:rPr>
        <w:t xml:space="preserve">(указать </w:t>
      </w:r>
      <w:r w:rsidRPr="00482EEC">
        <w:rPr>
          <w:rFonts w:ascii="Times New Roman" w:hAnsi="Times New Roman" w:cs="Times New Roman"/>
          <w:i/>
          <w:iCs/>
          <w:szCs w:val="24"/>
        </w:rPr>
        <w:t>адрес электронной почты)</w:t>
      </w:r>
    </w:p>
    <w:p w:rsidR="00482EEC" w:rsidRPr="00B85863" w:rsidRDefault="00482EEC" w:rsidP="00482E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2"/>
          <w:lang w:eastAsia="ru-RU"/>
        </w:rPr>
      </w:pP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Настоящим уведомлением я ___________________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_______________________</w:t>
      </w:r>
    </w:p>
    <w:p w:rsidR="00482EEC" w:rsidRPr="00BF71B1" w:rsidRDefault="00482EEC" w:rsidP="00482EE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</w:t>
      </w:r>
      <w:r w:rsidRPr="00B85863">
        <w:rPr>
          <w:rFonts w:ascii="Times New Roman" w:eastAsia="Times New Roman" w:hAnsi="Times New Roman" w:cs="Times New Roman"/>
          <w:color w:val="00000A"/>
          <w:szCs w:val="26"/>
          <w:lang w:eastAsia="ru-RU"/>
        </w:rPr>
        <w:t>____________________________</w:t>
      </w:r>
    </w:p>
    <w:p w:rsidR="00482EEC" w:rsidRPr="00B85863" w:rsidRDefault="00482EEC" w:rsidP="00482EE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i/>
          <w:color w:val="000000"/>
          <w:sz w:val="22"/>
          <w:lang w:eastAsia="ru-RU"/>
        </w:rPr>
      </w:pPr>
      <w:r w:rsidRPr="00B85863">
        <w:rPr>
          <w:rFonts w:ascii="Times New Roman" w:eastAsia="Times New Roman" w:hAnsi="Times New Roman" w:cs="Times New Roman"/>
          <w:i/>
          <w:color w:val="00000A"/>
          <w:sz w:val="22"/>
          <w:lang w:eastAsia="ru-RU"/>
        </w:rPr>
        <w:t>(Фамилия, имя, отчество (при наличии))</w:t>
      </w:r>
    </w:p>
    <w:p w:rsidR="00482EEC" w:rsidRPr="00BF71B1" w:rsidRDefault="00482EEC" w:rsidP="00482EEC">
      <w:pPr>
        <w:spacing w:line="276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даю согласие на обработку персональных данных.</w:t>
      </w:r>
    </w:p>
    <w:p w:rsidR="00482EEC" w:rsidRDefault="00482EEC" w:rsidP="00482EE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482EEC" w:rsidRDefault="00482EEC" w:rsidP="00482EEC">
      <w:pPr>
        <w:spacing w:line="276" w:lineRule="auto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>Дата "___"___________20__ г.</w:t>
      </w:r>
    </w:p>
    <w:p w:rsidR="00482EEC" w:rsidRPr="00BF71B1" w:rsidRDefault="00482EEC" w:rsidP="00482EEC">
      <w:pPr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38"/>
        <w:gridCol w:w="2470"/>
        <w:gridCol w:w="3170"/>
      </w:tblGrid>
      <w:tr w:rsidR="00482EEC" w:rsidRPr="00BF71B1" w:rsidTr="00A12BBE">
        <w:trPr>
          <w:trHeight w:val="189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________________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F71B1">
              <w:rPr>
                <w:rFonts w:ascii="Times New Roman" w:eastAsia="Times New Roman" w:hAnsi="Times New Roman" w:cs="Times New Roman"/>
                <w:color w:val="00000A"/>
                <w:sz w:val="28"/>
                <w:szCs w:val="28"/>
                <w:lang w:eastAsia="ru-RU"/>
              </w:rPr>
              <w:t>_____________________</w:t>
            </w:r>
          </w:p>
        </w:tc>
      </w:tr>
      <w:tr w:rsidR="00482EEC" w:rsidRPr="00B85863" w:rsidTr="00A12BBE">
        <w:trPr>
          <w:trHeight w:val="454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85863" w:rsidRDefault="00482EEC" w:rsidP="00A12BBE">
            <w:pPr>
              <w:spacing w:line="276" w:lineRule="auto"/>
              <w:ind w:left="650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 xml:space="preserve">(должность, в случае </w:t>
            </w:r>
            <w:r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заявителем</w:t>
            </w: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 xml:space="preserve"> является юридическое лицо)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85863" w:rsidRDefault="00482EEC" w:rsidP="00A12BB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(подпись)</w:t>
            </w: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85863" w:rsidRDefault="00482EEC" w:rsidP="00A12BB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(расшифровка подписи)</w:t>
            </w:r>
          </w:p>
        </w:tc>
      </w:tr>
      <w:tr w:rsidR="00482EEC" w:rsidRPr="00BF71B1" w:rsidTr="00A12BBE">
        <w:trPr>
          <w:trHeight w:val="606"/>
        </w:trPr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82EEC" w:rsidRPr="00B85863" w:rsidRDefault="00482EEC" w:rsidP="00A12BBE">
            <w:pPr>
              <w:spacing w:line="276" w:lineRule="auto"/>
              <w:ind w:firstLine="709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B85863">
              <w:rPr>
                <w:rFonts w:ascii="Times New Roman" w:eastAsia="Times New Roman" w:hAnsi="Times New Roman" w:cs="Times New Roman"/>
                <w:i/>
                <w:color w:val="00000A"/>
                <w:sz w:val="22"/>
                <w:szCs w:val="22"/>
                <w:lang w:eastAsia="ru-RU"/>
              </w:rPr>
              <w:t>М.П.</w:t>
            </w:r>
          </w:p>
          <w:p w:rsidR="00482EEC" w:rsidRPr="00BF71B1" w:rsidRDefault="00482EEC" w:rsidP="00A12BB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after="24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EEC" w:rsidRPr="00BF71B1" w:rsidRDefault="00482EEC" w:rsidP="00A12BBE">
            <w:pPr>
              <w:spacing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82EEC" w:rsidRPr="00BF71B1" w:rsidRDefault="00482EEC" w:rsidP="00482EEC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К настоящему заявлению прилагаются:</w:t>
      </w:r>
    </w:p>
    <w:p w:rsidR="00482EEC" w:rsidRPr="00BF71B1" w:rsidRDefault="00482EEC" w:rsidP="00482EEC">
      <w:pPr>
        <w:spacing w:line="276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_______________________________________________________________________</w:t>
      </w:r>
    </w:p>
    <w:p w:rsidR="00482EEC" w:rsidRDefault="00482EEC" w:rsidP="00482EEC">
      <w:pPr>
        <w:pBdr>
          <w:bottom w:val="single" w:sz="18" w:space="1" w:color="000000"/>
        </w:pBdr>
        <w:spacing w:line="276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_____</w:t>
      </w:r>
      <w:r w:rsidRPr="00BF71B1">
        <w:rPr>
          <w:rFonts w:ascii="Times New Roman" w:eastAsia="Times New Roman" w:hAnsi="Times New Roman" w:cs="Times New Roman"/>
          <w:color w:val="00000A"/>
          <w:sz w:val="26"/>
          <w:szCs w:val="26"/>
          <w:lang w:eastAsia="ru-RU"/>
        </w:rPr>
        <w:t>____</w:t>
      </w:r>
    </w:p>
    <w:p w:rsidR="00482EEC" w:rsidRPr="00B85863" w:rsidRDefault="00482EEC" w:rsidP="00482EEC">
      <w:pPr>
        <w:pBdr>
          <w:bottom w:val="single" w:sz="18" w:space="1" w:color="000000"/>
        </w:pBdr>
        <w:spacing w:line="276" w:lineRule="auto"/>
        <w:ind w:right="2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_____________________________________________________________________________</w:t>
      </w:r>
    </w:p>
    <w:p w:rsidR="00482EEC" w:rsidRPr="0083677F" w:rsidRDefault="00482EEC" w:rsidP="00482EE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482EEC" w:rsidRPr="0083677F" w:rsidRDefault="00482EEC" w:rsidP="00482EE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482EEC" w:rsidRDefault="00482EEC" w:rsidP="00482EEC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83677F">
        <w:rPr>
          <w:rFonts w:ascii="Times New Roman" w:hAnsi="Times New Roman" w:cs="Times New Roman"/>
        </w:rPr>
        <w:t xml:space="preserve">Для предприятий, организаций, учреждений заявление заполняется на </w:t>
      </w:r>
      <w:r>
        <w:rPr>
          <w:rFonts w:ascii="Times New Roman" w:hAnsi="Times New Roman" w:cs="Times New Roman"/>
        </w:rPr>
        <w:t xml:space="preserve">официальном </w:t>
      </w:r>
      <w:r w:rsidRPr="0083677F">
        <w:rPr>
          <w:rFonts w:ascii="Times New Roman" w:hAnsi="Times New Roman" w:cs="Times New Roman"/>
        </w:rPr>
        <w:t>бланке</w:t>
      </w:r>
      <w:r>
        <w:rPr>
          <w:rFonts w:ascii="Times New Roman" w:hAnsi="Times New Roman" w:cs="Times New Roman"/>
        </w:rPr>
        <w:t>.</w:t>
      </w:r>
    </w:p>
    <w:p w:rsidR="00482EEC" w:rsidRDefault="00482EEC" w:rsidP="00482EEC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6E1BB5" w:rsidRPr="000E766B" w:rsidRDefault="006E1BB5" w:rsidP="006E1BB5">
      <w:pPr>
        <w:pageBreakBefore/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3</w:t>
      </w:r>
    </w:p>
    <w:p w:rsidR="006E1BB5" w:rsidRPr="000E766B" w:rsidRDefault="006E1BB5" w:rsidP="006E1BB5">
      <w:pPr>
        <w:spacing w:line="276" w:lineRule="auto"/>
        <w:ind w:left="5103"/>
        <w:jc w:val="right"/>
        <w:rPr>
          <w:rFonts w:ascii="Times New Roman" w:eastAsia="Times New Roman" w:hAnsi="Times New Roman" w:cs="Times New Roman"/>
          <w:color w:val="000000"/>
          <w:szCs w:val="26"/>
          <w:lang w:eastAsia="ru-RU"/>
        </w:rPr>
      </w:pP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к административному регламенту предоставления муниципальной услуги «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color w:val="000000"/>
          <w:szCs w:val="26"/>
          <w:lang w:eastAsia="ru-RU"/>
        </w:rPr>
        <w:t>»</w:t>
      </w:r>
    </w:p>
    <w:p w:rsidR="00BF71B1" w:rsidRPr="000E766B" w:rsidRDefault="00BF71B1" w:rsidP="00EB368C">
      <w:pPr>
        <w:spacing w:line="276" w:lineRule="auto"/>
        <w:rPr>
          <w:rFonts w:ascii="Times New Roman" w:eastAsia="Times New Roman" w:hAnsi="Times New Roman" w:cs="Times New Roman"/>
          <w:lang w:eastAsia="ru-RU"/>
        </w:rPr>
      </w:pPr>
    </w:p>
    <w:p w:rsidR="00BF71B1" w:rsidRPr="000E766B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БЛОК-СХЕМА</w:t>
      </w:r>
    </w:p>
    <w:p w:rsidR="00BF71B1" w:rsidRPr="000E766B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предоставления муниципальной услуги</w:t>
      </w:r>
    </w:p>
    <w:p w:rsidR="00BF71B1" w:rsidRPr="000E766B" w:rsidRDefault="00BF71B1" w:rsidP="00EB368C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</w:t>
      </w:r>
      <w:r w:rsidR="00F57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Дача разъяснений налоговым органам, налогоплательщикам и налоговым агентам по вопросам применения нормативных правовых актов </w:t>
      </w:r>
      <w:r w:rsidR="00A31792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Анастасиев</w:t>
      </w:r>
      <w:r w:rsidR="00F57FB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ского сельского поселения о местных налогах и сборах</w:t>
      </w:r>
      <w:r w:rsidRPr="000E766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</w:t>
      </w:r>
    </w:p>
    <w:p w:rsidR="00943DB1" w:rsidRPr="00D100D9" w:rsidRDefault="00897DEA" w:rsidP="00D100D9">
      <w:pPr>
        <w:spacing w:after="240" w:line="276" w:lineRule="auto"/>
        <w:rPr>
          <w:rFonts w:ascii="Times New Roman" w:eastAsia="Times New Roman" w:hAnsi="Times New Roman" w:cs="Times New Roman"/>
          <w:lang w:eastAsia="ru-RU"/>
        </w:rPr>
      </w:pPr>
      <w:r w:rsidRPr="00897DEA">
        <w:rPr>
          <w:noProof/>
        </w:rPr>
      </w:r>
      <w:r w:rsidRPr="00897DEA">
        <w:rPr>
          <w:noProof/>
        </w:rPr>
        <w:pict>
          <v:group id="Группа 1" o:spid="_x0000_s1026" style="width:463.65pt;height:386.9pt;mso-position-horizontal-relative:char;mso-position-vertical-relative:line" coordsize="58883,49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">
            <v:rect id="Прямоугольник 2" o:spid="_x0000_s1027" style="position:absolute;width:57135;height:4913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" filled="f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8" type="#_x0000_t202" style="position:absolute;left:2271;top:1130;width:53716;height:6844;visibility:visible" strokeweight=".26mm">
              <v:textbox>
                <w:txbxContent>
                  <w:p w:rsidR="00A12BBE" w:rsidRPr="006E1BB5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 xml:space="preserve">Начало предоставления муниципальной услуги: обращение заявителя в Администрацию </w:t>
                    </w:r>
                    <w:r>
                      <w:rPr>
                        <w:rFonts w:ascii="Times New Roman" w:hAnsi="Times New Roman" w:cs="Times New Roman"/>
                      </w:rPr>
                      <w:t>Анастасиевского</w:t>
                    </w:r>
                    <w:r w:rsidRPr="006E1BB5">
                      <w:rPr>
                        <w:rFonts w:ascii="Times New Roman" w:hAnsi="Times New Roman" w:cs="Times New Roman"/>
                      </w:rPr>
                      <w:t xml:space="preserve"> сельского поселения</w:t>
                    </w:r>
                  </w:p>
                </w:txbxContent>
              </v:textbox>
            </v:shape>
            <v:shape id="Надпись 5" o:spid="_x0000_s1029" type="#_x0000_t202" style="position:absolute;left:2271;top:11508;width:53711;height:10118;visibility:visible;v-text-anchor:middle" strokeweight=".26mm">
              <v:textbox>
                <w:txbxContent>
                  <w:p w:rsidR="00A12BBE" w:rsidRPr="006E1BB5" w:rsidRDefault="00A12BBE" w:rsidP="006D4E5A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>Исполнение муниципальной услуги:</w:t>
                    </w:r>
                  </w:p>
                  <w:p w:rsidR="00A12BBE" w:rsidRPr="006E1BB5" w:rsidRDefault="00A12BBE" w:rsidP="006D4E5A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>- регистрация заявления;</w:t>
                    </w:r>
                  </w:p>
                  <w:p w:rsidR="00A12BBE" w:rsidRPr="006E1BB5" w:rsidRDefault="00A12BBE" w:rsidP="006D4E5A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>-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рассмотрение заявления и</w:t>
                    </w:r>
                    <w:r w:rsidRPr="006E1BB5">
                      <w:rPr>
                        <w:rFonts w:ascii="Times New Roman" w:hAnsi="Times New Roman" w:cs="Times New Roman"/>
                      </w:rPr>
                      <w:t xml:space="preserve"> подготовка результата предоставления муниципальной услуги</w:t>
                    </w:r>
                    <w:r>
                      <w:rPr>
                        <w:rFonts w:ascii="Times New Roman" w:hAnsi="Times New Roman" w:cs="Times New Roman"/>
                      </w:rPr>
                      <w:t>.</w:t>
                    </w:r>
                  </w:p>
                </w:txbxContent>
              </v:textbox>
            </v:shape>
            <v:shape id="Надпись 7" o:spid="_x0000_s1030" type="#_x0000_t202" style="position:absolute;left:1687;top:24177;width:53716;height:10696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" strokeweight=".26mm">
              <v:textbox>
                <w:txbxContent>
                  <w:p w:rsidR="00A12BBE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 w:rsidRPr="006E1BB5">
                      <w:rPr>
                        <w:rFonts w:ascii="Times New Roman" w:hAnsi="Times New Roman" w:cs="Times New Roman"/>
                      </w:rPr>
                      <w:t xml:space="preserve">Окончание исполнения муниципальной услуги: </w:t>
                    </w:r>
                  </w:p>
                  <w:p w:rsidR="00A12BBE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 дача разъяснений по вопросам применения нормативных правовых актов Анастасиевского сельского поселения о местных налогах и сборах;</w:t>
                    </w:r>
                  </w:p>
                  <w:p w:rsidR="00A12BBE" w:rsidRPr="006E1BB5" w:rsidRDefault="00A12BBE" w:rsidP="006E1BB5">
                    <w:pPr>
                      <w:overflowPunct w:val="0"/>
                      <w:autoSpaceDE w:val="0"/>
                      <w:jc w:val="center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- выдача</w:t>
                    </w:r>
                    <w:r w:rsidRPr="006E1BB5">
                      <w:rPr>
                        <w:rFonts w:ascii="Times New Roman" w:hAnsi="Times New Roman" w:cs="Times New Roman"/>
                      </w:rPr>
                      <w:t xml:space="preserve"> мотивированного отказа в </w:t>
                    </w:r>
                    <w:r>
                      <w:rPr>
                        <w:rFonts w:ascii="Times New Roman" w:hAnsi="Times New Roman" w:cs="Times New Roman"/>
                      </w:rPr>
                      <w:t>предоставлении муниципальной услуги</w:t>
                    </w:r>
                  </w:p>
                </w:txbxContent>
              </v:textbox>
            </v:shape>
            <v:line id="Прямая соединительная линия 8" o:spid="_x0000_s1031" style="position:absolute;visibility:visible" from="26283,7995" to="26283,114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" strokeweight=".26mm">
              <v:stroke endarrow="block" joinstyle="miter"/>
            </v:line>
            <v:line id="Прямая соединительная линия 9" o:spid="_x0000_s1032" style="position:absolute;visibility:visible" from="26286,21625" to="26286,23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" strokeweight=".26mm">
              <v:stroke endarrow="block" joinstyle="miter"/>
            </v:line>
            <v:line id="Прямая соединительная линия 10" o:spid="_x0000_s1033" style="position:absolute;visibility:visible" from="58883,25486" to="58883,277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" strokeweight=".26mm">
              <v:stroke endarrow="block" joinstyle="miter"/>
            </v:line>
            <w10:wrap type="none"/>
            <w10:anchorlock/>
          </v:group>
        </w:pict>
      </w:r>
    </w:p>
    <w:sectPr w:rsidR="00943DB1" w:rsidRPr="00D100D9" w:rsidSect="009F4BCC">
      <w:pgSz w:w="11900" w:h="16840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F64" w:rsidRDefault="000C2F64" w:rsidP="002307E2">
      <w:r>
        <w:separator/>
      </w:r>
    </w:p>
  </w:endnote>
  <w:endnote w:type="continuationSeparator" w:id="0">
    <w:p w:rsidR="000C2F64" w:rsidRDefault="000C2F64" w:rsidP="002307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F64" w:rsidRDefault="000C2F64" w:rsidP="002307E2">
      <w:r>
        <w:separator/>
      </w:r>
    </w:p>
  </w:footnote>
  <w:footnote w:type="continuationSeparator" w:id="0">
    <w:p w:rsidR="000C2F64" w:rsidRDefault="000C2F64" w:rsidP="002307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689187192"/>
      <w:docPartObj>
        <w:docPartGallery w:val="Page Numbers (Top of Page)"/>
        <w:docPartUnique/>
      </w:docPartObj>
    </w:sdtPr>
    <w:sdtContent>
      <w:p w:rsidR="00A12BBE" w:rsidRDefault="00897DEA" w:rsidP="00A12BB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A12BBE"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:rsidR="00A12BBE" w:rsidRDefault="00A12BB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7"/>
      </w:rPr>
      <w:id w:val="1068772527"/>
      <w:docPartObj>
        <w:docPartGallery w:val="Page Numbers (Top of Page)"/>
        <w:docPartUnique/>
      </w:docPartObj>
    </w:sdtPr>
    <w:sdtContent>
      <w:p w:rsidR="00A12BBE" w:rsidRDefault="00897DEA" w:rsidP="00A12BBE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 w:rsidR="00A12BBE"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9C765A">
          <w:rPr>
            <w:rStyle w:val="a7"/>
            <w:noProof/>
          </w:rPr>
          <w:t>2</w:t>
        </w:r>
        <w:r>
          <w:rPr>
            <w:rStyle w:val="a7"/>
          </w:rPr>
          <w:fldChar w:fldCharType="end"/>
        </w:r>
      </w:p>
    </w:sdtContent>
  </w:sdt>
  <w:p w:rsidR="00A12BBE" w:rsidRDefault="00A12BB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F71B1"/>
    <w:rsid w:val="000001E3"/>
    <w:rsid w:val="00003BDC"/>
    <w:rsid w:val="00021DE7"/>
    <w:rsid w:val="00033433"/>
    <w:rsid w:val="00035D5B"/>
    <w:rsid w:val="000C2F64"/>
    <w:rsid w:val="000E7060"/>
    <w:rsid w:val="000E766B"/>
    <w:rsid w:val="001051EE"/>
    <w:rsid w:val="00132F68"/>
    <w:rsid w:val="00144052"/>
    <w:rsid w:val="00177D4D"/>
    <w:rsid w:val="00183626"/>
    <w:rsid w:val="001D082D"/>
    <w:rsid w:val="002307E2"/>
    <w:rsid w:val="00260EC0"/>
    <w:rsid w:val="00267A6E"/>
    <w:rsid w:val="00283B39"/>
    <w:rsid w:val="002955C8"/>
    <w:rsid w:val="002B71C8"/>
    <w:rsid w:val="002E4EDB"/>
    <w:rsid w:val="003309B4"/>
    <w:rsid w:val="00385F52"/>
    <w:rsid w:val="003C00B5"/>
    <w:rsid w:val="003C0F8A"/>
    <w:rsid w:val="003D53CD"/>
    <w:rsid w:val="004437C2"/>
    <w:rsid w:val="004805B3"/>
    <w:rsid w:val="00482EEC"/>
    <w:rsid w:val="004B4E78"/>
    <w:rsid w:val="004D15EB"/>
    <w:rsid w:val="004D3982"/>
    <w:rsid w:val="004F4DB7"/>
    <w:rsid w:val="005C3A1F"/>
    <w:rsid w:val="005F3FE3"/>
    <w:rsid w:val="00647924"/>
    <w:rsid w:val="006766B6"/>
    <w:rsid w:val="00691B36"/>
    <w:rsid w:val="006D4E5A"/>
    <w:rsid w:val="006E1BB5"/>
    <w:rsid w:val="006F1A8E"/>
    <w:rsid w:val="007950A4"/>
    <w:rsid w:val="0083677F"/>
    <w:rsid w:val="00881831"/>
    <w:rsid w:val="00897DEA"/>
    <w:rsid w:val="008C0338"/>
    <w:rsid w:val="009375A0"/>
    <w:rsid w:val="00943DB1"/>
    <w:rsid w:val="0095088F"/>
    <w:rsid w:val="009C765A"/>
    <w:rsid w:val="009F4BCC"/>
    <w:rsid w:val="00A036E1"/>
    <w:rsid w:val="00A12BBE"/>
    <w:rsid w:val="00A31792"/>
    <w:rsid w:val="00AB3AE0"/>
    <w:rsid w:val="00B66ACD"/>
    <w:rsid w:val="00B85863"/>
    <w:rsid w:val="00B90190"/>
    <w:rsid w:val="00BC5ABA"/>
    <w:rsid w:val="00BF71B1"/>
    <w:rsid w:val="00C73020"/>
    <w:rsid w:val="00D100D9"/>
    <w:rsid w:val="00D20633"/>
    <w:rsid w:val="00D2484E"/>
    <w:rsid w:val="00D40888"/>
    <w:rsid w:val="00D42D20"/>
    <w:rsid w:val="00E67EE8"/>
    <w:rsid w:val="00E9079F"/>
    <w:rsid w:val="00EB368C"/>
    <w:rsid w:val="00EB6777"/>
    <w:rsid w:val="00F100FB"/>
    <w:rsid w:val="00F32E87"/>
    <w:rsid w:val="00F57FB7"/>
    <w:rsid w:val="00FA0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A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1B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tab-span">
    <w:name w:val="apple-tab-span"/>
    <w:basedOn w:val="a0"/>
    <w:rsid w:val="00BF71B1"/>
  </w:style>
  <w:style w:type="paragraph" w:styleId="a4">
    <w:name w:val="List Paragraph"/>
    <w:basedOn w:val="a"/>
    <w:uiPriority w:val="99"/>
    <w:qFormat/>
    <w:rsid w:val="002B71C8"/>
    <w:pPr>
      <w:spacing w:after="200" w:line="276" w:lineRule="auto"/>
      <w:ind w:left="720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2B71C8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formattext">
    <w:name w:val="formattext"/>
    <w:basedOn w:val="a"/>
    <w:uiPriority w:val="99"/>
    <w:rsid w:val="002B7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unformattext">
    <w:name w:val="unformattext"/>
    <w:basedOn w:val="a"/>
    <w:uiPriority w:val="99"/>
    <w:rsid w:val="002B71C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2307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307E2"/>
  </w:style>
  <w:style w:type="character" w:styleId="a7">
    <w:name w:val="page number"/>
    <w:basedOn w:val="a0"/>
    <w:uiPriority w:val="99"/>
    <w:semiHidden/>
    <w:unhideWhenUsed/>
    <w:rsid w:val="002307E2"/>
  </w:style>
  <w:style w:type="paragraph" w:styleId="a8">
    <w:name w:val="footer"/>
    <w:basedOn w:val="a"/>
    <w:link w:val="a9"/>
    <w:uiPriority w:val="99"/>
    <w:semiHidden/>
    <w:unhideWhenUsed/>
    <w:rsid w:val="000334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334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42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7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3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749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00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136255">
          <w:marLeft w:val="-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59652">
          <w:marLeft w:val="-11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7638</Words>
  <Characters>43537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1</cp:lastModifiedBy>
  <cp:revision>2</cp:revision>
  <dcterms:created xsi:type="dcterms:W3CDTF">2021-05-13T10:24:00Z</dcterms:created>
  <dcterms:modified xsi:type="dcterms:W3CDTF">2021-05-13T10:24:00Z</dcterms:modified>
</cp:coreProperties>
</file>