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3E" w:rsidRPr="00B32E77" w:rsidRDefault="00525C3E" w:rsidP="00525C3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</w:rPr>
      </w:pPr>
      <w:bookmarkStart w:id="0" w:name="_GoBack"/>
      <w:bookmarkEnd w:id="0"/>
      <w:r w:rsidRPr="00B32E77">
        <w:rPr>
          <w:b/>
          <w:color w:val="000000"/>
        </w:rPr>
        <w:t xml:space="preserve">Льготное кредитование предприятий. </w:t>
      </w:r>
    </w:p>
    <w:p w:rsidR="00525C3E" w:rsidRDefault="00525C3E" w:rsidP="00525C3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/>
          <w:lang w:eastAsia="ru-RU"/>
        </w:rPr>
      </w:pPr>
    </w:p>
    <w:p w:rsidR="00525C3E" w:rsidRPr="00C83A6F" w:rsidRDefault="00525C3E" w:rsidP="00525C3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</w:rPr>
      </w:pPr>
      <w:r w:rsidRPr="00C83A6F">
        <w:rPr>
          <w:rStyle w:val="a3"/>
          <w:rFonts w:cs="Calibri"/>
          <w:b/>
          <w:i/>
          <w:szCs w:val="20"/>
          <w:lang w:eastAsia="ru-RU"/>
        </w:rPr>
        <w:t>Постановлением Правительства Российской Федерации от 26 апреля 2019 г. № 512</w:t>
      </w:r>
      <w:r w:rsidRPr="00C83A6F">
        <w:t xml:space="preserve"> определен порядок предоставления из федерального бюджета субсидий кредитным организациям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не более 5%. </w:t>
      </w:r>
    </w:p>
    <w:p w:rsidR="00525C3E" w:rsidRPr="0050429D" w:rsidRDefault="00525C3E" w:rsidP="00525C3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132F71">
        <w:rPr>
          <w:color w:val="000000"/>
        </w:rPr>
        <w:t xml:space="preserve">Субсидии предоставляются по кредитам, выданным организациям, прошедшим отбор для заключения соглашений о повышении конкурентоспособности и заключившим такое соглашение в соответствии с порядком, по форме и на основании критериев, утверждаемых </w:t>
      </w:r>
      <w:r w:rsidRPr="0050429D">
        <w:rPr>
          <w:color w:val="000000"/>
        </w:rPr>
        <w:t xml:space="preserve">Министерством сельского хозяйства Российской Федерации. </w:t>
      </w:r>
    </w:p>
    <w:p w:rsidR="00525C3E" w:rsidRPr="00132F71" w:rsidRDefault="00525C3E" w:rsidP="00525C3E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5C3E" w:rsidRPr="00892005" w:rsidRDefault="00525C3E" w:rsidP="00525C3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05">
        <w:rPr>
          <w:rFonts w:ascii="Times New Roman" w:hAnsi="Times New Roman" w:cs="Times New Roman"/>
          <w:b/>
          <w:bCs/>
          <w:sz w:val="24"/>
          <w:szCs w:val="24"/>
        </w:rPr>
        <w:t xml:space="preserve">Контакт: </w:t>
      </w:r>
      <w:r w:rsidRPr="00892005">
        <w:rPr>
          <w:rFonts w:ascii="Times New Roman" w:hAnsi="Times New Roman" w:cs="Times New Roman"/>
          <w:bCs/>
          <w:sz w:val="24"/>
          <w:szCs w:val="24"/>
        </w:rPr>
        <w:t xml:space="preserve">Министерство сельского хозяйства и продовольствия Ростовской области </w:t>
      </w:r>
      <w:r w:rsidRPr="00892005">
        <w:rPr>
          <w:rFonts w:ascii="Times New Roman" w:hAnsi="Times New Roman" w:cs="Times New Roman"/>
          <w:sz w:val="24"/>
          <w:szCs w:val="24"/>
        </w:rPr>
        <w:t xml:space="preserve">(344044, г. Ростов-на-Дону, ул. Красноармейская, 33.  </w:t>
      </w:r>
      <w:hyperlink r:id="rId5" w:history="1">
        <w:r w:rsidRPr="00892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92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2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</w:t>
        </w:r>
        <w:r w:rsidRPr="0089200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92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</w:t>
        </w:r>
        <w:r w:rsidRPr="00892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2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92005">
        <w:rPr>
          <w:rFonts w:ascii="Times New Roman" w:hAnsi="Times New Roman" w:cs="Times New Roman"/>
          <w:sz w:val="24"/>
          <w:szCs w:val="24"/>
        </w:rPr>
        <w:t>).</w:t>
      </w:r>
    </w:p>
    <w:p w:rsidR="00525C3E" w:rsidRPr="00892005" w:rsidRDefault="00525C3E" w:rsidP="00525C3E">
      <w:pPr>
        <w:pStyle w:val="ConsPlusTitlePag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005">
        <w:rPr>
          <w:rFonts w:ascii="Times New Roman" w:hAnsi="Times New Roman" w:cs="Times New Roman"/>
          <w:bCs/>
          <w:sz w:val="24"/>
          <w:szCs w:val="24"/>
        </w:rPr>
        <w:t xml:space="preserve">Отдел анализа агропродовольственного рынка и </w:t>
      </w:r>
      <w:proofErr w:type="spellStart"/>
      <w:r w:rsidRPr="00892005">
        <w:rPr>
          <w:rFonts w:ascii="Times New Roman" w:hAnsi="Times New Roman" w:cs="Times New Roman"/>
          <w:bCs/>
          <w:sz w:val="24"/>
          <w:szCs w:val="24"/>
        </w:rPr>
        <w:t>выставочно</w:t>
      </w:r>
      <w:proofErr w:type="spellEnd"/>
      <w:r w:rsidRPr="00892005">
        <w:rPr>
          <w:rFonts w:ascii="Times New Roman" w:hAnsi="Times New Roman" w:cs="Times New Roman"/>
          <w:bCs/>
          <w:sz w:val="24"/>
          <w:szCs w:val="24"/>
        </w:rPr>
        <w:t>-ярмарочной деятельности, тел. +7(863) 250-97-68, 300-05-87.</w:t>
      </w:r>
    </w:p>
    <w:p w:rsidR="00525C3E" w:rsidRPr="00892005" w:rsidRDefault="00525C3E" w:rsidP="0052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5C3E" w:rsidRDefault="00525C3E" w:rsidP="00525C3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color w:val="000000"/>
        </w:rPr>
      </w:pPr>
      <w:r w:rsidRPr="0053401F">
        <w:rPr>
          <w:b/>
          <w:color w:val="000000"/>
        </w:rPr>
        <w:t>Компенсация части затрат на транспортировку сельскохозяйственной и продовольственной продукции</w:t>
      </w:r>
      <w:r w:rsidRPr="00892005">
        <w:rPr>
          <w:b/>
          <w:color w:val="000000"/>
        </w:rPr>
        <w:t>.</w:t>
      </w:r>
    </w:p>
    <w:p w:rsidR="00525C3E" w:rsidRPr="00064886" w:rsidRDefault="00DC0EBA" w:rsidP="000648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P1104" w:history="1">
        <w:r w:rsidR="00525C3E" w:rsidRPr="00C83A6F">
          <w:rPr>
            <w:rStyle w:val="a3"/>
            <w:rFonts w:ascii="Times New Roman" w:hAnsi="Times New Roman" w:cs="Times New Roman"/>
            <w:i/>
            <w:sz w:val="24"/>
            <w:szCs w:val="24"/>
          </w:rPr>
          <w:t>Постановление</w:t>
        </w:r>
        <w:r w:rsidR="00064886">
          <w:rPr>
            <w:rStyle w:val="a3"/>
            <w:rFonts w:ascii="Times New Roman" w:hAnsi="Times New Roman" w:cs="Times New Roman"/>
            <w:i/>
            <w:sz w:val="24"/>
            <w:szCs w:val="24"/>
          </w:rPr>
          <w:t>м</w:t>
        </w:r>
        <w:r w:rsidR="00525C3E" w:rsidRPr="00C83A6F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Правительства Российской Федерации от 15 сентября 2017 г. № 1104</w:t>
        </w:r>
      </w:hyperlink>
      <w:r w:rsidR="00525C3E" w:rsidRPr="00892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886" w:rsidRPr="00064886">
        <w:rPr>
          <w:rFonts w:ascii="Times New Roman" w:hAnsi="Times New Roman" w:cs="Times New Roman"/>
          <w:b w:val="0"/>
          <w:sz w:val="24"/>
          <w:szCs w:val="24"/>
        </w:rPr>
        <w:t>регулируется</w:t>
      </w:r>
      <w:r w:rsidR="00064886">
        <w:rPr>
          <w:rFonts w:ascii="Times New Roman" w:hAnsi="Times New Roman" w:cs="Times New Roman"/>
          <w:b w:val="0"/>
          <w:sz w:val="24"/>
          <w:szCs w:val="24"/>
        </w:rPr>
        <w:t xml:space="preserve"> порядок </w:t>
      </w:r>
      <w:r w:rsidR="00525C3E" w:rsidRPr="0089200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предоставлении </w:t>
      </w:r>
      <w:r w:rsidR="00064886" w:rsidRPr="00892005">
        <w:rPr>
          <w:rFonts w:ascii="Times New Roman" w:hAnsi="Times New Roman" w:cs="Times New Roman"/>
          <w:b w:val="0"/>
          <w:sz w:val="24"/>
          <w:szCs w:val="24"/>
        </w:rPr>
        <w:t xml:space="preserve">российским организациям </w:t>
      </w:r>
      <w:r w:rsidR="00525C3E" w:rsidRPr="00892005">
        <w:rPr>
          <w:rFonts w:ascii="Times New Roman" w:hAnsi="Times New Roman" w:cs="Times New Roman"/>
          <w:b w:val="0"/>
          <w:sz w:val="24"/>
          <w:szCs w:val="24"/>
        </w:rPr>
        <w:t>субсидий из федерального бюджета на компенсацию части затрат на транспортировку сельскохозяйственной и продовольственной продукции.</w:t>
      </w:r>
      <w:r w:rsidR="000648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886" w:rsidRPr="00064886">
        <w:rPr>
          <w:rFonts w:ascii="Times New Roman" w:hAnsi="Times New Roman" w:cs="Times New Roman"/>
          <w:b w:val="0"/>
          <w:sz w:val="24"/>
          <w:szCs w:val="24"/>
        </w:rPr>
        <w:t>Специальная программа направлена на поддержку производителей сельскохозяйственной и продовольственной продукции, а именно на компенсацию фактически понесенных затрат при транспортировке своей продукции автомобильным транспортом (с использованием транспортных средств не ниже 3-го экологического класса), железнодорожным транспортом и водным транспортом на внешние рынки.</w:t>
      </w:r>
      <w:r w:rsidR="000648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C3E" w:rsidRPr="008B0222">
        <w:rPr>
          <w:rFonts w:ascii="Times New Roman" w:hAnsi="Times New Roman"/>
          <w:bCs/>
          <w:sz w:val="24"/>
          <w:szCs w:val="24"/>
        </w:rPr>
        <w:t>Объем поддержки составля</w:t>
      </w:r>
      <w:r w:rsidR="00525C3E">
        <w:rPr>
          <w:rFonts w:ascii="Times New Roman" w:hAnsi="Times New Roman"/>
          <w:bCs/>
          <w:sz w:val="24"/>
          <w:szCs w:val="24"/>
        </w:rPr>
        <w:t>ет</w:t>
      </w:r>
      <w:r w:rsidR="00525C3E" w:rsidRPr="008B0222">
        <w:rPr>
          <w:rFonts w:ascii="Times New Roman" w:hAnsi="Times New Roman"/>
          <w:bCs/>
          <w:sz w:val="24"/>
          <w:szCs w:val="24"/>
        </w:rPr>
        <w:t xml:space="preserve"> </w:t>
      </w:r>
      <w:r w:rsidR="00525C3E" w:rsidRPr="00941144">
        <w:rPr>
          <w:rFonts w:ascii="Times New Roman" w:hAnsi="Times New Roman"/>
          <w:b w:val="0"/>
          <w:bCs/>
          <w:sz w:val="24"/>
          <w:szCs w:val="24"/>
        </w:rPr>
        <w:t>до порядка 50% фактических затрат организации, но не более 30 % от стоимости перевезенной продукции</w:t>
      </w:r>
      <w:r w:rsidR="00525C3E" w:rsidRPr="008B0222">
        <w:rPr>
          <w:rFonts w:ascii="Times New Roman" w:hAnsi="Times New Roman"/>
          <w:bCs/>
          <w:sz w:val="24"/>
          <w:szCs w:val="24"/>
        </w:rPr>
        <w:t xml:space="preserve">. </w:t>
      </w:r>
    </w:p>
    <w:p w:rsidR="00525C3E" w:rsidRDefault="00525C3E" w:rsidP="00525C3E">
      <w:pPr>
        <w:pStyle w:val="ConsPlusTitlePage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C3E" w:rsidRPr="00F95085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hAnsi="Times New Roman"/>
          <w:b/>
          <w:bCs/>
          <w:sz w:val="24"/>
          <w:szCs w:val="24"/>
        </w:rPr>
        <w:t xml:space="preserve">Контакт: </w:t>
      </w:r>
      <w:r w:rsidRPr="00F95085">
        <w:rPr>
          <w:rFonts w:ascii="Times New Roman" w:hAnsi="Times New Roman"/>
          <w:bCs/>
          <w:sz w:val="24"/>
          <w:szCs w:val="24"/>
        </w:rPr>
        <w:t>Обособленный филиал в г. Ростове-на-Дону</w:t>
      </w:r>
      <w:r w:rsidRPr="00F950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085">
        <w:rPr>
          <w:rFonts w:ascii="Times New Roman" w:hAnsi="Times New Roman"/>
          <w:bCs/>
          <w:sz w:val="24"/>
          <w:szCs w:val="24"/>
        </w:rPr>
        <w:t>АО «Российский экспортный центр» (</w:t>
      </w: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344022, г. Ростов-на-Дону, ул. Суворова, 91, Бизнес-центр Лига наций, ком. 95г, 3 этаж</w:t>
      </w:r>
      <w:r w:rsidRPr="00F95085">
        <w:rPr>
          <w:rFonts w:ascii="Times New Roman" w:hAnsi="Times New Roman"/>
          <w:bCs/>
          <w:sz w:val="24"/>
          <w:szCs w:val="24"/>
        </w:rPr>
        <w:t xml:space="preserve">), </w:t>
      </w:r>
      <w:r w:rsidR="00064886">
        <w:rPr>
          <w:rFonts w:ascii="Times New Roman" w:hAnsi="Times New Roman"/>
          <w:bCs/>
          <w:sz w:val="24"/>
          <w:szCs w:val="24"/>
        </w:rPr>
        <w:br/>
      </w:r>
      <w:r w:rsidRPr="00F95085">
        <w:rPr>
          <w:rFonts w:ascii="Times New Roman" w:hAnsi="Times New Roman"/>
          <w:sz w:val="24"/>
          <w:szCs w:val="24"/>
        </w:rPr>
        <w:t>+7 (863) 285-08-</w:t>
      </w:r>
      <w:proofErr w:type="gramStart"/>
      <w:r w:rsidRPr="00F95085">
        <w:rPr>
          <w:rFonts w:ascii="Times New Roman" w:hAnsi="Times New Roman"/>
          <w:sz w:val="24"/>
          <w:szCs w:val="24"/>
        </w:rPr>
        <w:t>88,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56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885645">
        <w:rPr>
          <w:rFonts w:ascii="Times New Roman" w:hAnsi="Times New Roman"/>
          <w:sz w:val="24"/>
          <w:szCs w:val="24"/>
        </w:rPr>
        <w:t xml:space="preserve"> </w:t>
      </w:r>
      <w:r w:rsidRPr="00D65F23">
        <w:rPr>
          <w:rFonts w:ascii="Times New Roman" w:hAnsi="Times New Roman"/>
          <w:sz w:val="24"/>
          <w:szCs w:val="24"/>
          <w:lang w:val="en-US"/>
        </w:rPr>
        <w:t>e</w:t>
      </w:r>
      <w:r w:rsidRPr="00885645">
        <w:rPr>
          <w:rFonts w:ascii="Times New Roman" w:hAnsi="Times New Roman"/>
          <w:sz w:val="24"/>
          <w:szCs w:val="24"/>
        </w:rPr>
        <w:t>-</w:t>
      </w:r>
      <w:r w:rsidRPr="00D65F23">
        <w:rPr>
          <w:rFonts w:ascii="Times New Roman" w:hAnsi="Times New Roman"/>
          <w:sz w:val="24"/>
          <w:szCs w:val="24"/>
          <w:lang w:val="en-US"/>
        </w:rPr>
        <w:t>mail</w:t>
      </w:r>
      <w:r w:rsidRPr="00885645">
        <w:rPr>
          <w:rFonts w:ascii="Times New Roman" w:hAnsi="Times New Roman"/>
          <w:sz w:val="24"/>
          <w:szCs w:val="24"/>
        </w:rPr>
        <w:t>:</w:t>
      </w:r>
      <w:r w:rsidRPr="004F2FE1">
        <w:rPr>
          <w:rFonts w:ascii="Times New Roman" w:hAnsi="Times New Roman"/>
          <w:sz w:val="24"/>
          <w:szCs w:val="24"/>
          <w:lang w:val="en-US"/>
        </w:rPr>
        <w:t> </w:t>
      </w:r>
      <w:hyperlink r:id="rId6" w:history="1">
        <w:r w:rsidRPr="00585FBE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Pr="00585FB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85FBE">
          <w:rPr>
            <w:rStyle w:val="a3"/>
            <w:rFonts w:ascii="Times New Roman" w:hAnsi="Times New Roman"/>
            <w:sz w:val="24"/>
            <w:szCs w:val="24"/>
            <w:lang w:val="en-US"/>
          </w:rPr>
          <w:t>exportcenter</w:t>
        </w:r>
        <w:r w:rsidRPr="00585FB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85FB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585FBE">
          <w:rPr>
            <w:rStyle w:val="a3"/>
            <w:rFonts w:ascii="Times New Roman" w:hAnsi="Times New Roman"/>
            <w:sz w:val="24"/>
            <w:szCs w:val="24"/>
          </w:rPr>
          <w:t>с</w:t>
        </w:r>
      </w:hyperlink>
      <w:r>
        <w:rPr>
          <w:rStyle w:val="a3"/>
          <w:rFonts w:ascii="Times New Roman" w:hAnsi="Times New Roman"/>
          <w:sz w:val="24"/>
          <w:szCs w:val="24"/>
        </w:rPr>
        <w:t xml:space="preserve"> с</w:t>
      </w:r>
      <w:r w:rsidRPr="00885645">
        <w:rPr>
          <w:rFonts w:ascii="Times New Roman" w:hAnsi="Times New Roman"/>
          <w:sz w:val="24"/>
          <w:szCs w:val="24"/>
        </w:rPr>
        <w:t xml:space="preserve">айт </w:t>
      </w:r>
      <w:r w:rsidRPr="00F9508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9508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rostovnadonu@exportcenter.ru</w:t>
        </w:r>
      </w:hyperlink>
    </w:p>
    <w:p w:rsidR="00525C3E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C3E" w:rsidRPr="00F95085" w:rsidRDefault="00525C3E" w:rsidP="00525C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поддержки сертификации продукции АПК на внешних рынках </w:t>
      </w:r>
    </w:p>
    <w:p w:rsidR="00525C3E" w:rsidRPr="00F95085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 «О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рынках».</w:t>
      </w:r>
    </w:p>
    <w:p w:rsidR="00525C3E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Специальная программа направлена на поддержку российских организаций, продвигающим на зарубежные рынки продукцию АПК, в рамках которой предоставляются поддержка части затрат, связанных с сертификацией продукции АПК на внешних рынках. </w:t>
      </w:r>
      <w:r w:rsidR="00502988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Регулируется </w:t>
      </w:r>
      <w:r w:rsidR="00502988" w:rsidRPr="00DC0EBA">
        <w:rPr>
          <w:rStyle w:val="a3"/>
          <w:rFonts w:ascii="Times New Roman" w:hAnsi="Times New Roman" w:cs="Times New Roman"/>
          <w:b/>
          <w:i/>
        </w:rPr>
        <w:t>Постановлением Правительства Российской Федерации от 25 декабря 2019 года № 1816</w:t>
      </w:r>
    </w:p>
    <w:p w:rsidR="00525C3E" w:rsidRPr="00F95085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поддержки на сертификацию продукции АПК может составлять от </w:t>
      </w:r>
      <w:r w:rsidRPr="00941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50% до 90% фактических затрат организации, понесенных в течение 12 месяцев до </w:t>
      </w: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дня подачи заявления о заключении соглашения о предоставлении поддержки, в зависимости от стоимости перевезенной продукции. </w:t>
      </w:r>
    </w:p>
    <w:p w:rsidR="00525C3E" w:rsidRPr="00F95085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продукции агропромышленного комплекса, которая поставлялась организацией в течение 12 месяцев до дня подачи заявления о предоставлении поддержки, должна превышать размер запрашиваемого финансирования не менее чем в 5 раз. </w:t>
      </w:r>
    </w:p>
    <w:p w:rsidR="00525C3E" w:rsidRPr="00F95085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Поддержка оказывается на следующие затраты организации: </w:t>
      </w:r>
    </w:p>
    <w:p w:rsidR="00525C3E" w:rsidRPr="00F95085" w:rsidRDefault="00525C3E" w:rsidP="00525C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на оценку соответствия продукции АПК требованиям, предъявляемым на внешних рынках;</w:t>
      </w:r>
    </w:p>
    <w:p w:rsidR="00525C3E" w:rsidRPr="00F95085" w:rsidRDefault="00525C3E" w:rsidP="00525C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проведение ветеринарно-санитарных и фитосанитарных мероприятий;</w:t>
      </w:r>
    </w:p>
    <w:p w:rsidR="00525C3E" w:rsidRPr="00F95085" w:rsidRDefault="00525C3E" w:rsidP="00525C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транспортировку, хранение, испытания и утилизацию испытательных образцов;</w:t>
      </w:r>
    </w:p>
    <w:p w:rsidR="00525C3E" w:rsidRPr="00F95085" w:rsidRDefault="00525C3E" w:rsidP="00525C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на оценку соответствия продукции требованиям, содержащимся во внешнеторговом контракте поставки продукции АПК на внешние рынки, в том числе при проведении добровольной сертификации для получения сертификатов "</w:t>
      </w:r>
      <w:proofErr w:type="spellStart"/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халяль</w:t>
      </w:r>
      <w:proofErr w:type="spellEnd"/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 xml:space="preserve">" и "кошер". </w:t>
      </w:r>
    </w:p>
    <w:p w:rsidR="00525C3E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5">
        <w:rPr>
          <w:rFonts w:ascii="Times New Roman" w:hAnsi="Times New Roman"/>
          <w:b/>
          <w:bCs/>
          <w:sz w:val="24"/>
          <w:szCs w:val="24"/>
        </w:rPr>
        <w:t xml:space="preserve">Контакт: </w:t>
      </w:r>
      <w:r w:rsidRPr="00F95085">
        <w:rPr>
          <w:rFonts w:ascii="Times New Roman" w:hAnsi="Times New Roman"/>
          <w:bCs/>
          <w:sz w:val="24"/>
          <w:szCs w:val="24"/>
        </w:rPr>
        <w:t>Обособленный филиал в г. Ростове-на-Дону</w:t>
      </w:r>
      <w:r w:rsidRPr="00F950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085">
        <w:rPr>
          <w:rFonts w:ascii="Times New Roman" w:hAnsi="Times New Roman"/>
          <w:bCs/>
          <w:sz w:val="24"/>
          <w:szCs w:val="24"/>
        </w:rPr>
        <w:t>АО «Российский экспортный центр» (</w:t>
      </w: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344022, г. Ростов-на-Дону, ул. Суворова, 91, Бизн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ес-центр Лига наций, ком. 95г,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95085">
        <w:rPr>
          <w:rFonts w:ascii="Times New Roman" w:eastAsia="Times New Roman" w:hAnsi="Times New Roman"/>
          <w:sz w:val="24"/>
          <w:szCs w:val="24"/>
          <w:lang w:eastAsia="ru-RU"/>
        </w:rPr>
        <w:t>3 этаж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F95085">
        <w:rPr>
          <w:rFonts w:ascii="Times New Roman" w:hAnsi="Times New Roman"/>
          <w:sz w:val="24"/>
          <w:szCs w:val="24"/>
        </w:rPr>
        <w:t xml:space="preserve">+7 (863) 285-08-88, </w:t>
      </w:r>
      <w:hyperlink r:id="rId8" w:history="1">
        <w:r w:rsidRPr="00F9508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rostovnadonu@exportcenter.ru</w:t>
        </w:r>
      </w:hyperlink>
    </w:p>
    <w:p w:rsidR="00525C3E" w:rsidRDefault="00525C3E" w:rsidP="00525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C3E" w:rsidRPr="00C262D4" w:rsidRDefault="00525C3E" w:rsidP="00C262D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lang w:eastAsia="ru-RU"/>
        </w:rPr>
      </w:pPr>
      <w:r w:rsidRPr="00C262D4">
        <w:rPr>
          <w:b/>
          <w:color w:val="000000"/>
        </w:rPr>
        <w:t xml:space="preserve">Поддержка </w:t>
      </w:r>
      <w:r w:rsidRPr="00C262D4">
        <w:rPr>
          <w:b/>
          <w:lang w:eastAsia="ru-RU"/>
        </w:rPr>
        <w:t>мелиорации земель сельскохозяйственного назначения в рамках федерального проекта «Экспорт продукции агропромышленного комплекса»</w:t>
      </w:r>
    </w:p>
    <w:p w:rsidR="00525C3E" w:rsidRDefault="00F41379" w:rsidP="0052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В соответствии с п</w:t>
      </w:r>
      <w:r w:rsidR="00525C3E" w:rsidRPr="00DB407F">
        <w:rPr>
          <w:rFonts w:ascii="Times New Roman" w:hAnsi="Times New Roman"/>
          <w:bCs/>
          <w:iCs/>
          <w:sz w:val="24"/>
          <w:szCs w:val="24"/>
          <w:lang w:eastAsia="ru-RU"/>
        </w:rPr>
        <w:t>остановление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м</w:t>
      </w:r>
      <w:r w:rsidR="00525C3E" w:rsidRPr="00DB407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25C3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Правительства Ростовской области </w:t>
      </w:r>
      <w:r w:rsidR="00525C3E" w:rsidRPr="00DB407F">
        <w:rPr>
          <w:rFonts w:ascii="Times New Roman" w:hAnsi="Times New Roman"/>
          <w:bCs/>
          <w:iCs/>
          <w:sz w:val="24"/>
          <w:szCs w:val="24"/>
          <w:lang w:eastAsia="ru-RU"/>
        </w:rPr>
        <w:t>от 16</w:t>
      </w:r>
      <w:r w:rsidR="00525C3E">
        <w:rPr>
          <w:rFonts w:ascii="Times New Roman" w:hAnsi="Times New Roman"/>
          <w:bCs/>
          <w:iCs/>
          <w:sz w:val="24"/>
          <w:szCs w:val="24"/>
          <w:lang w:eastAsia="ru-RU"/>
        </w:rPr>
        <w:t>.02.2017 №</w:t>
      </w:r>
      <w:r w:rsidR="00525C3E" w:rsidRPr="00DB407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107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предоставляются с</w:t>
      </w:r>
      <w:r w:rsidR="00525C3E" w:rsidRPr="00D74D41">
        <w:rPr>
          <w:rFonts w:ascii="Times New Roman" w:hAnsi="Times New Roman"/>
          <w:bCs/>
          <w:iCs/>
          <w:sz w:val="24"/>
          <w:szCs w:val="24"/>
          <w:lang w:eastAsia="ru-RU"/>
        </w:rPr>
        <w:t>убсидии</w:t>
      </w:r>
      <w:r w:rsidR="00525C3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25C3E" w:rsidRPr="00DB407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 реализацию мероприятий в области мелиорации земель сельскохозяйственного назначения в целях </w:t>
      </w:r>
      <w:r w:rsidR="00525C3E" w:rsidRPr="00DB407F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возмещения части фактически осуществленных ими расходов на выполнение гидромелиоративных мероприятий, связанных</w:t>
      </w:r>
      <w:r w:rsidR="00525C3E">
        <w:rPr>
          <w:rFonts w:ascii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525C3E" w:rsidRPr="00DB407F" w:rsidRDefault="00525C3E" w:rsidP="0052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9071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 приобретением машин, установок</w:t>
      </w:r>
      <w:r w:rsidRPr="00DB407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(в том числе систем капельного орошения), дождевальных и поливальных аппаратов, насосных станций</w:t>
      </w:r>
      <w:r w:rsidR="00F41379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</w:p>
    <w:p w:rsidR="00525C3E" w:rsidRPr="00DB407F" w:rsidRDefault="00525C3E" w:rsidP="0052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9071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со строительством, реконструкцией и техническим перевооружением оросительных</w:t>
      </w:r>
      <w:r w:rsidRPr="00DB407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осушительных систем общего и индивидуального пользования и отдельно расположенных гидротехнических сооруж</w:t>
      </w:r>
      <w:r w:rsidR="00F41379">
        <w:rPr>
          <w:rFonts w:ascii="Times New Roman" w:hAnsi="Times New Roman"/>
          <w:bCs/>
          <w:iCs/>
          <w:sz w:val="24"/>
          <w:szCs w:val="24"/>
          <w:lang w:eastAsia="ru-RU"/>
        </w:rPr>
        <w:t>ений, а также рыбоводных прудов</w:t>
      </w:r>
      <w:r w:rsidRPr="00DB407F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525C3E" w:rsidRDefault="00525C3E" w:rsidP="00525C3E">
      <w:pPr>
        <w:pStyle w:val="ConsPlusTitlePag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Контакт: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сельского хозяйства и продовольствия Ростовской области </w:t>
      </w:r>
      <w:r>
        <w:rPr>
          <w:rFonts w:ascii="Times New Roman" w:hAnsi="Times New Roman"/>
          <w:sz w:val="24"/>
          <w:szCs w:val="24"/>
        </w:rPr>
        <w:t xml:space="preserve">(344044, г. Ростов-на-Дону, ул. Красноармейская, 33. 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don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agro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).</w:t>
      </w:r>
    </w:p>
    <w:p w:rsidR="00525C3E" w:rsidRDefault="00525C3E" w:rsidP="00525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плодородия почв, мелиорации и развития отраслей растениеводства, тел. +7(863) </w:t>
      </w:r>
      <w:r w:rsidRPr="007D0BE6">
        <w:rPr>
          <w:rFonts w:ascii="Times New Roman" w:hAnsi="Times New Roman"/>
          <w:b/>
          <w:i/>
          <w:color w:val="000000"/>
          <w:sz w:val="24"/>
          <w:szCs w:val="24"/>
        </w:rPr>
        <w:t>232-22-66.</w:t>
      </w:r>
    </w:p>
    <w:p w:rsidR="00525C3E" w:rsidRPr="007D0BE6" w:rsidRDefault="00525C3E" w:rsidP="00525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25C3E" w:rsidRPr="009417D6" w:rsidRDefault="00525C3E" w:rsidP="00F41379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9417D6">
        <w:rPr>
          <w:b/>
          <w:color w:val="000000"/>
        </w:rPr>
        <w:t>Стимулирование увеличения производства масличных культур в рамках федерального проекта «Экспорт продукции агропромышленного комплекса»</w:t>
      </w:r>
    </w:p>
    <w:p w:rsidR="00521352" w:rsidRPr="00521352" w:rsidRDefault="00521352" w:rsidP="00525C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1352">
        <w:rPr>
          <w:rFonts w:ascii="Times New Roman" w:hAnsi="Times New Roman"/>
          <w:bCs/>
          <w:sz w:val="24"/>
          <w:szCs w:val="24"/>
        </w:rPr>
        <w:t xml:space="preserve">Основная цель программы – увеличение производства, переработки или реализации масличных культур (бобы соевые, семена рапса). </w:t>
      </w:r>
    </w:p>
    <w:p w:rsidR="00521352" w:rsidRPr="00521352" w:rsidRDefault="00521352" w:rsidP="00525C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1352">
        <w:rPr>
          <w:rFonts w:ascii="Times New Roman" w:hAnsi="Times New Roman"/>
          <w:bCs/>
          <w:sz w:val="24"/>
          <w:szCs w:val="24"/>
        </w:rPr>
        <w:t xml:space="preserve">Получателями субсидии станут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научные организации, профессиональные образовательные организации, которые 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реализацию. </w:t>
      </w:r>
    </w:p>
    <w:p w:rsidR="00521352" w:rsidRPr="00521352" w:rsidRDefault="00521352" w:rsidP="00525C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1352">
        <w:rPr>
          <w:rFonts w:ascii="Times New Roman" w:hAnsi="Times New Roman"/>
          <w:bCs/>
          <w:sz w:val="24"/>
          <w:szCs w:val="24"/>
        </w:rPr>
        <w:t xml:space="preserve">Субсидии будут предоставляться получателям в целях возмещения части затрат, понесенных в текущем финансовом году на производство масличных культур, в рамках реализации регионального проекта «Экспорт продукции агропромышленного комплекса» на 1 тонну реализованных и (или) отгруженных на собственную переработку масличных культур (в весе после доработки). </w:t>
      </w:r>
    </w:p>
    <w:p w:rsidR="00521352" w:rsidRPr="00521352" w:rsidRDefault="00521352" w:rsidP="00525C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1352">
        <w:rPr>
          <w:rFonts w:ascii="Times New Roman" w:hAnsi="Times New Roman"/>
          <w:bCs/>
          <w:sz w:val="24"/>
          <w:szCs w:val="24"/>
        </w:rPr>
        <w:t>Показателем результативности субсидии будет являться объем реализованных и (или) отгруженных на собственную переработку масличных культур.</w:t>
      </w:r>
    </w:p>
    <w:p w:rsidR="00525C3E" w:rsidRDefault="00525C3E" w:rsidP="00525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C3E" w:rsidRPr="00764996" w:rsidRDefault="00525C3E" w:rsidP="00525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64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Контакт: </w:t>
      </w:r>
      <w:r w:rsidRPr="00764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Министерство сельского хозяйства и продовольствия Ростовской области </w:t>
      </w:r>
      <w:r w:rsidRPr="0076499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(344044, г. Ростов-на-Дону, ул. Красноармейская, 33.  </w:t>
      </w:r>
      <w:hyperlink r:id="rId10" w:history="1"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don</w:t>
        </w:r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-</w:t>
        </w:r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agro</w:t>
        </w:r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64996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64996">
        <w:rPr>
          <w:rFonts w:ascii="Times New Roman" w:eastAsia="Times New Roman" w:hAnsi="Times New Roman" w:cs="Tahoma"/>
          <w:sz w:val="24"/>
          <w:szCs w:val="24"/>
          <w:lang w:eastAsia="ru-RU"/>
        </w:rPr>
        <w:t>).</w:t>
      </w:r>
    </w:p>
    <w:p w:rsidR="00525C3E" w:rsidRDefault="00525C3E" w:rsidP="00525C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4996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плодородия почв, мелиорации и развития отраслей растениеводства, тел. +7(863) 232-22-66.</w:t>
      </w:r>
    </w:p>
    <w:sectPr w:rsidR="00525C3E" w:rsidSect="002629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3972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6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04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548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92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836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8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24"/>
        </w:tabs>
        <w:ind w:left="5124" w:hanging="1584"/>
      </w:pPr>
    </w:lvl>
  </w:abstractNum>
  <w:abstractNum w:abstractNumId="1" w15:restartNumberingAfterBreak="0">
    <w:nsid w:val="262D489D"/>
    <w:multiLevelType w:val="hybridMultilevel"/>
    <w:tmpl w:val="C6C2805A"/>
    <w:lvl w:ilvl="0" w:tplc="F55A1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78760B"/>
    <w:multiLevelType w:val="multilevel"/>
    <w:tmpl w:val="892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93E15"/>
    <w:multiLevelType w:val="multilevel"/>
    <w:tmpl w:val="D6F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1F5B"/>
    <w:multiLevelType w:val="multilevel"/>
    <w:tmpl w:val="49BE5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5" w15:restartNumberingAfterBreak="0">
    <w:nsid w:val="64F13344"/>
    <w:multiLevelType w:val="hybridMultilevel"/>
    <w:tmpl w:val="F91C734A"/>
    <w:lvl w:ilvl="0" w:tplc="F55A1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DD0773"/>
    <w:multiLevelType w:val="hybridMultilevel"/>
    <w:tmpl w:val="523655D0"/>
    <w:lvl w:ilvl="0" w:tplc="6116F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FC"/>
    <w:rsid w:val="00064886"/>
    <w:rsid w:val="000D7BCD"/>
    <w:rsid w:val="002629FC"/>
    <w:rsid w:val="003B20F0"/>
    <w:rsid w:val="003F4D2D"/>
    <w:rsid w:val="00492155"/>
    <w:rsid w:val="004C511F"/>
    <w:rsid w:val="00502988"/>
    <w:rsid w:val="00521352"/>
    <w:rsid w:val="00525C3E"/>
    <w:rsid w:val="005465CB"/>
    <w:rsid w:val="00651929"/>
    <w:rsid w:val="00675CA9"/>
    <w:rsid w:val="0077076D"/>
    <w:rsid w:val="008A24F3"/>
    <w:rsid w:val="008C7A75"/>
    <w:rsid w:val="00900783"/>
    <w:rsid w:val="009417D6"/>
    <w:rsid w:val="00A830BB"/>
    <w:rsid w:val="00B70B41"/>
    <w:rsid w:val="00BA7CEC"/>
    <w:rsid w:val="00BD57DF"/>
    <w:rsid w:val="00C262D4"/>
    <w:rsid w:val="00C44798"/>
    <w:rsid w:val="00D173F6"/>
    <w:rsid w:val="00DC0EBA"/>
    <w:rsid w:val="00E050CD"/>
    <w:rsid w:val="00E30503"/>
    <w:rsid w:val="00EC40E6"/>
    <w:rsid w:val="00F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2DE66-6491-42ED-81D1-808A156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5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5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BD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3B20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List Paragraph"/>
    <w:aliases w:val="ПАРАГРАФ,List Paragraph,Абзац списка11"/>
    <w:basedOn w:val="a"/>
    <w:link w:val="a6"/>
    <w:uiPriority w:val="34"/>
    <w:qFormat/>
    <w:rsid w:val="00900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aliases w:val="ПАРАГРАФ Знак,List Paragraph Знак,Абзац списка11 Знак"/>
    <w:link w:val="a5"/>
    <w:uiPriority w:val="34"/>
    <w:locked/>
    <w:rsid w:val="00900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25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5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64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nadonu@export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ovnadonu@exportcent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xportcenter.ru&#1089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n-agro.ru" TargetMode="External"/><Relationship Id="rId10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Пацева</dc:creator>
  <cp:keywords/>
  <dc:description/>
  <cp:lastModifiedBy>Галина Владимировна Пацева</cp:lastModifiedBy>
  <cp:revision>6</cp:revision>
  <cp:lastPrinted>2020-12-18T12:05:00Z</cp:lastPrinted>
  <dcterms:created xsi:type="dcterms:W3CDTF">2020-12-23T11:01:00Z</dcterms:created>
  <dcterms:modified xsi:type="dcterms:W3CDTF">2021-03-15T06:21:00Z</dcterms:modified>
</cp:coreProperties>
</file>