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F5E" w:rsidRPr="0032222D" w:rsidRDefault="00BE5F5E" w:rsidP="00BE5F5E">
      <w:pPr>
        <w:ind w:left="5670"/>
        <w:jc w:val="center"/>
        <w:rPr>
          <w:rFonts w:ascii="Times New Roman" w:hAnsi="Times New Roman"/>
          <w:sz w:val="24"/>
          <w:szCs w:val="24"/>
        </w:rPr>
      </w:pPr>
      <w:r w:rsidRPr="0032222D">
        <w:rPr>
          <w:rFonts w:ascii="Times New Roman" w:hAnsi="Times New Roman"/>
          <w:sz w:val="24"/>
          <w:szCs w:val="24"/>
        </w:rPr>
        <w:t>Приложение</w:t>
      </w:r>
    </w:p>
    <w:p w:rsidR="00BE5F5E" w:rsidRDefault="00BE5F5E" w:rsidP="00BE5F5E">
      <w:pPr>
        <w:ind w:left="5670"/>
        <w:jc w:val="center"/>
        <w:rPr>
          <w:rFonts w:ascii="Times New Roman" w:hAnsi="Times New Roman"/>
          <w:sz w:val="24"/>
          <w:szCs w:val="24"/>
        </w:rPr>
      </w:pPr>
      <w:r w:rsidRPr="0032222D">
        <w:rPr>
          <w:rFonts w:ascii="Times New Roman" w:hAnsi="Times New Roman"/>
          <w:sz w:val="24"/>
          <w:szCs w:val="24"/>
        </w:rPr>
        <w:t xml:space="preserve">к постановлению Администрации Анастасиевского сельского поселения </w:t>
      </w:r>
    </w:p>
    <w:p w:rsidR="00BE5F5E" w:rsidRPr="0032222D" w:rsidRDefault="00BE5F5E" w:rsidP="00BE5F5E">
      <w:pPr>
        <w:ind w:left="5670"/>
        <w:jc w:val="center"/>
        <w:rPr>
          <w:rFonts w:ascii="Times New Roman" w:hAnsi="Times New Roman"/>
          <w:sz w:val="24"/>
          <w:szCs w:val="24"/>
        </w:rPr>
      </w:pPr>
      <w:r w:rsidRPr="0032222D">
        <w:rPr>
          <w:rFonts w:ascii="Times New Roman" w:hAnsi="Times New Roman"/>
          <w:sz w:val="24"/>
          <w:szCs w:val="24"/>
        </w:rPr>
        <w:t xml:space="preserve">от </w:t>
      </w:r>
      <w:r>
        <w:rPr>
          <w:rFonts w:ascii="Times New Roman" w:hAnsi="Times New Roman"/>
          <w:sz w:val="24"/>
          <w:szCs w:val="24"/>
        </w:rPr>
        <w:t>05.06.2013г. № 71</w:t>
      </w:r>
    </w:p>
    <w:p w:rsidR="00BE5F5E" w:rsidRPr="0032222D" w:rsidRDefault="00BE5F5E" w:rsidP="00BE5F5E">
      <w:pPr>
        <w:ind w:left="5670"/>
        <w:rPr>
          <w:rFonts w:ascii="Times New Roman" w:hAnsi="Times New Roman"/>
          <w:sz w:val="28"/>
          <w:szCs w:val="28"/>
        </w:rPr>
      </w:pPr>
    </w:p>
    <w:p w:rsidR="00BE5F5E" w:rsidRPr="0032222D" w:rsidRDefault="00BE5F5E" w:rsidP="00BE5F5E">
      <w:pPr>
        <w:ind w:left="5670"/>
        <w:rPr>
          <w:rFonts w:ascii="Times New Roman" w:hAnsi="Times New Roman"/>
          <w:sz w:val="28"/>
          <w:szCs w:val="28"/>
        </w:rPr>
      </w:pPr>
    </w:p>
    <w:p w:rsidR="00BE5F5E" w:rsidRPr="0032222D" w:rsidRDefault="00BE5F5E" w:rsidP="00BE5F5E">
      <w:pPr>
        <w:jc w:val="center"/>
        <w:rPr>
          <w:rFonts w:ascii="Times New Roman" w:hAnsi="Times New Roman"/>
          <w:sz w:val="28"/>
          <w:szCs w:val="28"/>
        </w:rPr>
      </w:pPr>
      <w:r w:rsidRPr="0032222D">
        <w:rPr>
          <w:rFonts w:ascii="Times New Roman" w:hAnsi="Times New Roman"/>
          <w:sz w:val="28"/>
          <w:szCs w:val="28"/>
        </w:rPr>
        <w:t>ПАМЯТКА</w:t>
      </w:r>
    </w:p>
    <w:p w:rsidR="00BE5F5E" w:rsidRPr="0032222D" w:rsidRDefault="00BE5F5E" w:rsidP="00BE5F5E">
      <w:pPr>
        <w:jc w:val="center"/>
        <w:rPr>
          <w:rFonts w:ascii="Times New Roman" w:hAnsi="Times New Roman"/>
          <w:sz w:val="28"/>
          <w:szCs w:val="28"/>
        </w:rPr>
      </w:pPr>
      <w:r w:rsidRPr="0032222D">
        <w:rPr>
          <w:rFonts w:ascii="Times New Roman" w:hAnsi="Times New Roman"/>
          <w:sz w:val="28"/>
          <w:szCs w:val="28"/>
        </w:rPr>
        <w:t xml:space="preserve">муниципальным служащим Администрации Анастасиевского сельского поселения </w:t>
      </w:r>
    </w:p>
    <w:p w:rsidR="00BE5F5E" w:rsidRPr="0032222D" w:rsidRDefault="00BE5F5E" w:rsidP="00BE5F5E">
      <w:pPr>
        <w:jc w:val="center"/>
        <w:rPr>
          <w:rFonts w:ascii="Times New Roman" w:hAnsi="Times New Roman"/>
          <w:sz w:val="28"/>
          <w:szCs w:val="28"/>
        </w:rPr>
      </w:pPr>
      <w:r w:rsidRPr="0032222D">
        <w:rPr>
          <w:rFonts w:ascii="Times New Roman" w:hAnsi="Times New Roman"/>
          <w:sz w:val="28"/>
          <w:szCs w:val="28"/>
        </w:rPr>
        <w:t xml:space="preserve">по недопущению ситуаций конфликта интересов на муниципальной службе </w:t>
      </w:r>
    </w:p>
    <w:p w:rsidR="00BE5F5E" w:rsidRPr="0032222D" w:rsidRDefault="00BE5F5E" w:rsidP="00BE5F5E">
      <w:pPr>
        <w:jc w:val="center"/>
        <w:rPr>
          <w:rFonts w:ascii="Times New Roman" w:hAnsi="Times New Roman"/>
          <w:sz w:val="28"/>
          <w:szCs w:val="28"/>
        </w:rPr>
      </w:pPr>
      <w:r w:rsidRPr="0032222D">
        <w:rPr>
          <w:rFonts w:ascii="Times New Roman" w:hAnsi="Times New Roman"/>
          <w:sz w:val="28"/>
          <w:szCs w:val="28"/>
        </w:rPr>
        <w:t>и порядку их урегулирования</w:t>
      </w:r>
    </w:p>
    <w:p w:rsidR="00BE5F5E" w:rsidRPr="0032222D" w:rsidRDefault="00BE5F5E" w:rsidP="00BE5F5E">
      <w:pPr>
        <w:jc w:val="center"/>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jc w:val="center"/>
        <w:rPr>
          <w:rFonts w:ascii="Times New Roman" w:hAnsi="Times New Roman"/>
          <w:sz w:val="28"/>
          <w:szCs w:val="28"/>
        </w:rPr>
      </w:pPr>
      <w:r w:rsidRPr="0032222D">
        <w:rPr>
          <w:rFonts w:ascii="Times New Roman" w:hAnsi="Times New Roman"/>
          <w:sz w:val="28"/>
          <w:szCs w:val="28"/>
        </w:rPr>
        <w:t>Введение</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В соответствии с частью 1 статьи 10 Федерального закона от 25.12.2008 № 273-ФЗ «О противодействии коррупции» (далее - Федеральный закон № 273-ФЗ) под конфликтом интересов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BE5F5E" w:rsidRPr="0032222D" w:rsidRDefault="00BE5F5E" w:rsidP="00BE5F5E">
      <w:pPr>
        <w:ind w:firstLine="709"/>
        <w:jc w:val="both"/>
        <w:rPr>
          <w:rFonts w:ascii="Times New Roman" w:hAnsi="Times New Roman"/>
          <w:sz w:val="28"/>
          <w:szCs w:val="28"/>
          <w:lang w:eastAsia="ru-RU"/>
        </w:rPr>
      </w:pPr>
      <w:r w:rsidRPr="0032222D">
        <w:rPr>
          <w:rFonts w:ascii="Times New Roman" w:hAnsi="Times New Roman"/>
          <w:sz w:val="28"/>
          <w:szCs w:val="28"/>
        </w:rPr>
        <w:t>Аналогичное определение содержит часть 1 статьи 14</w:t>
      </w:r>
      <w:r w:rsidRPr="0032222D">
        <w:rPr>
          <w:rFonts w:ascii="Times New Roman" w:hAnsi="Times New Roman"/>
          <w:sz w:val="28"/>
          <w:szCs w:val="28"/>
          <w:vertAlign w:val="superscript"/>
        </w:rPr>
        <w:t>1</w:t>
      </w:r>
      <w:r w:rsidRPr="0032222D">
        <w:rPr>
          <w:rFonts w:ascii="Times New Roman" w:hAnsi="Times New Roman"/>
          <w:sz w:val="28"/>
          <w:szCs w:val="28"/>
        </w:rPr>
        <w:t xml:space="preserve"> Федерального закона </w:t>
      </w:r>
      <w:r w:rsidRPr="0032222D">
        <w:rPr>
          <w:rFonts w:ascii="Times New Roman" w:hAnsi="Times New Roman"/>
          <w:sz w:val="28"/>
          <w:szCs w:val="28"/>
          <w:lang w:eastAsia="ru-RU"/>
        </w:rPr>
        <w:t xml:space="preserve">от 02.03.2007 № 25-ФЗ «О муниципальной службе в Российской Федерации» </w:t>
      </w:r>
      <w:r w:rsidRPr="0032222D">
        <w:rPr>
          <w:rFonts w:ascii="Times New Roman" w:hAnsi="Times New Roman"/>
          <w:sz w:val="28"/>
          <w:szCs w:val="28"/>
        </w:rPr>
        <w:t>(далее - Федеральный закон № 25-ФЗ).</w:t>
      </w:r>
    </w:p>
    <w:p w:rsidR="00BE5F5E" w:rsidRPr="0032222D" w:rsidRDefault="00BE5F5E" w:rsidP="00BE5F5E">
      <w:pPr>
        <w:ind w:firstLine="709"/>
        <w:jc w:val="both"/>
        <w:rPr>
          <w:rFonts w:ascii="Times New Roman" w:hAnsi="Times New Roman"/>
          <w:sz w:val="28"/>
          <w:szCs w:val="28"/>
          <w:lang w:eastAsia="ru-RU"/>
        </w:rPr>
      </w:pPr>
      <w:r w:rsidRPr="0032222D">
        <w:rPr>
          <w:rFonts w:ascii="Times New Roman" w:hAnsi="Times New Roman"/>
          <w:sz w:val="28"/>
          <w:szCs w:val="28"/>
        </w:rPr>
        <w:t xml:space="preserve">При этом, в соответствии с частью 2 Федерального закона </w:t>
      </w:r>
      <w:r w:rsidRPr="0032222D">
        <w:rPr>
          <w:rFonts w:ascii="Times New Roman" w:hAnsi="Times New Roman"/>
          <w:sz w:val="28"/>
          <w:szCs w:val="28"/>
          <w:lang w:eastAsia="ru-RU"/>
        </w:rPr>
        <w:t xml:space="preserve">№ 25-ФЗ </w:t>
      </w:r>
      <w:r w:rsidRPr="0032222D">
        <w:rPr>
          <w:rFonts w:ascii="Times New Roman" w:hAnsi="Times New Roman"/>
          <w:sz w:val="28"/>
          <w:szCs w:val="28"/>
        </w:rPr>
        <w:t xml:space="preserve">под личной заинтересованностью </w:t>
      </w:r>
      <w:r w:rsidRPr="0032222D">
        <w:rPr>
          <w:rFonts w:ascii="Times New Roman" w:hAnsi="Times New Roman"/>
          <w:sz w:val="28"/>
          <w:szCs w:val="28"/>
          <w:lang w:eastAsia="ru-RU"/>
        </w:rPr>
        <w:t xml:space="preserve">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hyperlink r:id="rId4" w:history="1">
        <w:r w:rsidRPr="0032222D">
          <w:rPr>
            <w:rFonts w:ascii="Times New Roman" w:hAnsi="Times New Roman"/>
            <w:sz w:val="28"/>
            <w:szCs w:val="28"/>
            <w:lang w:eastAsia="ru-RU"/>
          </w:rPr>
          <w:t>пункте 5 части 1 статьи 13</w:t>
        </w:r>
      </w:hyperlink>
      <w:r w:rsidRPr="0032222D">
        <w:rPr>
          <w:rFonts w:ascii="Times New Roman" w:hAnsi="Times New Roman"/>
          <w:sz w:val="28"/>
          <w:szCs w:val="28"/>
          <w:lang w:eastAsia="ru-RU"/>
        </w:rPr>
        <w:t xml:space="preserve"> </w:t>
      </w:r>
      <w:r w:rsidRPr="0032222D">
        <w:rPr>
          <w:rFonts w:ascii="Times New Roman" w:hAnsi="Times New Roman"/>
          <w:sz w:val="28"/>
          <w:szCs w:val="28"/>
        </w:rPr>
        <w:t xml:space="preserve">Федерального закона </w:t>
      </w:r>
      <w:r w:rsidRPr="0032222D">
        <w:rPr>
          <w:rFonts w:ascii="Times New Roman" w:hAnsi="Times New Roman"/>
          <w:sz w:val="28"/>
          <w:szCs w:val="28"/>
          <w:lang w:eastAsia="ru-RU"/>
        </w:rPr>
        <w:t>№ 25-ФЗ, а также для граждан или организаций, с которыми муниципальный служащий связан финансовыми или иными обязательствами.</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 xml:space="preserve">Следует также учитывать, что личная заинтересованность муниципального служащего может возникать и в тех случаях, когда выгоду получают или могут получить иные лица. </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К обязательствам, которыми муниципальный служащий может быть связан с гражданами и организациями, могут быть отнесены обязательства по передаче имущества, выполнению работ (услуг), уплате денег, либо обязательства, вытекающие из трудовых, семейных правоотношений, а также основанные на административном акте, судебном решении и так далее.</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В данной памятке для определения круга лиц, с выгодой которых может быть связана личная заинтересованность муниципального служащего, используется термин «родственники и (или) иные лица, с которыми связана личная заинтересованность муниципального служащего».</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lastRenderedPageBreak/>
        <w:t>Под указанное определение конфликта интересов попадает множество конкретных ситуаций, в которых муниципальный служащий может оказаться в процессе исполнения должностных обязанностей. Учитывая разнообразие частных интересов муниципальных служащих, составить исчерпывающий перечень таких ситуаций не представляется возможным. Тем не менее, можно выделить ряд ключевых «областей регулирования», в которых возникновение конфликта интересов является наиболее вероятным:</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выполнение отдельных функций муниципального управления в отношении родственников и (или) иных лиц, с которыми связана личная заинтересованность муниципального служащего;</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выполнение иной оплачиваемой работы;</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владение ценными бумагами, банковскими вкладами;</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получение подарков и услуг;</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имущественные обязательства и судебные разбирательства;</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взаимодействие с бывшим работодателем и трудоустройство после увольнения с муниципальной службы;</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В данной памятке рассматриваются типовые ситуации конфликта интересов для каждой из указанных «областей регулирования»: приводится описание типовой ситуации и рекомендации, как для муниципальных служащих, так и для представителя нанимателя (работодателя) по предотвращению и урегулированию конфликта интересов. В отдельных случаях даются комментарии, поясняющие почему та или иная ситуация является конфликтом интересов, содержащие конкретные примеры типовой ситуации или другую полезную информацию.</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Кроме того, при определении содержания функций муниципального управления учитывалось следующее.</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Частью 4 статьи 1 Федерального закона № 273-ФЗ установлено, что функции муниципального (административного) управления организацией представляют собой полномочия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Для целей данной памятки осуществление «функций муниципального управления» предполагает, в том числе:</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размещение заказов на поставку товаров, выполнение работ и оказание услуг для муниципальных нужд, в том числе участие в работе комиссии по размещению заказов;</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осуществление муниципального контроля;</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lastRenderedPageBreak/>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организацию продажи приватизируемого муниципального имущества, иного имущества, а также права на заключение договоров аренды земельных участков и другого недвижимого имущества, находящихся в муниципальной собственности;</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подготовку и принятие решений об отсрочке уплаты налогов и сборов;</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лицензирование отдельных видов деятельности, выдача разрешений на отдельные виды работ и иные действия;</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проведение экспертизы и выдача заключений;</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возбуждение и рассмотрение дел об административных правонарушениях, проведение административного расследования;</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представление в судебных органах прав и законных интересов муниципального образования.</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В основе организации работы по урегулированию конфликта интересов на муниципальной службе лежит обеспечение исполнения муниципальными служащими обязанностей, предусмотренных статьей 11 Федерального закона № 273-ФЗ.</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В частности, частью 2 статьи 11 Федерального закона № 273-ФЗ установлена обязанность муниципального служащего в письменной форме уведомить своего непосредственного начальника о возможности возникновения конфликта интересов.</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 xml:space="preserve">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Выяснение обстоятельств непринятия муниципальным служащим мер по предотвращению и урегулированию конфликта интересов должно осуществляться в рамках проверки, проводимой </w:t>
      </w:r>
      <w:r>
        <w:rPr>
          <w:rFonts w:ascii="Times New Roman" w:hAnsi="Times New Roman"/>
          <w:sz w:val="28"/>
          <w:szCs w:val="28"/>
        </w:rPr>
        <w:t xml:space="preserve">комиссией </w:t>
      </w:r>
      <w:r w:rsidRPr="0032222D">
        <w:rPr>
          <w:rFonts w:ascii="Times New Roman" w:hAnsi="Times New Roman"/>
          <w:sz w:val="28"/>
          <w:szCs w:val="28"/>
        </w:rPr>
        <w:t>по профилактике коррупционных и иных правонарушений.</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Применение мер по предотвращению конфликта интересов может осуществляться по инициативе муниципального служащего и не связываться с его обязанностями, установленными законодательством о муниципальной службе и противодействии коррупции. Например, обращение муниципального служащего с ходатайством об установлении соответствующей комиссией,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lastRenderedPageBreak/>
        <w:t>Представителю нанимателя (работодателю) наряду с изменением должностного или служебного положения муниципального служащего необходимо:</w:t>
      </w:r>
    </w:p>
    <w:p w:rsidR="00BE5F5E" w:rsidRPr="0032222D" w:rsidRDefault="00BE5F5E" w:rsidP="00BE5F5E">
      <w:pPr>
        <w:autoSpaceDE w:val="0"/>
        <w:autoSpaceDN w:val="0"/>
        <w:adjustRightInd w:val="0"/>
        <w:ind w:firstLine="709"/>
        <w:jc w:val="both"/>
        <w:rPr>
          <w:rFonts w:ascii="Times New Roman" w:hAnsi="Times New Roman"/>
          <w:sz w:val="28"/>
          <w:szCs w:val="28"/>
        </w:rPr>
      </w:pPr>
      <w:r w:rsidRPr="0032222D">
        <w:rPr>
          <w:rFonts w:ascii="Times New Roman" w:hAnsi="Times New Roman"/>
          <w:sz w:val="28"/>
          <w:szCs w:val="28"/>
        </w:rPr>
        <w:t xml:space="preserve">использовать механизм проверок, предусмотренный </w:t>
      </w:r>
      <w:r w:rsidRPr="0032222D">
        <w:rPr>
          <w:rFonts w:ascii="Times New Roman" w:hAnsi="Times New Roman"/>
          <w:sz w:val="28"/>
          <w:szCs w:val="28"/>
          <w:lang w:eastAsia="ru-RU"/>
        </w:rPr>
        <w:t xml:space="preserve">постановлением Правительства Ростовской области от 26.04.2012 № 320 «О Порядке проверки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w:t>
      </w:r>
      <w:r w:rsidRPr="0032222D">
        <w:rPr>
          <w:rFonts w:ascii="Times New Roman" w:hAnsi="Times New Roman"/>
          <w:sz w:val="28"/>
          <w:szCs w:val="28"/>
        </w:rPr>
        <w:t>В этой связи необходимо учитывать, что статьей 27</w:t>
      </w:r>
      <w:r w:rsidRPr="0032222D">
        <w:rPr>
          <w:rFonts w:ascii="Times New Roman" w:hAnsi="Times New Roman"/>
          <w:sz w:val="28"/>
          <w:szCs w:val="28"/>
          <w:vertAlign w:val="superscript"/>
        </w:rPr>
        <w:t>1</w:t>
      </w:r>
      <w:r w:rsidRPr="0032222D">
        <w:rPr>
          <w:rFonts w:ascii="Times New Roman" w:hAnsi="Times New Roman"/>
          <w:sz w:val="28"/>
          <w:szCs w:val="28"/>
        </w:rPr>
        <w:t xml:space="preserve"> Федерального закона № 25-ФЗ установлен специальный порядок применения взысканий за коррупционные правонарушения;</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активнее привлекать соответствующие комиссии для выработки мер по предотвращению конфликта интересов. В частности, в тех ситуациях, когда требуется осуществить оценку действий муниципального служащего, установить наличие или отсутствие получаемой им выгоды, а также осуществить профилактическое воздействие.</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В случае установления признаков дисциплинарного проступка либо факта совершения муниципальным служащим деяния, содержащего признаки административного правонарушения или состава преступления, данная информация представляется представителю нанимателя (работодателю) для решения вопроса о проведении служебной проверки и применения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 xml:space="preserve">Мониторинг практики рассмотрения случаев конфликта интересов на муниципальной службе, а также анализ информации о деятельности комиссий показал, что наиболее часто рассматриваемыми случаями конфликта интересов являются: </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совершение действий, принятие решений в отношении родственников и (или) иных лиц, с которыми связана личная заинтересованность муниципального служащего;</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выполнение муниципальным служащим иной оплачиваемой работы;</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владение муниципальным служащим ценными бумагами, акциями (долями участия, паями в уставных (складочных) капиталах организаций);</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замещение должности в коммерческих и некоммерческих организациях после увольнения с муниципальной службы, если отдельные функции муниципального управления данными организациями входили в должностные (служебные) обязанности муниципального служащего.</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jc w:val="center"/>
        <w:rPr>
          <w:rFonts w:ascii="Times New Roman" w:hAnsi="Times New Roman"/>
          <w:sz w:val="28"/>
          <w:szCs w:val="28"/>
        </w:rPr>
      </w:pPr>
      <w:r w:rsidRPr="0032222D">
        <w:rPr>
          <w:rFonts w:ascii="Times New Roman" w:hAnsi="Times New Roman"/>
          <w:sz w:val="28"/>
          <w:szCs w:val="28"/>
        </w:rPr>
        <w:t xml:space="preserve">Типовые ситуации конфликта интересов на муниципальной службе </w:t>
      </w:r>
    </w:p>
    <w:p w:rsidR="00BE5F5E" w:rsidRPr="0032222D" w:rsidRDefault="00BE5F5E" w:rsidP="00BE5F5E">
      <w:pPr>
        <w:jc w:val="center"/>
        <w:rPr>
          <w:rFonts w:ascii="Times New Roman" w:hAnsi="Times New Roman"/>
          <w:sz w:val="28"/>
          <w:szCs w:val="28"/>
        </w:rPr>
      </w:pPr>
      <w:r w:rsidRPr="0032222D">
        <w:rPr>
          <w:rFonts w:ascii="Times New Roman" w:hAnsi="Times New Roman"/>
          <w:sz w:val="28"/>
          <w:szCs w:val="28"/>
        </w:rPr>
        <w:t>и порядок их урегулирования</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1. Конфликт интересов, связанный с выполнением отдельных функций муниципального управления в отношении родственников и (или) иных лиц, с которыми связана личная заинтересованность муниципального служащего.</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bookmarkStart w:id="0" w:name="Par60"/>
      <w:bookmarkEnd w:id="0"/>
      <w:r w:rsidRPr="0032222D">
        <w:rPr>
          <w:rFonts w:ascii="Times New Roman" w:hAnsi="Times New Roman"/>
          <w:sz w:val="28"/>
          <w:szCs w:val="28"/>
        </w:rPr>
        <w:lastRenderedPageBreak/>
        <w:t>1.1. Описание ситуации</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Муниципальный служащий участвует в осуществлении отдельных функций муниципального управления и (или) в принятии кадровых решений в отношении родственников и (или) иных лиц, с которыми связана личная заинтересованность муниципального служащего.</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Меры предотвращения и урегулирования</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Муниципальному служащему следует уведомить о наличии личной заинтересованности непосредственного начальника в письменной форме.</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Представителю нанимателя (работодателю) рекомендуется отстранить муниципального служащего от исполнения должностных обязанностей, предполагающих непосредственное взаимодействие с родственниками и (или) иными лицами, с которыми связана личная заинтересованность муниципального служащего. Например, рекомендуется временно вывести муниципального служащего из состава конкурсной комиссии, если одним из кандидатов на замещение вакантной должности муниципальной службы является его родственник и (или) иное лицо, с которым связана личная заинтересованность муниципального служащего.</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Комментарий</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Осуществление муниципальным служащим функций муниципального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муниципальный служащий является членом конкурсной комиссии на замещение вакантной должности муниципальной службы. При этом одним из кандидатов на вакантную должность муниципальной службы является родственник муниципального служащего;</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муниципальный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муниципального служащего.</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При этом необходимо отметить, что далеко не любое выполнение функций муниципального управления в отношении родственников влечет конфликт интересов. В частности, если муниципальный служащий предоставляет муниципальные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2. Конфликт интересов, связанный с выполнением иной оплачиваемой работы</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2.1. Описание ситуации</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lastRenderedPageBreak/>
        <w:t>Муниципальный служащий, его родственники и (или) иные лица, с которыми связана личная заинтересованность муниципального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муниципальный служащий осуществляет отдельные функции муниципального управления.</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Меры предотвращения и урегулирования</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Муниципальный служащий вправе с предварительным уведомлением представителя нанимателя (работодателя) выполнять иную оплачиваемую работу, если это не повлечет за собой конфликт интересов.</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Уведомительный порядок направления муниципальным служащим представителю нанимателя (работодателю) информации о намерении осуществлять иную оплачиваемую работу не требует получения согласия представителя нанимателя (работодателя). Представитель нанимателя (работодатель) не вправе запретить муниципальному служащему выполнять иную оплачиваемую работу.</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Вместе с тем, в случае возникновения у муниципального служащего личной заинтересованности, которая приводит или может привести к конфликту интересов, муниципальный служащий обязан проинформировать об этом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муниципального служащего со всеми вытекающими из этого юридическими последствиями.</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При наличии конфликта интересов или возможности его возникновения муниципальному служащему рекомендуется отказаться от предложений о выполнении иной оплачиваемой работы в организации, в отношении которой муниципальный служащий осуществляет отдельные функции муниципального управления.</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В случае если на момент начала выполнения отдельных функций муниципального управления в отношении организации муниципальный служащий уже выполнял или выполняет в ней иную оплачиваемую работу, следует уведомить о наличии личной заинтересованности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В случае если на момент начала выполнения отдельных функций муниципального управления в отношении организации родственники и (или) иные лица, с которыми связана личная заинтересованность муниципального служащего, выполняют в ней оплачиваемую работу, следует уведомить о наличии личной заинтересованности непосредственного начальника в письменной форме.</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 xml:space="preserve">В случае если муниципальный служащий самостоятельно не предпринял мер по урегулированию конфликта интересов, 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организации, в которой муниципальный служащий и (или) его родственники и (или) иные лица, с </w:t>
      </w:r>
      <w:r w:rsidRPr="0032222D">
        <w:rPr>
          <w:rFonts w:ascii="Times New Roman" w:hAnsi="Times New Roman"/>
          <w:sz w:val="28"/>
          <w:szCs w:val="28"/>
        </w:rPr>
        <w:lastRenderedPageBreak/>
        <w:t>которыми связана личная заинтересованность муниципального служащего, выполняют иную оплачиваемую работу.</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Комментарий</w:t>
      </w:r>
    </w:p>
    <w:p w:rsidR="00BE5F5E" w:rsidRPr="0032222D" w:rsidRDefault="00BE5F5E" w:rsidP="00BE5F5E">
      <w:pPr>
        <w:autoSpaceDE w:val="0"/>
        <w:autoSpaceDN w:val="0"/>
        <w:adjustRightInd w:val="0"/>
        <w:ind w:firstLine="540"/>
        <w:jc w:val="both"/>
        <w:rPr>
          <w:rFonts w:ascii="Times New Roman" w:hAnsi="Times New Roman"/>
          <w:sz w:val="28"/>
          <w:szCs w:val="28"/>
          <w:lang w:eastAsia="ru-RU"/>
        </w:rPr>
      </w:pPr>
      <w:r w:rsidRPr="0032222D">
        <w:rPr>
          <w:rFonts w:ascii="Times New Roman" w:hAnsi="Times New Roman"/>
          <w:sz w:val="28"/>
          <w:szCs w:val="28"/>
        </w:rPr>
        <w:t xml:space="preserve">В соответствии с частью 2 статьи 11 Федерального закона № 25-ФЗ </w:t>
      </w:r>
      <w:r w:rsidRPr="0032222D">
        <w:rPr>
          <w:rFonts w:ascii="Times New Roman" w:hAnsi="Times New Roman"/>
          <w:sz w:val="28"/>
          <w:szCs w:val="28"/>
          <w:lang w:eastAsia="ru-RU"/>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указанным Федеральным законом.</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При этом ситуация, при которой муниципальный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муниципального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Действующее законодательство не устанавливает прямых ограничений на трудоустройство родственников и (или) иных лиц, с которыми связана личная заинтересованность муниципального служащего. Тем не менее, ситуация, когда родственники и (или) иные лица, с которыми связана личная заинтересованность муниципального служащего владеют проверяемой им организацией, работают в ней или устраиваются в нее на работу, по сути, схожа с ситуацией, рассмотренной в пункте 1.1 данной памятки. В соответствии с частью 2 статьи 14</w:t>
      </w:r>
      <w:r w:rsidRPr="0032222D">
        <w:rPr>
          <w:rFonts w:ascii="Times New Roman" w:hAnsi="Times New Roman"/>
          <w:sz w:val="28"/>
          <w:szCs w:val="28"/>
          <w:vertAlign w:val="superscript"/>
        </w:rPr>
        <w:t>1</w:t>
      </w:r>
      <w:r w:rsidRPr="0032222D">
        <w:rPr>
          <w:rFonts w:ascii="Times New Roman" w:hAnsi="Times New Roman"/>
          <w:sz w:val="28"/>
          <w:szCs w:val="28"/>
        </w:rPr>
        <w:t xml:space="preserve"> Федерального закона № 25-ФЗ под личной заинтересованностью муниципального служащего, которая влияет или может повлиять на объективное исполнение им должностных обязанностей, понимается возможность получения </w:t>
      </w:r>
      <w:r w:rsidRPr="0032222D">
        <w:rPr>
          <w:rFonts w:ascii="Times New Roman" w:hAnsi="Times New Roman"/>
          <w:sz w:val="28"/>
          <w:szCs w:val="28"/>
          <w:lang w:eastAsia="ru-RU"/>
        </w:rPr>
        <w:t xml:space="preserve">муниципальным служащим при исполнении должностных обязанностей доходов </w:t>
      </w:r>
      <w:r w:rsidRPr="0032222D">
        <w:rPr>
          <w:rFonts w:ascii="Times New Roman" w:hAnsi="Times New Roman"/>
          <w:sz w:val="28"/>
          <w:szCs w:val="28"/>
        </w:rPr>
        <w:t>не только для самого муниципального служащего, но и для членов его семьи или ряда иных лиц.</w:t>
      </w:r>
      <w:r w:rsidRPr="0032222D">
        <w:rPr>
          <w:rFonts w:ascii="Times New Roman" w:hAnsi="Times New Roman"/>
          <w:sz w:val="28"/>
          <w:szCs w:val="28"/>
          <w:lang w:eastAsia="ru-RU"/>
        </w:rPr>
        <w:t xml:space="preserve"> </w:t>
      </w:r>
    </w:p>
    <w:p w:rsidR="00BE5F5E" w:rsidRPr="0032222D" w:rsidRDefault="00BE5F5E" w:rsidP="00BE5F5E">
      <w:pPr>
        <w:ind w:firstLine="709"/>
        <w:jc w:val="both"/>
        <w:rPr>
          <w:rFonts w:ascii="Times New Roman" w:hAnsi="Times New Roman"/>
          <w:sz w:val="28"/>
          <w:szCs w:val="28"/>
        </w:rPr>
      </w:pPr>
      <w:bookmarkStart w:id="1" w:name="Par92"/>
      <w:bookmarkEnd w:id="1"/>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2.2. Описание ситуации</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Муниципальный служащий, его родственники и (или) иные лица, с которыми связана личная заинтересованность муниципального служащего, выполняют оплачиваемую работу в организации, связанной гражданско-правовыми обязательствами с другой организацией. При этом муниципальный служащий осуществляет в отношении последней отдельные функции муниципального управления.</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Меры предотвращения и урегулирования</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 xml:space="preserve">При направлении представителю нанимателя (работодателю) предварительного уведомления о выполнении иной оплачиваемой работы муниципальному служащему следует полно и подробно изложить, в какой степени </w:t>
      </w:r>
      <w:r w:rsidRPr="0032222D">
        <w:rPr>
          <w:rFonts w:ascii="Times New Roman" w:hAnsi="Times New Roman"/>
          <w:sz w:val="28"/>
          <w:szCs w:val="28"/>
        </w:rPr>
        <w:lastRenderedPageBreak/>
        <w:t>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В случае, если на момент начала выполнения отдельных функций муниципального управления в отношении организации, связанной гражданско-правовыми обязательствами с другой организацией, оказывающей платные услуги, в которой родственники и (или) иные лица, с которыми связана личная заинтересованность муниципального служащего, уже выполняли оплачиваемую работу, муниципальному служащему следует уведомить о наличии личной заинтересованности непосредственного начальника в письменной форме.</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Представителю нанимателя (работодателю) рекомендуется подробно рассмотреть обстоятельства выполнения муниципальным служащим иной оплачиваемой работы. Особое внимание следует уделять фактам, указывающим на возможное использование муниципальным служащим своих полномочий для получения дополнительного дохода, например:</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работы (услуги), предоставляемые организацией, связанной гражданско-правовыми обязательствами с другой организацией, связаны с должностными обязанностями муниципального служащего;</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муниципальный служащий непосредственно участвует в исполнении обязательств с организацией, в отношении которой осуществляет муниципальное управление;</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организация, в которой работает муниципальный служащий и (или) иные лица, с которыми связана личная заинтересованность муниципального служащего, регулярно заключает сделки с организациями, в отношении которых муниципальный служащий осуществляет отдельные функции муниципального управления и т.д.</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При обнаружении подобных фактов представителю нанимателя (работодателю) рекомендуется принять решение о том, что выполнение иной оплачиваемой работы влечет конфликт интересов и отстранить муниципального служащего от исполнения должностных (служебных) обязанностей в отношении организации, связанной гражданско-правовыми обязательствами с организацией, в которой осуществляет оплачиваемую работу муниципальный служащий и (или) иные лица, с которыми связана личная заинтересованность муниципального служащего.</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Комментарий</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 xml:space="preserve">При регулировании подобных ситуаций особого внимания заслуживают случаи, когда организация оказывает платные услуги, выполняет работы напрямую связанные с должностными обязанностями муниципального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органы местного самоуправления и т.д. В этом случае муниципальный служащий не только осуществляет отдельные функции муниципального управления в отношении организации, которая приносит или принесла ему, его родственникам и (или) иным лицам, с которыми связана личная </w:t>
      </w:r>
      <w:r w:rsidRPr="0032222D">
        <w:rPr>
          <w:rFonts w:ascii="Times New Roman" w:hAnsi="Times New Roman"/>
          <w:sz w:val="28"/>
          <w:szCs w:val="28"/>
        </w:rPr>
        <w:lastRenderedPageBreak/>
        <w:t>заинтересованность муниципального служащего, материальную выгоду, но и, по сути, оценивает результаты собственной работы.</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2.3. Описание ситуации</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Муниципальный служащий, его родственники и (или) иные лица, с которыми связана личная заинтересованность муниципального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муниципальный служащий осуществляет отдельные функции муниципального управления.</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Меры предотвращения и урегулирования</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При направлении представителю нанимателя (работодателю) предварительного уведомления о выполнении иной оплачиваемой работы муниципальному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муниципального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В случае если на момент начала выполнения отдельных функций муниципального управления в отношении организации муниципальный служащий, его родственники и (или) иные лица, с которыми связана личная заинтересованность муниципального служащего, уже выполняли оплачиваемую работу в аффилированной организации, следует уведомить о наличии личной заинтересованности непосредственного начальника в письменной форме.</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муниципальный служащий, его родственники и (или) иные лица, с которыми связана личная заинтересованность муниципального служащего, выполняют иную оплачиваемую работу.</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2.4. Описание ситуации</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Муниципальный служащий на платной основе участвует в выполнении работы, заказчиком которой является орган местного самоуправления, в котором он замещает должность муниципальной службы.</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Меры предотвращения и урегулирования</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 xml:space="preserve">Представителю нанимателя (работодателю) рекомендуется указать муниципальному служащему, что выполнение подобной оплачиваемой работы влечет конфликт интересов. В случае если муниципальный служащий не предпринимает мер по урегулированию конфликта интересов и не отказывается от </w:t>
      </w:r>
      <w:r w:rsidRPr="0032222D">
        <w:rPr>
          <w:rFonts w:ascii="Times New Roman" w:hAnsi="Times New Roman"/>
          <w:sz w:val="28"/>
          <w:szCs w:val="28"/>
        </w:rPr>
        <w:lastRenderedPageBreak/>
        <w:t>личной заинтересованности, рекомендуется рассмотреть вопрос об отстранении муниципального служащего от замещаемой должности.</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Важно отметить, что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2.5. Описание ситуации</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Муниципальный служащий участвует в принятии решения о закупке органом местного самоуправления товаров (работ, услуг), являющихся результатами интеллектуальной деятельности, исключительными правами на которые обладает он сам, его родственники и (или) иные лица, с которыми связана личная заинтересованность муниципального служащего.</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Меры предотвращения и урегулирования</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Муниципальному служащему следует уведомить о наличии личной заинтересованности непосредственного начальника в письменной форме. При этом рекомендуется, по возможности, отказаться от участия в соответствующих торгах, (закупках).</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Представителю нанимателя (работодателю) рекомендуется вывести муниципального служащего из состава комиссии по размещению заказа на время проведения торгов (закупок), в результате которого у муниципального служащего есть личная заинтересованность.</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3. Конфликт интересов, связанный с владением ценными бумагами</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Описание ситуации</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Муниципальный служащий, его родственники и (или) иные лица, с которыми связана личная заинтересованность муниципального служащего, владеют ценными бумагами организации, в отношении которой муниципальный служащий осуществляет отдельные функции муниципального управления.</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Меры предотвращения и урегулирования</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В случае если муниципальный служащий владеет ценными бумагами организации, в отношении которой он осуществляет отдельные функции муниципального управления, он обязан уведомить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 xml:space="preserve">Необходимо отметить, что существует проблема выбора управляющей организации или доверительного управляющего, которым муниципальный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w:t>
      </w:r>
      <w:r w:rsidRPr="0032222D">
        <w:rPr>
          <w:rFonts w:ascii="Times New Roman" w:hAnsi="Times New Roman"/>
          <w:sz w:val="28"/>
          <w:szCs w:val="28"/>
        </w:rPr>
        <w:lastRenderedPageBreak/>
        <w:t>быть признана исчерпывающей мерой, в этой связи муниципальным служащим может быть принято добровольное решение об отчуждении ценных бумаг.</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В случае если родственники и (или) иные лица, с которыми связана личная заинтересованность муниципального служащего, владеют ценными бумагами организации, в отношении которой он осуществляет отдельные функции муниципального управления, муниципальный служащий обязан уведомить непосредственного начальника о наличии личной заинтересованности в письменной форме. При этом в целях урегулирования конфликта интересов муниципальному служащему необходимо рекомендовать родственникам и (или) иным лицам, с которыми связана личная заинтересованность муниципального служащего, передать ценные бумаги в доверительное управление либо рассмотреть вопрос об их отчуждении.</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До принятия муниципальным служащим мер по урегулированию конфликта интересов 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организации, ценными бумагами которой владеет муниципальный служащий, его родственники и (или) иные лица, с которыми связана личная заинтересованность муниципального служащего.</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Комментарий</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муниципальным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Для родственников и (или) иных лиц, с которыми связана личная заинтересованность муниципального служащего, ограничений на владение ценными бумагами не установлено. Тем не менее, важно понимать, что наличие в собственности у родственников и (или) иных лиц, с которыми связана личная заинтересованность муниципального служащего, ценных бумаг организации, на деятельность которой муниципальный служащий может повлиять в ходе исполнения должностных обязанностей, также влечет конфликт интересов.</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При рассмотрении данной ситуации необходимо отметить, что отсутствует коллизия норм статей 11 и 12</w:t>
      </w:r>
      <w:r w:rsidRPr="0032222D">
        <w:rPr>
          <w:rFonts w:ascii="Times New Roman" w:hAnsi="Times New Roman"/>
          <w:sz w:val="28"/>
          <w:szCs w:val="28"/>
          <w:vertAlign w:val="superscript"/>
        </w:rPr>
        <w:t>3</w:t>
      </w:r>
      <w:r w:rsidRPr="0032222D">
        <w:rPr>
          <w:rFonts w:ascii="Times New Roman" w:hAnsi="Times New Roman"/>
          <w:sz w:val="28"/>
          <w:szCs w:val="28"/>
        </w:rPr>
        <w:t xml:space="preserve"> Федерального закона № 273-ФЗ. Статья 12</w:t>
      </w:r>
      <w:r w:rsidRPr="0032222D">
        <w:rPr>
          <w:rFonts w:ascii="Times New Roman" w:hAnsi="Times New Roman"/>
          <w:sz w:val="28"/>
          <w:szCs w:val="28"/>
          <w:vertAlign w:val="superscript"/>
        </w:rPr>
        <w:t>3</w:t>
      </w:r>
      <w:r w:rsidRPr="0032222D">
        <w:rPr>
          <w:rFonts w:ascii="Times New Roman" w:hAnsi="Times New Roman"/>
          <w:sz w:val="28"/>
          <w:szCs w:val="28"/>
        </w:rPr>
        <w:t xml:space="preserve"> указанного Федерального закона устанавливает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частью 2</w:t>
      </w:r>
      <w:r w:rsidRPr="0032222D">
        <w:rPr>
          <w:rFonts w:ascii="Times New Roman" w:hAnsi="Times New Roman"/>
          <w:sz w:val="28"/>
          <w:szCs w:val="28"/>
          <w:vertAlign w:val="superscript"/>
        </w:rPr>
        <w:t>2</w:t>
      </w:r>
      <w:r w:rsidRPr="0032222D">
        <w:rPr>
          <w:rFonts w:ascii="Times New Roman" w:hAnsi="Times New Roman"/>
          <w:sz w:val="28"/>
          <w:szCs w:val="28"/>
        </w:rPr>
        <w:t xml:space="preserve"> статьи 14</w:t>
      </w:r>
      <w:r w:rsidRPr="0032222D">
        <w:rPr>
          <w:rFonts w:ascii="Times New Roman" w:hAnsi="Times New Roman"/>
          <w:sz w:val="28"/>
          <w:szCs w:val="28"/>
          <w:vertAlign w:val="superscript"/>
        </w:rPr>
        <w:t>1</w:t>
      </w:r>
      <w:r w:rsidRPr="0032222D">
        <w:rPr>
          <w:rFonts w:ascii="Times New Roman" w:hAnsi="Times New Roman"/>
          <w:sz w:val="28"/>
          <w:szCs w:val="28"/>
        </w:rPr>
        <w:t xml:space="preserve"> Федерального закона № 25-ФЗ. </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 xml:space="preserve">В то же время в статье 11 Федерального закона № 273-ФЗ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w:t>
      </w:r>
      <w:r w:rsidRPr="0032222D">
        <w:rPr>
          <w:rFonts w:ascii="Times New Roman" w:hAnsi="Times New Roman"/>
          <w:sz w:val="28"/>
          <w:szCs w:val="28"/>
        </w:rPr>
        <w:lastRenderedPageBreak/>
        <w:t xml:space="preserve">конкретной ситуации, которая приводит или может привести к конфликту интересов. </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Таким образом, исходя из анализа взаимосвязанных положений частей 2, 4 и 6 статьи 11 вышеуказанного закона, предусмотренная обязанность муниципального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муниципальному служащему стало известно о возможности такого конфликта.</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4. Конфликт интересов, связанный с получением подарков и услуг</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4.1. Описание ситуации</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Муниципальный служащий, его родственники и (или) иные лица, с которыми связана личная заинтересованность муниципального служащего, получают подарки или иные блага (бесплатные услуги, скидки, ссуды, оплату развлечений, отдыха, транспортных расходов и т.д.) от физических лиц и (или) организаций, в отношении которых муниципальный служащий осуществляет или ранее осуществлял отдельные функции муниципального управления.</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Меры предотвращения и урегулирования</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Муниципальному служащему, его родственникам и (или) иным лицам, с которыми связана личная заинтересованность муниципального служащего, рекомендуется не принимать подарки от организаций, в отношении которых муниципальный служащий осуществляет или ранее осуществлял отдельные функции муниципального управления, вне зависимости от стоимости этих подарков и поводов дарения.</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Представителю нанимателя (работодателю), в случае если ему стало известно о получении муниципальным служащим подарка от физических лиц или организаций, в отношении которых муниципальный служащий осуществляет или ранее осуществлял отдельные функции муниципального управления, необходимо оценить, насколько полученный подарок связан с исполнением должностных обязанностей.</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Если подарок связан с исполнением должностных обязанностей, то в отношении муниципального служащего должны быть применены меры дисциплинарной ответственности, учитывая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lastRenderedPageBreak/>
        <w:t>Если подарок не связан с исполнением должностных обязанностей, то муниципальному служащему рекомендуется указать на то, что получение подарков от заинтересованных физических лиц и организаций может нанести урон репутации органа местного самоуправления, и поэтому является нежелательным вне зависимости от повода дарения.</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В случае если представитель нанимателя (работодатель) обладает информацией о получении родственниками и (или) иным лицам, с которыми связана личная заинтересованность муниципального служащего, подарков от физических лиц и (или) организаций, в отношении которых муниципальный служащий осуществляет или ранее осуществлял отдельные функции муниципального управления, рекомендуется:</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указать муниципальному служащему, что факт получения подарков влечет конфликт интересов;</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предложить вернуть соответствующий подарок или компенсировать его стоимость;</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до принятия муниципальным служащим мер по урегулированию конфликта интересов отстранить муниципального служащего от исполнения должностных (служебных) обязанностей в отношении физических лиц и организаций, от которых был получен подарок.</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Комментарий</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Установлен запрет муниципальным служащим получать в связи с исполнением должностных обязанностей вознаграждения от физических и юридических лиц.</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Вместе с тем, организация или ее представители могут попытаться подарить муниципальному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муниципального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муниципального служащего и, тем самым, могут нанести ущерб репутации органа местного самоуправления и муниципальной службе в целом.</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 xml:space="preserve">То же самое относится и к подаркам, получаемым от заинтересованной организации родственниками и (или) иными лицами, с которыми связана личная заинтересованность муниципального служащего. Действующее законодательство не устанавливает никаких ограничений на получение подарков и иных благ родственниками и (или) иными лицами, с которыми связана личная заинтересованность муниципального служащего. Несмотря на это, следует учитывать, что в большинстве случаев подобные подарки вызваны желанием обойти </w:t>
      </w:r>
      <w:r w:rsidRPr="0032222D">
        <w:rPr>
          <w:rFonts w:ascii="Times New Roman" w:hAnsi="Times New Roman"/>
          <w:sz w:val="28"/>
          <w:szCs w:val="28"/>
        </w:rPr>
        <w:lastRenderedPageBreak/>
        <w:t>существующие нормативные ограничения и повлиять на действия и решения муниципального служащего.</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4.2. Описание ситуации</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Муниципальный служащий осуществляет отдельные функции муниципального управления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 (или) иным лицам, с которыми связана личная заинтересованность муниципального служащего.</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Меры предотвращения и урегулирования</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Муниципальному служащему следует уведомить непосредственного начальника в письменной форме о наличии личной заинтересованности.</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Представителю нанимателя (работодателю) следует оценить, действительно ли отношения муниципального служащего с указанными физическими лицами и организациями могут привести к необъективному исполнению им должностных обязанностей. Если вероятность возникновения конфликта интересов высока, рекомендуется отстранить муниципального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или иным лицам, с которыми связана личная заинтересованность муниципального служащего.</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4.3. Описание ситуации</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Муниципальный служащий получает подарки от своего непосредственного подчиненного.</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Меры предотвращения и урегулирования</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Муниципальному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Представителю нанимателя (работодателю), которому стало известно о получении муниципальным служащим подарков от непосредственных подчиненных, следует указать муниципальному служащему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 а также рекомендовать муниципальному служащему вернуть полученный подарок дарителю в целях предотвращения конфликта интересов.</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5. Конфликт интересов, связанный с имущественными обязательствами и судебными разбирательствами</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5.1. Описание ситуации</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lastRenderedPageBreak/>
        <w:t>Муниципальный служащий участвует в осуществлении отдельных функций муниципального управления в отношении организации, перед которой сам муниципальный служащий, его родственники и (или) иные лица, с которыми связана личная заинтересованность муниципального служащего, имеют имущественные обязательства.</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Меры предотвращения и урегулирования</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В этом случае муниципальному служащему, его родственникам и (или) иным лицам, с которыми связана личная заинтересованность муниципального служащего, рекомендуется урегулировать имеющиеся имущественные обязательства (выплатить долг, расторгнуть договор аренды и т.д.). При невозможности сделать это, муниципальному служащему следует уведомить непосредственного начальника о наличии личной заинтересованности в письменной форме.</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Представителю нанимателя (работодателю) рекомендуется, по крайней мере, до урегулирования имущественного обязательства отстранить муниципального служащего от исполнения должностных (служебных) обязанностей в отношении организации, перед которой сам муниципальный служащий, его родственники и (или) иные лица, с которыми связана личная заинтересованность муниципального служащего, имеют имущественные обязательства.</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5.2. Описание ситуации</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Муниципальный служащий участвует в осуществлении отдельных функций муниципального управления в отношении кредиторов организации, владельцами или работниками которых являются родственники и (или) иные лица, с которыми связана личная заинтересованность муниципального служащего.</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Меры предотвращения и урегулирования</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Муниципальному служащему следует уведомить непосредственного начальника о наличии личной заинтересованности в письменной форме.</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муниципального служащего и (или) иные лица, с которыми связана личная заинтересованность муниципального служащего.</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5.3. Описание ситуации</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Муниципальный служащий участвует в осуществлении отдельных функций муниципального управления в отношении организации, которая имеет имущественные обязательства перед муниципальным служащим, его родственниками, или иными лицами, с которыми связана личная заинтересованность муниципального служащего.</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Меры предотвращения и урегулирования</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lastRenderedPageBreak/>
        <w:t>Муниципальному служащему следует уведомить непосредственного начальника в письменной форме о наличии личной заинтересованности.</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Представителю нанимателя (работодателю) рекомендуется, по крайней мере, до урегулирования имущественного обязательства отстранить муниципального служащего от исполнения должностных (служебных) обязанностей в отношении организации, которая имеет имущественные обязательства перед муниципальным служащим, его родственниками и (или) иными лицами, с которыми связана личная заинтересованность муниципального служащего.</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5.4. Описание ситуации</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Муниципальный служащий, его родственники  и (или) иные лица, с которыми связана личная заинтересованность муниципального служащего, участвуют в деле, рассматриваемом в судебном разбирательстве с участием физических лиц и организаций, в отношении которых муниципальный служащий осуществляет отдельные функции муниципального управления.</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Меры предотвращения и урегулирования</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Муниципального служащему следует уведомить непосредственного начальника в письменной форме о наличии личной заинтересованности.</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физических лиц и организаций,  участвующих в рассмотрении судом дела с участием муниципального служащего, его родственников и (или) иных лиц, с которыми связана личная заинтересованность муниципального служащего.</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6. Конфликт интересов, связанный с взаимодействием с бывшим работодателем и трудоустройством после увольнения с муниципальной службы</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6.1. Описание ситуации</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Муниципальный служащий участвует в осуществлении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Меры предотвращения и урегулирования</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Муниципальному служащему в случае поручения ему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 рекомендуется уведомить представителя нанимателя (работодателя)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 xml:space="preserve">Представителю нанимателя (работодателю) рекомендуется оценить, могут ли взаимоотношения муниципального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w:t>
      </w:r>
      <w:r w:rsidRPr="0032222D">
        <w:rPr>
          <w:rFonts w:ascii="Times New Roman" w:hAnsi="Times New Roman"/>
          <w:sz w:val="28"/>
          <w:szCs w:val="28"/>
        </w:rPr>
        <w:lastRenderedPageBreak/>
        <w:t>конфликта интересов, 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бывшего работодателя.</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Комментарий</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Муниципальный служащий, поступивший на муниципальную службу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муниципальный служащий по тем или иным причинам испытывает неприязнь к бывшему работодателю.</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И дружеское, и враждебное отношение к проверяемой организации могут воспрепятствовать объективному исполнению муниципальным служащим его должностных обязанностей.</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 xml:space="preserve">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муниципального служащего, его родственников и (или) иных лиц, с которыми связана личная заинтересованность муниципального служащего. </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6.2. Описание ситуации</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Муниципальный служащий ведет переговоры о трудоустройстве после увольнения с муниципальной службы на работу в организацию, в отношении которой он осуществляет отдельные функции муниципального управления.</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Меры предотвращения и урегулирования</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Муниципальному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муниципального управления. При поступлении соответствующих предложений от проверяемой организации муниципальному служащему рекомендуется отказаться от их обсуждения до момента увольнения с муниципальной службы.</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В случае если указанные переговоры о последующем трудоустройстве начались, муниципальному служащему следует уведомить непосредственного начальника в письменной форме о наличии личной заинтересованности.</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муниципальной службы.</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С трудоустройством бывших муниципальных служащих также связан целый ряд ситуаций, которые могут повлечь конфликт интересов и нанести ущерб репутации органа местного самоуправления, но при этом не могут быть в необходимой степени урегулированы в рамках действующего законодательства, например:</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lastRenderedPageBreak/>
        <w:t>бывший муниципальный служащий поступает на работу в частную организацию, регулярно взаимодействующую с органом местного самоуправления, в котором муниципальный служащий ранее замещал должность;</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бывший муниципальный служащий создает собственную организацию, существенной частью деятельности, которой является взаимодействие с органом местного самоуправления, в котором муниципальный служащий ранее замещал должность;</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муниципальный служащий продвигает определенные проекты с тем, чтобы после увольнения с муниципальной службы заниматься их реализацией.</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7. Ситуации, связанные с явным нарушением муниципальным служащим установленных запретов</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7.1. Описание ситуации</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Муниципальный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Меры предотвращения и урегулирования</w:t>
      </w:r>
    </w:p>
    <w:p w:rsidR="00BE5F5E" w:rsidRPr="0032222D" w:rsidRDefault="00BE5F5E" w:rsidP="00BE5F5E">
      <w:pPr>
        <w:autoSpaceDE w:val="0"/>
        <w:autoSpaceDN w:val="0"/>
        <w:adjustRightInd w:val="0"/>
        <w:ind w:firstLine="540"/>
        <w:jc w:val="both"/>
        <w:rPr>
          <w:rFonts w:ascii="Times New Roman" w:hAnsi="Times New Roman"/>
          <w:sz w:val="28"/>
          <w:szCs w:val="28"/>
          <w:lang w:eastAsia="ru-RU"/>
        </w:rPr>
      </w:pPr>
      <w:r w:rsidRPr="0032222D">
        <w:rPr>
          <w:rFonts w:ascii="Times New Roman" w:hAnsi="Times New Roman"/>
          <w:sz w:val="28"/>
          <w:szCs w:val="28"/>
        </w:rPr>
        <w:t xml:space="preserve">В соответствии с пунктом 10 части 1 статьи 14 Федерального закона № 25-ФЗ муниципальному служащему запрещается принимать </w:t>
      </w:r>
      <w:r w:rsidRPr="0032222D">
        <w:rPr>
          <w:rFonts w:ascii="Times New Roman" w:hAnsi="Times New Roman"/>
          <w:sz w:val="28"/>
          <w:szCs w:val="28"/>
          <w:lang w:eastAsia="ru-RU"/>
        </w:rPr>
        <w:t>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Представителю нанимателя (работодателю) при принятии решения о предоставлении или не предоставлении разрешения рекомендуется уделить особое внимание основанию и цели награждения, а также тому, насколько получение муниципальным служащим награды, почетного и специального звания может породить сомнение в его беспристрастности и объективности.</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7.2. Описание ситуации</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Муниципальный служащий в ходе проведения контрольно-надзорных мероприятий обнаруживает нарушения законодательства. Муниципальный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муниципального служащего и (или) иные лица, с которыми связана личная заинтересованность муниципального служащего.</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Меры предотвращения и урегулирования</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 xml:space="preserve">Муниципальному служащему при выявлении в ходе контрольно-надзорных мероприятий нарушений законодательства рекомендуется воздержаться от дачи </w:t>
      </w:r>
      <w:r w:rsidRPr="0032222D">
        <w:rPr>
          <w:rFonts w:ascii="Times New Roman" w:hAnsi="Times New Roman"/>
          <w:sz w:val="28"/>
          <w:szCs w:val="28"/>
        </w:rPr>
        <w:lastRenderedPageBreak/>
        <w:t>советов относительно того, какие организации могут быть привлечены для устранения этих нарушений.</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Комментарий</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«Советы», предоставляемые муниципальным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органа местного самоуправления и т.д. В любом случае, если муниципальный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муниципального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муниципального служащего и (или) иными лицами, с которыми связана личная заинтересованность муниципального служащего, и, следовательно, приводят к возникновению личной заинтересованности.</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7.3. Описание ситуации</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Муниципальный служащий выполняет иную оплачиваемую работу в организациях, финансируемых иностранными государствами.</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Меры предотвращения и урегулирования</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В соответствии с пунктом 16 части 1 статьи 14 Федерального закона № 25-ФЗ муниципальному служащему запрещается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Представителю нанимателя (работодателю) при принятии решения о предоставлении или не предоставлении указанного разрешения рекомендуется уделить особое внимание тому, насколько выполнение муниципальным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7.4. Описание ситуации</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Муниципальный служащий использует сведения конфиденциального характера или служебную информацию для получения конкурентных преимуществ при совершении коммерческих операций.</w:t>
      </w:r>
    </w:p>
    <w:p w:rsidR="00BE5F5E" w:rsidRPr="0032222D" w:rsidRDefault="00BE5F5E" w:rsidP="00BE5F5E">
      <w:pPr>
        <w:ind w:firstLine="709"/>
        <w:jc w:val="both"/>
        <w:rPr>
          <w:rFonts w:ascii="Times New Roman" w:hAnsi="Times New Roman"/>
          <w:sz w:val="28"/>
          <w:szCs w:val="28"/>
        </w:rPr>
      </w:pP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Меры предотвращения и урегулирования</w:t>
      </w:r>
    </w:p>
    <w:p w:rsidR="00BE5F5E" w:rsidRPr="0032222D" w:rsidRDefault="00BE5F5E" w:rsidP="00BE5F5E">
      <w:pPr>
        <w:autoSpaceDE w:val="0"/>
        <w:autoSpaceDN w:val="0"/>
        <w:adjustRightInd w:val="0"/>
        <w:ind w:firstLine="540"/>
        <w:jc w:val="both"/>
        <w:rPr>
          <w:rFonts w:ascii="Times New Roman" w:hAnsi="Times New Roman"/>
          <w:sz w:val="28"/>
          <w:szCs w:val="28"/>
        </w:rPr>
      </w:pPr>
      <w:r w:rsidRPr="0032222D">
        <w:rPr>
          <w:rFonts w:ascii="Times New Roman" w:hAnsi="Times New Roman"/>
          <w:sz w:val="28"/>
          <w:szCs w:val="28"/>
        </w:rPr>
        <w:lastRenderedPageBreak/>
        <w:t xml:space="preserve">Согласно пункту 8 части 1 статьи 14 Федерального закона № 25-ФЗ муниципальному служащему запрещается </w:t>
      </w:r>
      <w:r w:rsidRPr="0032222D">
        <w:rPr>
          <w:rFonts w:ascii="Times New Roman" w:hAnsi="Times New Roman"/>
          <w:sz w:val="28"/>
          <w:szCs w:val="28"/>
          <w:lang w:eastAsia="ru-RU"/>
        </w:rPr>
        <w:t xml:space="preserve">разглашать или использовать в целях, не связанных с муниципальной службой, сведения, отнесенные в соответствии с федеральными законами к </w:t>
      </w:r>
      <w:hyperlink r:id="rId5" w:history="1">
        <w:r w:rsidRPr="0032222D">
          <w:rPr>
            <w:rFonts w:ascii="Times New Roman" w:hAnsi="Times New Roman"/>
            <w:sz w:val="28"/>
            <w:szCs w:val="28"/>
            <w:lang w:eastAsia="ru-RU"/>
          </w:rPr>
          <w:t>сведениям</w:t>
        </w:r>
      </w:hyperlink>
      <w:r w:rsidRPr="0032222D">
        <w:rPr>
          <w:rFonts w:ascii="Times New Roman" w:hAnsi="Times New Roman"/>
          <w:sz w:val="28"/>
          <w:szCs w:val="28"/>
          <w:lang w:eastAsia="ru-RU"/>
        </w:rPr>
        <w:t xml:space="preserve"> конфиденциального характера, или служебную информацию, ставшие ему известными в связи с исполнением должностных обязанностей</w:t>
      </w:r>
      <w:r w:rsidRPr="0032222D">
        <w:rPr>
          <w:rFonts w:ascii="Times New Roman" w:hAnsi="Times New Roman"/>
          <w:sz w:val="28"/>
          <w:szCs w:val="28"/>
        </w:rPr>
        <w:t xml:space="preserve">. </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В связи с этим муниципальному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Представителю нанимателя (работодателю), которому стало известно о факте использования муниципальным служащим сведений конфиденциального характера или служебной информации, для получения конкурентных преимуществ при совершении коммерческих операций, рекомендуется рассмотреть вопрос о применении к муниципальному служащему мер дисциплинарной ответственности за нарушение запретов, связанных с муниципальной службой, учитывая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муниципальный служащим своих должностных обязанностей.</w:t>
      </w:r>
    </w:p>
    <w:p w:rsidR="00BE5F5E" w:rsidRPr="0032222D" w:rsidRDefault="00BE5F5E" w:rsidP="00BE5F5E">
      <w:pPr>
        <w:ind w:firstLine="709"/>
        <w:jc w:val="both"/>
        <w:rPr>
          <w:rFonts w:ascii="Times New Roman" w:hAnsi="Times New Roman"/>
          <w:sz w:val="28"/>
          <w:szCs w:val="28"/>
        </w:rPr>
      </w:pPr>
      <w:r w:rsidRPr="0032222D">
        <w:rPr>
          <w:rFonts w:ascii="Times New Roman" w:hAnsi="Times New Roman"/>
          <w:sz w:val="28"/>
          <w:szCs w:val="28"/>
        </w:rPr>
        <w:t>В случае установления признаков дисциплинарного проступка либо факта совершения муниципальным служащим деяния, содержащего признаки административного правонарушения или состава преступления, данная информация представляется представителю нанимателя (работодателю)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BE5F5E" w:rsidRPr="0032222D" w:rsidRDefault="00BE5F5E" w:rsidP="00BE5F5E">
      <w:pPr>
        <w:autoSpaceDE w:val="0"/>
        <w:autoSpaceDN w:val="0"/>
        <w:adjustRightInd w:val="0"/>
        <w:jc w:val="center"/>
        <w:rPr>
          <w:rFonts w:ascii="Times New Roman" w:hAnsi="Times New Roman"/>
          <w:sz w:val="28"/>
          <w:szCs w:val="28"/>
        </w:rPr>
      </w:pPr>
    </w:p>
    <w:p w:rsidR="00E75C85" w:rsidRDefault="00E75C85"/>
    <w:sectPr w:rsidR="00E75C85" w:rsidSect="002658FF">
      <w:footerReference w:type="default" r:id="rId6"/>
      <w:pgSz w:w="11906" w:h="16838"/>
      <w:pgMar w:top="1134" w:right="567" w:bottom="709"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A24" w:rsidRDefault="00BE5F5E">
    <w:pPr>
      <w:pStyle w:val="a3"/>
      <w:jc w:val="right"/>
    </w:pPr>
    <w:r>
      <w:fldChar w:fldCharType="begin"/>
    </w:r>
    <w:r>
      <w:instrText xml:space="preserve"> PAGE</w:instrText>
    </w:r>
    <w:r>
      <w:instrText xml:space="preserve">   \* MERGEFORMAT </w:instrText>
    </w:r>
    <w:r>
      <w:fldChar w:fldCharType="separate"/>
    </w:r>
    <w:r>
      <w:rPr>
        <w:noProof/>
      </w:rPr>
      <w:t>20</w:t>
    </w:r>
    <w:r>
      <w:fldChar w:fldCharType="end"/>
    </w:r>
  </w:p>
  <w:p w:rsidR="00FF5A24" w:rsidRDefault="00BE5F5E">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E5F5E"/>
    <w:rsid w:val="000E33BE"/>
    <w:rsid w:val="00160CE7"/>
    <w:rsid w:val="0020121B"/>
    <w:rsid w:val="0050397F"/>
    <w:rsid w:val="00625FFC"/>
    <w:rsid w:val="007738E8"/>
    <w:rsid w:val="00B74AFC"/>
    <w:rsid w:val="00BE5F5E"/>
    <w:rsid w:val="00E75C85"/>
    <w:rsid w:val="00EF70A7"/>
    <w:rsid w:val="00F742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F5E"/>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E5F5E"/>
    <w:pPr>
      <w:tabs>
        <w:tab w:val="center" w:pos="4677"/>
        <w:tab w:val="right" w:pos="9355"/>
      </w:tabs>
    </w:pPr>
  </w:style>
  <w:style w:type="character" w:customStyle="1" w:styleId="a4">
    <w:name w:val="Нижний колонтитул Знак"/>
    <w:basedOn w:val="a0"/>
    <w:link w:val="a3"/>
    <w:uiPriority w:val="99"/>
    <w:rsid w:val="00BE5F5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yperlink" Target="consultantplus://offline/ref=3B25B36932417EBA49084B73A8565605B313D13D41B6DC63DD2655413787AD5DEB55947BA03D54C7d0G" TargetMode="External"/><Relationship Id="rId4" Type="http://schemas.openxmlformats.org/officeDocument/2006/relationships/hyperlink" Target="consultantplus://offline/ref=8B8F4FAF1F7FF0564A13B3C5A15396E1D11B86DEB4B074239883A3C5A0CBFB36C99D9077B07E440AlDe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7497</Words>
  <Characters>42737</Characters>
  <Application>Microsoft Office Word</Application>
  <DocSecurity>0</DocSecurity>
  <Lines>356</Lines>
  <Paragraphs>100</Paragraphs>
  <ScaleCrop>false</ScaleCrop>
  <Company/>
  <LinksUpToDate>false</LinksUpToDate>
  <CharactersWithSpaces>50134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2016-03-03T13:08:00Z</dcterms:created>
  <dcterms:modified xsi:type="dcterms:W3CDTF">2016-03-03T13:09:00Z</dcterms:modified>
</cp:coreProperties>
</file>