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75" w:rsidRDefault="00DD7375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6128C2" w:rsidRDefault="00E1294B" w:rsidP="006128C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F60EE9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26 июня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2B5D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</w:t>
      </w:r>
      <w:r w:rsidR="005D6B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175</w:t>
      </w:r>
      <w:bookmarkStart w:id="0" w:name="_GoBack"/>
      <w:bookmarkEnd w:id="0"/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с. Анастасиевка 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F60E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Анастасиевского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60EE9" w:rsidRDefault="00FF1ABD" w:rsidP="00F60EE9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EE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F60EE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60EE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60EE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60EE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60EE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60EE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F60EE9" w:rsidRPr="00F60EE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FC47F3" w:rsidRPr="00F60EE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F60EE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60EE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60EE9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0EE9" w:rsidRPr="006128C2" w:rsidRDefault="00F60EE9" w:rsidP="006128C2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6128C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Отменить Решение Собрания депутатов </w:t>
      </w:r>
      <w:proofErr w:type="spellStart"/>
      <w:r w:rsidRPr="006128C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Анастасиевского</w:t>
      </w:r>
      <w:proofErr w:type="spellEnd"/>
      <w:r w:rsidRPr="006128C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сельского поселения от 27.02.2023 № 74 «Об инициативных проектах, выдвигаемых</w:t>
      </w:r>
    </w:p>
    <w:p w:rsidR="00F60EE9" w:rsidRDefault="00F60EE9" w:rsidP="006128C2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6128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128C2" w:rsidRPr="006128C2" w:rsidRDefault="006128C2" w:rsidP="006128C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8C2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128C2" w:rsidRPr="006128C2" w:rsidRDefault="006128C2" w:rsidP="006128C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8C2">
        <w:rPr>
          <w:rFonts w:ascii="Times New Roman" w:hAnsi="Times New Roman"/>
          <w:color w:val="000000" w:themeColor="text1"/>
          <w:sz w:val="28"/>
          <w:szCs w:val="28"/>
        </w:rPr>
        <w:t xml:space="preserve">4. Ведущему специалисту по вопросам ЖКХ, благоустройства, транспорта связи и природоохранной деятельности </w:t>
      </w:r>
      <w:proofErr w:type="spellStart"/>
      <w:r w:rsidRPr="006128C2">
        <w:rPr>
          <w:rFonts w:ascii="Times New Roman" w:hAnsi="Times New Roman"/>
          <w:color w:val="000000" w:themeColor="text1"/>
          <w:sz w:val="28"/>
          <w:szCs w:val="28"/>
        </w:rPr>
        <w:t>Аттаровой</w:t>
      </w:r>
      <w:proofErr w:type="spellEnd"/>
      <w:r w:rsidRPr="006128C2">
        <w:rPr>
          <w:rFonts w:ascii="Times New Roman" w:hAnsi="Times New Roman"/>
          <w:color w:val="000000" w:themeColor="text1"/>
          <w:sz w:val="28"/>
          <w:szCs w:val="28"/>
        </w:rPr>
        <w:t xml:space="preserve"> Н.Д., обеспечить официальное опубликование (обнародование) настоящего решения и разместить его на официальном сайте Администрации </w:t>
      </w:r>
      <w:proofErr w:type="spellStart"/>
      <w:r w:rsidRPr="006128C2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Pr="006128C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128C2" w:rsidRPr="006128C2" w:rsidRDefault="006128C2" w:rsidP="006128C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8C2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исполнением настоящего решения возложить на постоянную комиссию по местному самоуправлению, социальной политике.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pPr w:leftFromText="180" w:rightFromText="180" w:vertAnchor="text" w:horzAnchor="page" w:tblpX="1636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66"/>
      </w:tblGrid>
      <w:tr w:rsidR="006128C2" w:rsidRPr="000433D2" w:rsidTr="006128C2">
        <w:trPr>
          <w:trHeight w:val="990"/>
        </w:trPr>
        <w:tc>
          <w:tcPr>
            <w:tcW w:w="4888" w:type="dxa"/>
          </w:tcPr>
          <w:p w:rsidR="006128C2" w:rsidRDefault="006128C2" w:rsidP="006128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 Собрания депутатов-</w:t>
            </w:r>
          </w:p>
          <w:p w:rsidR="006128C2" w:rsidRPr="000433D2" w:rsidRDefault="006128C2" w:rsidP="006128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Анастасиевского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4866" w:type="dxa"/>
          </w:tcPr>
          <w:p w:rsidR="006128C2" w:rsidRDefault="006128C2" w:rsidP="006128C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6128C2" w:rsidRPr="000433D2" w:rsidRDefault="006128C2" w:rsidP="006128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О.А. 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Сопельняк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1294B" w:rsidRPr="000433D2" w:rsidRDefault="00E1294B" w:rsidP="006128C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6128C2" w:rsidRDefault="00E1294B" w:rsidP="006128C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  <w:r w:rsidR="006128C2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286EC6" w:rsidRPr="006128C2">
        <w:rPr>
          <w:rFonts w:ascii="Times New Roman" w:hAnsi="Times New Roman"/>
          <w:color w:val="000000" w:themeColor="text1"/>
        </w:rPr>
        <w:t xml:space="preserve">Приложение </w:t>
      </w:r>
    </w:p>
    <w:p w:rsidR="00E06D74" w:rsidRPr="006128C2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t xml:space="preserve">к решению </w:t>
      </w:r>
      <w:r w:rsidR="00E06D74" w:rsidRPr="006128C2">
        <w:rPr>
          <w:rFonts w:ascii="Times New Roman" w:hAnsi="Times New Roman"/>
          <w:color w:val="000000" w:themeColor="text1"/>
        </w:rPr>
        <w:t xml:space="preserve">Собрания депутатов </w:t>
      </w:r>
    </w:p>
    <w:p w:rsidR="00286EC6" w:rsidRPr="006128C2" w:rsidRDefault="00F60EE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proofErr w:type="spellStart"/>
      <w:r w:rsidRPr="006128C2">
        <w:rPr>
          <w:rFonts w:ascii="Times New Roman" w:hAnsi="Times New Roman"/>
          <w:color w:val="000000" w:themeColor="text1"/>
        </w:rPr>
        <w:t>Анастасиевского</w:t>
      </w:r>
      <w:proofErr w:type="spellEnd"/>
      <w:r w:rsidR="00E06D74" w:rsidRPr="006128C2">
        <w:rPr>
          <w:rFonts w:ascii="Times New Roman" w:hAnsi="Times New Roman"/>
          <w:color w:val="000000" w:themeColor="text1"/>
        </w:rPr>
        <w:t xml:space="preserve"> </w:t>
      </w:r>
      <w:r w:rsidR="00FC47F3" w:rsidRPr="006128C2">
        <w:rPr>
          <w:rFonts w:ascii="Times New Roman" w:hAnsi="Times New Roman"/>
          <w:color w:val="000000" w:themeColor="text1"/>
        </w:rPr>
        <w:t>сельского поселения</w:t>
      </w:r>
    </w:p>
    <w:p w:rsidR="00286EC6" w:rsidRPr="006128C2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6128C2">
        <w:rPr>
          <w:rFonts w:ascii="Times New Roman" w:eastAsia="Calibri" w:hAnsi="Times New Roman"/>
          <w:bCs/>
          <w:color w:val="000000" w:themeColor="text1"/>
          <w:lang w:eastAsia="en-US"/>
        </w:rPr>
        <w:t>от «</w:t>
      </w:r>
      <w:r w:rsidR="00F60EE9" w:rsidRPr="006128C2">
        <w:rPr>
          <w:rFonts w:ascii="Times New Roman" w:eastAsia="Calibri" w:hAnsi="Times New Roman"/>
          <w:bCs/>
          <w:color w:val="000000" w:themeColor="text1"/>
          <w:lang w:eastAsia="en-US"/>
        </w:rPr>
        <w:t>26</w:t>
      </w:r>
      <w:r w:rsidRPr="006128C2">
        <w:rPr>
          <w:rFonts w:ascii="Times New Roman" w:eastAsia="Calibri" w:hAnsi="Times New Roman"/>
          <w:bCs/>
          <w:color w:val="000000" w:themeColor="text1"/>
          <w:lang w:eastAsia="en-US"/>
        </w:rPr>
        <w:t>»</w:t>
      </w:r>
      <w:r w:rsidR="00F60EE9" w:rsidRPr="006128C2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июня</w:t>
      </w:r>
      <w:r w:rsidRPr="006128C2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202</w:t>
      </w:r>
      <w:r w:rsidR="00515F36" w:rsidRPr="006128C2">
        <w:rPr>
          <w:rFonts w:ascii="Times New Roman" w:eastAsia="Calibri" w:hAnsi="Times New Roman"/>
          <w:bCs/>
          <w:color w:val="000000" w:themeColor="text1"/>
          <w:lang w:eastAsia="en-US"/>
        </w:rPr>
        <w:t>5</w:t>
      </w:r>
      <w:r w:rsidR="00286EC6" w:rsidRPr="006128C2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F60EE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Анастасиевское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F60EE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Анастасиевское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6128C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Анастасиевском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F60EE9">
        <w:rPr>
          <w:rFonts w:ascii="Times New Roman" w:hAnsi="Times New Roman"/>
          <w:bCs/>
          <w:sz w:val="28"/>
          <w:szCs w:val="28"/>
        </w:rPr>
        <w:t>Анастасиевского</w:t>
      </w:r>
      <w:proofErr w:type="spellEnd"/>
      <w:r w:rsidR="00515F36" w:rsidRPr="00AE48CE">
        <w:rPr>
          <w:rFonts w:ascii="Times New Roman" w:hAnsi="Times New Roman"/>
          <w:bCs/>
          <w:sz w:val="28"/>
          <w:szCs w:val="28"/>
        </w:rPr>
        <w:t xml:space="preserve">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F60EE9">
        <w:rPr>
          <w:sz w:val="28"/>
          <w:szCs w:val="28"/>
        </w:rPr>
        <w:t>Анастасиевского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F60EE9">
        <w:rPr>
          <w:color w:val="000000" w:themeColor="text1"/>
          <w:sz w:val="28"/>
          <w:szCs w:val="28"/>
        </w:rPr>
        <w:t>Анастасиевского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60EE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</w:t>
      </w:r>
      <w:r w:rsidR="0001148A" w:rsidRPr="0039331E">
        <w:rPr>
          <w:rFonts w:ascii="Times New Roman" w:hAnsi="Times New Roman"/>
          <w:sz w:val="28"/>
          <w:szCs w:val="28"/>
        </w:rPr>
        <w:lastRenderedPageBreak/>
        <w:t xml:space="preserve">размещению на официальном сайте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proofErr w:type="spellStart"/>
      <w:r w:rsidR="006128C2">
        <w:rPr>
          <w:rFonts w:ascii="Times New Roman" w:hAnsi="Times New Roman"/>
          <w:color w:val="000000" w:themeColor="text1"/>
          <w:sz w:val="28"/>
          <w:szCs w:val="28"/>
        </w:rPr>
        <w:t>Анастасиевском</w:t>
      </w:r>
      <w:proofErr w:type="spellEnd"/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F60EE9">
        <w:rPr>
          <w:sz w:val="28"/>
          <w:szCs w:val="28"/>
        </w:rPr>
        <w:t>Анастасиевского</w:t>
      </w:r>
      <w:proofErr w:type="spellEnd"/>
      <w:r w:rsidR="00EE40D2" w:rsidRPr="00515F36">
        <w:rPr>
          <w:sz w:val="28"/>
          <w:szCs w:val="28"/>
        </w:rPr>
        <w:t xml:space="preserve">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</w:t>
      </w:r>
      <w:r w:rsidR="00643BE0">
        <w:rPr>
          <w:rFonts w:ascii="Times New Roman" w:hAnsi="Times New Roman"/>
          <w:i/>
          <w:sz w:val="28"/>
          <w:szCs w:val="28"/>
        </w:rPr>
        <w:lastRenderedPageBreak/>
        <w:t xml:space="preserve">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 Иванова,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6128C2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  <w:r w:rsidR="00226B12" w:rsidRPr="006128C2">
        <w:rPr>
          <w:rFonts w:ascii="Times New Roman" w:hAnsi="Times New Roman"/>
          <w:color w:val="000000" w:themeColor="text1"/>
        </w:rPr>
        <w:t xml:space="preserve">№ </w:t>
      </w:r>
      <w:r w:rsidR="008F20E0" w:rsidRPr="006128C2">
        <w:rPr>
          <w:rFonts w:ascii="Times New Roman" w:hAnsi="Times New Roman"/>
          <w:color w:val="000000" w:themeColor="text1"/>
        </w:rPr>
        <w:t>1</w:t>
      </w:r>
    </w:p>
    <w:p w:rsidR="00D723E5" w:rsidRPr="006128C2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 xml:space="preserve">к </w:t>
      </w:r>
      <w:r w:rsidR="007E2AD5" w:rsidRPr="006128C2">
        <w:rPr>
          <w:rFonts w:ascii="Times New Roman" w:hAnsi="Times New Roman"/>
          <w:color w:val="000000" w:themeColor="text1"/>
        </w:rPr>
        <w:t>Положе</w:t>
      </w:r>
      <w:r w:rsidR="00654402" w:rsidRPr="006128C2">
        <w:rPr>
          <w:rFonts w:ascii="Times New Roman" w:hAnsi="Times New Roman"/>
          <w:color w:val="000000" w:themeColor="text1"/>
        </w:rPr>
        <w:t>н</w:t>
      </w:r>
      <w:r w:rsidR="007E2AD5" w:rsidRPr="006128C2">
        <w:rPr>
          <w:rFonts w:ascii="Times New Roman" w:hAnsi="Times New Roman"/>
          <w:color w:val="000000" w:themeColor="text1"/>
        </w:rPr>
        <w:t>ию</w:t>
      </w:r>
      <w:r w:rsidR="00D723E5" w:rsidRPr="006128C2"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проектах, выдвигаемых</w:t>
      </w:r>
    </w:p>
    <w:p w:rsidR="00D723E5" w:rsidRPr="006128C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6128C2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D723E5" w:rsidRPr="006128C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>«</w:t>
      </w:r>
      <w:proofErr w:type="spellStart"/>
      <w:r w:rsidR="00F60EE9" w:rsidRPr="006128C2">
        <w:rPr>
          <w:rFonts w:ascii="Times New Roman" w:hAnsi="Times New Roman"/>
          <w:color w:val="000000" w:themeColor="text1"/>
        </w:rPr>
        <w:t>Анастасиевское</w:t>
      </w:r>
      <w:proofErr w:type="spellEnd"/>
      <w:r w:rsidRPr="006128C2">
        <w:rPr>
          <w:rFonts w:ascii="Times New Roman" w:hAnsi="Times New Roman"/>
          <w:color w:val="000000" w:themeColor="text1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proofErr w:type="gramStart"/>
      <w:r w:rsidR="002564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6128C2" w:rsidRDefault="006128C2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</w:p>
    <w:p w:rsidR="006128C2" w:rsidRDefault="006128C2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</w:p>
    <w:p w:rsidR="006128C2" w:rsidRDefault="006128C2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</w:p>
    <w:p w:rsidR="00286EC6" w:rsidRPr="006128C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lastRenderedPageBreak/>
        <w:t>Приложение № 2</w:t>
      </w:r>
    </w:p>
    <w:p w:rsidR="00286EC6" w:rsidRPr="006128C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t>к протоколу № _____</w:t>
      </w:r>
    </w:p>
    <w:p w:rsidR="00286EC6" w:rsidRPr="006128C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t xml:space="preserve">собрания </w:t>
      </w:r>
      <w:r w:rsidR="006824D5" w:rsidRPr="006128C2">
        <w:rPr>
          <w:rFonts w:ascii="Times New Roman" w:hAnsi="Times New Roman"/>
          <w:color w:val="000000" w:themeColor="text1"/>
        </w:rPr>
        <w:t>(схода)</w:t>
      </w:r>
      <w:r w:rsidR="006824D5" w:rsidRPr="006128C2">
        <w:rPr>
          <w:rFonts w:ascii="Times New Roman" w:hAnsi="Times New Roman"/>
          <w:b/>
          <w:color w:val="000000" w:themeColor="text1"/>
        </w:rPr>
        <w:t xml:space="preserve"> </w:t>
      </w:r>
      <w:r w:rsidRPr="006128C2">
        <w:rPr>
          <w:rFonts w:ascii="Times New Roman" w:hAnsi="Times New Roman"/>
          <w:color w:val="000000" w:themeColor="text1"/>
        </w:rPr>
        <w:t xml:space="preserve">граждан </w:t>
      </w:r>
    </w:p>
    <w:p w:rsidR="00FC47F3" w:rsidRPr="006128C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t xml:space="preserve">о выдвижении инициативного </w:t>
      </w:r>
    </w:p>
    <w:p w:rsidR="00286EC6" w:rsidRPr="006128C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6128C2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lastRenderedPageBreak/>
        <w:t>Приложение № 2</w:t>
      </w:r>
    </w:p>
    <w:p w:rsidR="00EE40D2" w:rsidRPr="006128C2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>к Положению</w:t>
      </w:r>
      <w:r w:rsidRPr="006128C2"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проектах, выдвигаемых</w:t>
      </w:r>
    </w:p>
    <w:p w:rsidR="00EE40D2" w:rsidRPr="006128C2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6128C2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EE40D2" w:rsidRPr="006128C2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>«</w:t>
      </w:r>
      <w:proofErr w:type="spellStart"/>
      <w:r w:rsidR="00F60EE9" w:rsidRPr="006128C2">
        <w:rPr>
          <w:rFonts w:ascii="Times New Roman" w:hAnsi="Times New Roman"/>
          <w:color w:val="000000" w:themeColor="text1"/>
        </w:rPr>
        <w:t>Анастасиевское</w:t>
      </w:r>
      <w:proofErr w:type="spellEnd"/>
      <w:r w:rsidR="0025646E" w:rsidRPr="006128C2">
        <w:rPr>
          <w:rFonts w:ascii="Times New Roman" w:hAnsi="Times New Roman"/>
          <w:color w:val="000000" w:themeColor="text1"/>
        </w:rPr>
        <w:t xml:space="preserve"> городское поселение</w:t>
      </w:r>
      <w:r w:rsidRPr="006128C2">
        <w:rPr>
          <w:rFonts w:ascii="Times New Roman" w:hAnsi="Times New Roman"/>
          <w:color w:val="000000" w:themeColor="text1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за»  –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_______;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против»  –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4779"/>
        <w:gridCol w:w="2494"/>
        <w:gridCol w:w="2163"/>
      </w:tblGrid>
      <w:tr w:rsidR="00F95F53" w:rsidRPr="00602491" w:rsidTr="00F60EE9">
        <w:tc>
          <w:tcPr>
            <w:tcW w:w="75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F60EE9">
        <w:tc>
          <w:tcPr>
            <w:tcW w:w="75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F60EE9">
        <w:trPr>
          <w:trHeight w:val="179"/>
        </w:trPr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F60EE9">
        <w:tc>
          <w:tcPr>
            <w:tcW w:w="759" w:type="dxa"/>
          </w:tcPr>
          <w:p w:rsidR="00F95F53" w:rsidRPr="002F1EA4" w:rsidRDefault="00F95F53" w:rsidP="00F60EE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F60EE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6128C2">
          <w:headerReference w:type="default" r:id="rId12"/>
          <w:pgSz w:w="11906" w:h="16838"/>
          <w:pgMar w:top="851" w:right="567" w:bottom="426" w:left="1134" w:header="709" w:footer="709" w:gutter="0"/>
          <w:cols w:space="708"/>
          <w:titlePg/>
          <w:docGrid w:linePitch="360"/>
        </w:sectPr>
      </w:pPr>
    </w:p>
    <w:p w:rsidR="00EE40D2" w:rsidRPr="006128C2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 w:rsidRPr="006128C2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3</w:t>
      </w:r>
    </w:p>
    <w:p w:rsidR="00EE40D2" w:rsidRPr="006128C2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6128C2">
        <w:rPr>
          <w:rFonts w:ascii="Times New Roman" w:hAnsi="Times New Roman"/>
          <w:color w:val="000000" w:themeColor="text1"/>
          <w:sz w:val="20"/>
          <w:szCs w:val="20"/>
        </w:rPr>
        <w:t>к Положению</w:t>
      </w:r>
      <w:r w:rsidRPr="006128C2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об инициативных проектах, выдвигаемых</w:t>
      </w:r>
    </w:p>
    <w:p w:rsidR="00EE40D2" w:rsidRPr="006128C2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128C2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6128C2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EE40D2" w:rsidRPr="006128C2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6128C2">
        <w:rPr>
          <w:rFonts w:ascii="Times New Roman" w:hAnsi="Times New Roman"/>
          <w:color w:val="000000" w:themeColor="text1"/>
          <w:sz w:val="20"/>
          <w:szCs w:val="20"/>
        </w:rPr>
        <w:t>«</w:t>
      </w:r>
      <w:proofErr w:type="spellStart"/>
      <w:r w:rsidR="00F60EE9" w:rsidRPr="006128C2">
        <w:rPr>
          <w:rFonts w:ascii="Times New Roman" w:hAnsi="Times New Roman"/>
          <w:color w:val="000000" w:themeColor="text1"/>
          <w:sz w:val="20"/>
          <w:szCs w:val="20"/>
        </w:rPr>
        <w:t>Анастасиевское</w:t>
      </w:r>
      <w:proofErr w:type="spellEnd"/>
      <w:r w:rsidRPr="006128C2">
        <w:rPr>
          <w:rFonts w:ascii="Times New Roman" w:hAnsi="Times New Roman"/>
          <w:color w:val="000000" w:themeColor="text1"/>
          <w:sz w:val="20"/>
          <w:szCs w:val="20"/>
        </w:rPr>
        <w:t xml:space="preserve">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F60EE9">
        <w:tc>
          <w:tcPr>
            <w:tcW w:w="425" w:type="dxa"/>
            <w:hideMark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F60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</w:p>
          <w:p w:rsidR="00F95F53" w:rsidRPr="00710BE5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F95F53" w:rsidRPr="00710BE5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:rsidTr="00F60EE9">
        <w:tc>
          <w:tcPr>
            <w:tcW w:w="425" w:type="dxa"/>
            <w:hideMark/>
          </w:tcPr>
          <w:p w:rsidR="00F95F53" w:rsidRPr="008349BE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F6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F60EE9">
        <w:trPr>
          <w:trHeight w:val="410"/>
        </w:trPr>
        <w:tc>
          <w:tcPr>
            <w:tcW w:w="425" w:type="dxa"/>
          </w:tcPr>
          <w:p w:rsidR="00F95F53" w:rsidRPr="007936FF" w:rsidRDefault="00F95F53" w:rsidP="00F60EE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F60EE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Pr="006128C2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lastRenderedPageBreak/>
        <w:t xml:space="preserve">Приложение № </w:t>
      </w:r>
      <w:r w:rsidR="00515F36" w:rsidRPr="006128C2">
        <w:rPr>
          <w:rFonts w:ascii="Times New Roman" w:hAnsi="Times New Roman"/>
          <w:color w:val="000000" w:themeColor="text1"/>
        </w:rPr>
        <w:t>4</w:t>
      </w:r>
    </w:p>
    <w:p w:rsidR="00D723E5" w:rsidRPr="006128C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 xml:space="preserve">к Положению </w:t>
      </w:r>
      <w:r w:rsidRPr="006128C2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D723E5" w:rsidRPr="006128C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6128C2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D723E5" w:rsidRPr="006128C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>«</w:t>
      </w:r>
      <w:proofErr w:type="spellStart"/>
      <w:r w:rsidR="00F60EE9" w:rsidRPr="006128C2">
        <w:rPr>
          <w:rFonts w:ascii="Times New Roman" w:hAnsi="Times New Roman"/>
          <w:color w:val="000000" w:themeColor="text1"/>
        </w:rPr>
        <w:t>Анастасиевское</w:t>
      </w:r>
      <w:proofErr w:type="spellEnd"/>
      <w:r w:rsidRPr="006128C2">
        <w:rPr>
          <w:rFonts w:ascii="Times New Roman" w:hAnsi="Times New Roman"/>
          <w:color w:val="000000" w:themeColor="text1"/>
        </w:rPr>
        <w:t xml:space="preserve"> сельское поселение»</w:t>
      </w:r>
    </w:p>
    <w:p w:rsidR="00D723E5" w:rsidRPr="006128C2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F60EE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F60EE9">
              <w:rPr>
                <w:color w:val="000000" w:themeColor="text1"/>
                <w:sz w:val="28"/>
                <w:szCs w:val="28"/>
              </w:rPr>
              <w:t>Анастасиевского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F60EE9">
              <w:rPr>
                <w:color w:val="000000" w:themeColor="text1"/>
                <w:sz w:val="28"/>
                <w:szCs w:val="28"/>
              </w:rPr>
              <w:t>Анастасиевского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6128C2" w:rsidRDefault="006128C2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</w:rPr>
      </w:pPr>
    </w:p>
    <w:p w:rsidR="00FC47F3" w:rsidRPr="006128C2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lastRenderedPageBreak/>
        <w:t xml:space="preserve">Приложение № </w:t>
      </w:r>
      <w:r w:rsidR="00515F36" w:rsidRPr="006128C2">
        <w:rPr>
          <w:rFonts w:ascii="Times New Roman" w:hAnsi="Times New Roman"/>
          <w:color w:val="000000" w:themeColor="text1"/>
        </w:rPr>
        <w:t>6</w:t>
      </w:r>
    </w:p>
    <w:p w:rsidR="00FC47F3" w:rsidRPr="006128C2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 xml:space="preserve">к Положению </w:t>
      </w:r>
      <w:r w:rsidRPr="006128C2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FC47F3" w:rsidRPr="006128C2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="00D41271" w:rsidRPr="006128C2">
        <w:rPr>
          <w:rFonts w:ascii="Times New Roman" w:hAnsi="Times New Roman"/>
          <w:color w:val="000000" w:themeColor="text1"/>
        </w:rPr>
        <w:t xml:space="preserve">муниципального образования </w:t>
      </w:r>
      <w:r w:rsidRPr="006128C2">
        <w:rPr>
          <w:rFonts w:ascii="Times New Roman" w:hAnsi="Times New Roman"/>
          <w:color w:val="000000" w:themeColor="text1"/>
        </w:rPr>
        <w:t>«</w:t>
      </w:r>
      <w:proofErr w:type="spellStart"/>
      <w:r w:rsidR="00F60EE9" w:rsidRPr="006128C2">
        <w:rPr>
          <w:rFonts w:ascii="Times New Roman" w:hAnsi="Times New Roman"/>
          <w:color w:val="000000" w:themeColor="text1"/>
        </w:rPr>
        <w:t>Анастасиевское</w:t>
      </w:r>
      <w:proofErr w:type="spellEnd"/>
      <w:r w:rsidRPr="006128C2">
        <w:rPr>
          <w:rFonts w:ascii="Times New Roman" w:hAnsi="Times New Roman"/>
          <w:color w:val="000000" w:themeColor="text1"/>
        </w:rPr>
        <w:t xml:space="preserve"> сельское поселение»</w:t>
      </w:r>
    </w:p>
    <w:p w:rsidR="006128C2" w:rsidRDefault="006128C2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0EE9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0EE9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F60EE9">
        <w:rPr>
          <w:rFonts w:ascii="Times New Roman" w:hAnsi="Times New Roman"/>
          <w:sz w:val="28"/>
          <w:szCs w:val="20"/>
        </w:rPr>
        <w:t>Анастасиевского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60EE9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F60EE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6128C2" w:rsidRDefault="006128C2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128C2" w:rsidRDefault="006128C2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6128C2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color w:val="000000" w:themeColor="text1"/>
        </w:rPr>
        <w:t xml:space="preserve">Приложение № </w:t>
      </w:r>
      <w:r w:rsidR="00515F36" w:rsidRPr="006128C2">
        <w:rPr>
          <w:rFonts w:ascii="Times New Roman" w:hAnsi="Times New Roman"/>
          <w:color w:val="000000" w:themeColor="text1"/>
        </w:rPr>
        <w:t>7</w:t>
      </w:r>
    </w:p>
    <w:p w:rsidR="00A6221E" w:rsidRPr="006128C2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 xml:space="preserve">к Положению </w:t>
      </w:r>
      <w:r w:rsidRPr="006128C2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A6221E" w:rsidRPr="006128C2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6128C2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6128C2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A6221E" w:rsidRPr="006128C2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6128C2">
        <w:rPr>
          <w:rFonts w:ascii="Times New Roman" w:hAnsi="Times New Roman"/>
          <w:color w:val="000000" w:themeColor="text1"/>
        </w:rPr>
        <w:t>«</w:t>
      </w:r>
      <w:proofErr w:type="spellStart"/>
      <w:r w:rsidR="00F60EE9" w:rsidRPr="006128C2">
        <w:rPr>
          <w:rFonts w:ascii="Times New Roman" w:hAnsi="Times New Roman"/>
          <w:color w:val="000000" w:themeColor="text1"/>
        </w:rPr>
        <w:t>Анастасиевское</w:t>
      </w:r>
      <w:proofErr w:type="spellEnd"/>
      <w:r w:rsidRPr="006128C2">
        <w:rPr>
          <w:rFonts w:ascii="Times New Roman" w:hAnsi="Times New Roman"/>
          <w:color w:val="000000" w:themeColor="text1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2F" w:rsidRDefault="00AD3B2F" w:rsidP="003D1FD5">
      <w:pPr>
        <w:spacing w:after="0" w:line="240" w:lineRule="auto"/>
      </w:pPr>
      <w:r>
        <w:separator/>
      </w:r>
    </w:p>
  </w:endnote>
  <w:endnote w:type="continuationSeparator" w:id="0">
    <w:p w:rsidR="00AD3B2F" w:rsidRDefault="00AD3B2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2F" w:rsidRDefault="00AD3B2F" w:rsidP="003D1FD5">
      <w:pPr>
        <w:spacing w:after="0" w:line="240" w:lineRule="auto"/>
      </w:pPr>
      <w:r>
        <w:separator/>
      </w:r>
    </w:p>
  </w:footnote>
  <w:footnote w:type="continuationSeparator" w:id="0">
    <w:p w:rsidR="00AD3B2F" w:rsidRDefault="00AD3B2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E9" w:rsidRPr="0040571C" w:rsidRDefault="00F60EE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D6B80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:rsidR="00F60EE9" w:rsidRDefault="00F60E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E9" w:rsidRPr="0040571C" w:rsidRDefault="00F60EE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128C2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E9" w:rsidRPr="00474B16" w:rsidRDefault="00F60EE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6128C2">
      <w:rPr>
        <w:noProof/>
        <w:sz w:val="24"/>
        <w:szCs w:val="24"/>
      </w:rPr>
      <w:t>28</w:t>
    </w:r>
    <w:r w:rsidRPr="00474B16">
      <w:rPr>
        <w:noProof/>
        <w:sz w:val="24"/>
        <w:szCs w:val="24"/>
      </w:rPr>
      <w:fldChar w:fldCharType="end"/>
    </w:r>
  </w:p>
  <w:p w:rsidR="00F60EE9" w:rsidRDefault="00F60E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E54FD2"/>
    <w:multiLevelType w:val="hybridMultilevel"/>
    <w:tmpl w:val="D9FE620E"/>
    <w:lvl w:ilvl="0" w:tplc="98DEF7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453D89"/>
    <w:multiLevelType w:val="hybridMultilevel"/>
    <w:tmpl w:val="D9FE620E"/>
    <w:lvl w:ilvl="0" w:tplc="98DEF7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B80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28C2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3B2F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0EE9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0E9B4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3903-95C6-4DA3-B71D-73918F10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6874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2</cp:revision>
  <cp:lastPrinted>2020-12-09T09:59:00Z</cp:lastPrinted>
  <dcterms:created xsi:type="dcterms:W3CDTF">2025-07-02T11:24:00Z</dcterms:created>
  <dcterms:modified xsi:type="dcterms:W3CDTF">2025-07-02T11:24:00Z</dcterms:modified>
</cp:coreProperties>
</file>