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1A" w:rsidRPr="00954F5B" w:rsidRDefault="00207A1A" w:rsidP="00207A1A">
      <w:pPr>
        <w:tabs>
          <w:tab w:val="center" w:pos="4675"/>
          <w:tab w:val="left" w:pos="7753"/>
        </w:tabs>
        <w:spacing w:line="240" w:lineRule="auto"/>
        <w:ind w:right="-1"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/>
          <w:b/>
          <w:color w:val="000000" w:themeColor="text1"/>
          <w:kern w:val="1"/>
          <w:lang w:eastAsia="ar-SA"/>
        </w:rPr>
        <w:t xml:space="preserve"> </w:t>
      </w:r>
      <w:r>
        <w:rPr>
          <w:rFonts w:eastAsia="Times New Roman"/>
          <w:b/>
          <w:color w:val="000000" w:themeColor="text1"/>
          <w:kern w:val="1"/>
          <w:lang w:eastAsia="ar-SA"/>
        </w:rPr>
        <w:tab/>
      </w:r>
      <w:r w:rsidRPr="00954F5B">
        <w:rPr>
          <w:rFonts w:eastAsia="Times New Roman" w:cs="Times New Roman"/>
          <w:szCs w:val="26"/>
          <w:lang w:eastAsia="ru-RU"/>
        </w:rPr>
        <w:t>РОССИЙСКАЯ ФЕДЕРАЦИЯ</w:t>
      </w:r>
    </w:p>
    <w:p w:rsidR="00207A1A" w:rsidRPr="00954F5B" w:rsidRDefault="00207A1A" w:rsidP="00207A1A">
      <w:pPr>
        <w:tabs>
          <w:tab w:val="center" w:pos="4819"/>
          <w:tab w:val="left" w:pos="8500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РОСТОВСКАЯ ОБЛАСТЬ</w:t>
      </w:r>
    </w:p>
    <w:p w:rsidR="00207A1A" w:rsidRPr="00954F5B" w:rsidRDefault="00207A1A" w:rsidP="00207A1A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МУНИЦИПАЛЬНОЕ ОБРАЗОВАНИЕ</w:t>
      </w:r>
    </w:p>
    <w:p w:rsidR="00207A1A" w:rsidRPr="00954F5B" w:rsidRDefault="00207A1A" w:rsidP="00207A1A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«АНАСТАСИЕВСКОЕ СЕЛЬСКОЕ ПОСЕЛЕНИЕ»</w:t>
      </w:r>
    </w:p>
    <w:p w:rsidR="00207A1A" w:rsidRPr="00954F5B" w:rsidRDefault="00207A1A" w:rsidP="00207A1A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СОБРАНИЕ ДЕПУТАТОВ</w:t>
      </w:r>
    </w:p>
    <w:p w:rsidR="00207A1A" w:rsidRPr="00954F5B" w:rsidRDefault="00207A1A" w:rsidP="00207A1A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АНАСТАСИЕВСКОГО СЕЛЬСКОГО ПОСЕЛЕНИЯ</w:t>
      </w:r>
    </w:p>
    <w:p w:rsidR="00207A1A" w:rsidRPr="00954F5B" w:rsidRDefault="00207A1A" w:rsidP="00207A1A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07A1A" w:rsidRDefault="00207A1A" w:rsidP="00207A1A">
      <w:pPr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РЕШЕНИЕ</w:t>
      </w:r>
    </w:p>
    <w:p w:rsidR="00207A1A" w:rsidRDefault="00207A1A" w:rsidP="00207A1A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iCs/>
          <w:szCs w:val="26"/>
          <w:lang w:eastAsia="ru-RU"/>
        </w:rPr>
        <w:t>26.05.</w:t>
      </w:r>
      <w:r w:rsidRPr="00163D35">
        <w:rPr>
          <w:rFonts w:eastAsia="Times New Roman" w:cs="Times New Roman"/>
          <w:iCs/>
          <w:szCs w:val="26"/>
          <w:lang w:eastAsia="ru-RU"/>
        </w:rPr>
        <w:t>2025</w:t>
      </w:r>
      <w:r>
        <w:rPr>
          <w:rFonts w:eastAsia="Times New Roman" w:cs="Times New Roman"/>
          <w:iCs/>
          <w:szCs w:val="26"/>
          <w:lang w:eastAsia="ru-RU"/>
        </w:rPr>
        <w:t>г.</w:t>
      </w:r>
      <w:r w:rsidRPr="00954F5B">
        <w:rPr>
          <w:rFonts w:eastAsia="Times New Roman" w:cs="Times New Roman"/>
          <w:iCs/>
          <w:szCs w:val="26"/>
          <w:lang w:eastAsia="ru-RU"/>
        </w:rPr>
        <w:tab/>
      </w:r>
      <w:r>
        <w:rPr>
          <w:rFonts w:eastAsia="Times New Roman" w:cs="Times New Roman"/>
          <w:iCs/>
          <w:szCs w:val="26"/>
          <w:lang w:eastAsia="ru-RU"/>
        </w:rPr>
        <w:t xml:space="preserve"> </w:t>
      </w:r>
      <w:r w:rsidR="00787C63">
        <w:rPr>
          <w:rFonts w:eastAsia="Times New Roman" w:cs="Times New Roman"/>
          <w:iCs/>
          <w:szCs w:val="26"/>
          <w:lang w:eastAsia="ru-RU"/>
        </w:rPr>
        <w:t xml:space="preserve"> </w:t>
      </w:r>
      <w:r w:rsidRPr="00163D35">
        <w:rPr>
          <w:rFonts w:eastAsia="Times New Roman" w:cs="Times New Roman"/>
          <w:iCs/>
          <w:szCs w:val="26"/>
          <w:lang w:eastAsia="ru-RU"/>
        </w:rPr>
        <w:t xml:space="preserve"> </w:t>
      </w:r>
      <w:r w:rsidRPr="00954F5B">
        <w:rPr>
          <w:rFonts w:eastAsia="Times New Roman" w:cs="Times New Roman"/>
          <w:iCs/>
          <w:szCs w:val="26"/>
          <w:lang w:eastAsia="ru-RU"/>
        </w:rPr>
        <w:t xml:space="preserve">№ </w:t>
      </w:r>
      <w:r>
        <w:rPr>
          <w:rFonts w:eastAsia="Times New Roman" w:cs="Times New Roman"/>
          <w:iCs/>
          <w:szCs w:val="26"/>
          <w:lang w:eastAsia="ru-RU"/>
        </w:rPr>
        <w:t>169</w:t>
      </w:r>
      <w:r w:rsidRPr="00954F5B">
        <w:rPr>
          <w:rFonts w:eastAsia="Times New Roman" w:cs="Times New Roman"/>
          <w:i/>
          <w:iCs/>
          <w:szCs w:val="26"/>
          <w:lang w:eastAsia="ru-RU"/>
        </w:rPr>
        <w:t xml:space="preserve">                    </w:t>
      </w:r>
      <w:r w:rsidRPr="00954F5B">
        <w:rPr>
          <w:rFonts w:eastAsia="Times New Roman" w:cs="Times New Roman"/>
          <w:szCs w:val="26"/>
          <w:lang w:eastAsia="ru-RU"/>
        </w:rPr>
        <w:t xml:space="preserve">  </w:t>
      </w:r>
      <w:r w:rsidRPr="00163D35">
        <w:rPr>
          <w:rFonts w:eastAsia="Times New Roman" w:cs="Times New Roman"/>
          <w:szCs w:val="26"/>
          <w:lang w:eastAsia="ru-RU"/>
        </w:rPr>
        <w:t xml:space="preserve"> </w:t>
      </w:r>
      <w:r w:rsidRPr="00954F5B">
        <w:rPr>
          <w:rFonts w:eastAsia="Times New Roman" w:cs="Times New Roman"/>
          <w:szCs w:val="26"/>
          <w:lang w:eastAsia="ru-RU"/>
        </w:rPr>
        <w:t xml:space="preserve"> </w:t>
      </w:r>
      <w:r w:rsidR="00787C63">
        <w:rPr>
          <w:rFonts w:eastAsia="Times New Roman" w:cs="Times New Roman"/>
          <w:szCs w:val="26"/>
          <w:lang w:eastAsia="ru-RU"/>
        </w:rPr>
        <w:t xml:space="preserve">    </w:t>
      </w:r>
      <w:r w:rsidRPr="00954F5B">
        <w:rPr>
          <w:rFonts w:eastAsia="Times New Roman" w:cs="Times New Roman"/>
          <w:szCs w:val="26"/>
          <w:lang w:eastAsia="ru-RU"/>
        </w:rPr>
        <w:t xml:space="preserve">  с. Анастасиевка</w:t>
      </w:r>
    </w:p>
    <w:p w:rsidR="00787C63" w:rsidRPr="00954F5B" w:rsidRDefault="00787C63" w:rsidP="00207A1A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Cs w:val="26"/>
          <w:lang w:eastAsia="ru-RU"/>
        </w:rPr>
      </w:pPr>
      <w:bookmarkStart w:id="0" w:name="_GoBack"/>
      <w:bookmarkEnd w:id="0"/>
    </w:p>
    <w:p w:rsidR="001518FA" w:rsidRPr="006A3D2E" w:rsidRDefault="001518FA" w:rsidP="00787C63">
      <w:pPr>
        <w:widowControl w:val="0"/>
        <w:adjustRightInd w:val="0"/>
        <w:snapToGrid w:val="0"/>
        <w:ind w:firstLine="0"/>
        <w:jc w:val="center"/>
        <w:rPr>
          <w:rFonts w:cs="Times New Roman"/>
          <w:sz w:val="28"/>
          <w:szCs w:val="28"/>
        </w:rPr>
      </w:pPr>
      <w:r w:rsidRPr="006A3D2E">
        <w:rPr>
          <w:rFonts w:cs="Times New Roman"/>
          <w:sz w:val="28"/>
          <w:szCs w:val="28"/>
        </w:rPr>
        <w:t>«О порядке определения льготной арендной платы при предоставлении в аренду неиспользуемых объектов культурного наследия, находящихся в неудовлетворительном состоянии, относящихся к муниципальной собственности Анастасиевского сельского поселения»</w:t>
      </w:r>
    </w:p>
    <w:p w:rsidR="001518FA" w:rsidRPr="006A3D2E" w:rsidRDefault="001518FA" w:rsidP="001518FA">
      <w:pPr>
        <w:widowControl w:val="0"/>
        <w:adjustRightInd w:val="0"/>
        <w:snapToGrid w:val="0"/>
        <w:ind w:firstLine="0"/>
        <w:rPr>
          <w:rFonts w:cs="Times New Roman"/>
          <w:sz w:val="28"/>
          <w:szCs w:val="28"/>
        </w:rPr>
      </w:pPr>
    </w:p>
    <w:p w:rsidR="001518FA" w:rsidRPr="006A3D2E" w:rsidRDefault="001518FA" w:rsidP="002E482C">
      <w:pPr>
        <w:widowControl w:val="0"/>
        <w:adjustRightInd w:val="0"/>
        <w:snapToGri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3D2E">
        <w:rPr>
          <w:rFonts w:eastAsia="Times New Roman" w:cs="Times New Roman"/>
          <w:sz w:val="28"/>
          <w:szCs w:val="28"/>
          <w:lang w:eastAsia="ru-RU"/>
        </w:rPr>
        <w:t>В соответствии с</w:t>
      </w:r>
      <w:r w:rsidR="002E482C" w:rsidRPr="006A3D2E">
        <w:rPr>
          <w:sz w:val="28"/>
          <w:szCs w:val="28"/>
        </w:rPr>
        <w:t xml:space="preserve"> </w:t>
      </w:r>
      <w:r w:rsidR="002E482C" w:rsidRPr="006A3D2E">
        <w:rPr>
          <w:rFonts w:eastAsia="Times New Roman" w:cs="Times New Roman"/>
          <w:sz w:val="28"/>
          <w:szCs w:val="28"/>
          <w:lang w:eastAsia="ru-RU"/>
        </w:rPr>
        <w:t>Федеральным законом от 25.06.2002 № 73-ФЗ «Об объектах культурного наследия (памятниках истории и культуры) народов Российской Федерации»,</w:t>
      </w:r>
      <w:r w:rsidRPr="006A3D2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A3D2E">
        <w:rPr>
          <w:rFonts w:eastAsia="Times New Roman" w:cs="Times New Roman"/>
          <w:iCs/>
          <w:sz w:val="28"/>
          <w:szCs w:val="28"/>
          <w:lang w:eastAsia="ru-RU"/>
        </w:rPr>
        <w:t>решением Собрания депутатов Анастасиевского сельского поселения от 16.04.2007 года № 56 «Об утверждении Положения о порядке управления и распоряжения муниципальной собственностью Анастасиевского сельского поселения»</w:t>
      </w:r>
      <w:r w:rsidRPr="006A3D2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EA65CC" w:rsidRPr="006A3D2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решением Собрания депутатов Анастасиевского сельского </w:t>
      </w:r>
      <w:r w:rsidR="00EA65CC" w:rsidRPr="00207A1A">
        <w:rPr>
          <w:rFonts w:eastAsia="Times New Roman" w:cs="Times New Roman"/>
          <w:sz w:val="28"/>
          <w:szCs w:val="28"/>
          <w:lang w:eastAsia="ru-RU"/>
        </w:rPr>
        <w:t>поселения</w:t>
      </w:r>
      <w:r w:rsidR="00207A1A" w:rsidRPr="00207A1A">
        <w:rPr>
          <w:rFonts w:eastAsia="Times New Roman" w:cs="Times New Roman"/>
          <w:iCs/>
          <w:sz w:val="28"/>
          <w:szCs w:val="28"/>
          <w:lang w:eastAsia="ru-RU"/>
        </w:rPr>
        <w:t xml:space="preserve"> от 03.03.2025 года № 154</w:t>
      </w:r>
      <w:r w:rsidR="00EA65CC" w:rsidRPr="00207A1A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EA65CC" w:rsidRPr="006A3D2E">
        <w:rPr>
          <w:rFonts w:eastAsia="Times New Roman" w:cs="Times New Roman"/>
          <w:sz w:val="28"/>
          <w:szCs w:val="28"/>
          <w:lang w:eastAsia="ru-RU"/>
        </w:rPr>
        <w:t>«О порядке определения размера арендной платы за пользование имуществом,</w:t>
      </w:r>
      <w:r w:rsidR="00C06B86" w:rsidRPr="006A3D2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A65CC" w:rsidRPr="006A3D2E">
        <w:rPr>
          <w:rFonts w:eastAsia="Times New Roman" w:cs="Times New Roman"/>
          <w:sz w:val="28"/>
          <w:szCs w:val="28"/>
          <w:lang w:eastAsia="ru-RU"/>
        </w:rPr>
        <w:t xml:space="preserve">находящимся в муниципальной собственности Анастасиевского сельского поселения (за исключением земельных участков)», </w:t>
      </w:r>
      <w:r w:rsidRPr="006A3D2E">
        <w:rPr>
          <w:rFonts w:eastAsia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6A3D2E">
        <w:rPr>
          <w:rFonts w:eastAsia="Calibri"/>
          <w:color w:val="000000" w:themeColor="text1"/>
          <w:sz w:val="28"/>
          <w:szCs w:val="28"/>
        </w:rPr>
        <w:t>от 25.12.2019 № 110 (ред. от 29.05.2024)</w:t>
      </w:r>
      <w:r w:rsidRPr="006A3D2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6A3D2E">
        <w:rPr>
          <w:rFonts w:eastAsia="Times New Roman"/>
          <w:sz w:val="28"/>
          <w:szCs w:val="28"/>
          <w:lang w:eastAsia="ru-RU"/>
        </w:rPr>
        <w:t>Собрание депутатов Анастасиевского сельского поселения</w:t>
      </w:r>
    </w:p>
    <w:p w:rsidR="001518FA" w:rsidRPr="006A3D2E" w:rsidRDefault="001518FA" w:rsidP="00C06B86">
      <w:pPr>
        <w:widowControl w:val="0"/>
        <w:adjustRightInd w:val="0"/>
        <w:snapToGrid w:val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3D2E">
        <w:rPr>
          <w:rFonts w:eastAsia="Times New Roman"/>
          <w:sz w:val="28"/>
          <w:szCs w:val="28"/>
          <w:lang w:eastAsia="ru-RU"/>
        </w:rPr>
        <w:t>РЕШИЛО:</w:t>
      </w:r>
    </w:p>
    <w:p w:rsidR="001518FA" w:rsidRPr="006A3D2E" w:rsidRDefault="001518FA" w:rsidP="00C06B86">
      <w:pPr>
        <w:widowControl w:val="0"/>
        <w:adjustRightInd w:val="0"/>
        <w:snapToGri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6A3D2E">
        <w:rPr>
          <w:rFonts w:eastAsia="Times New Roman" w:cs="Times New Roman"/>
          <w:sz w:val="28"/>
          <w:szCs w:val="28"/>
          <w:lang w:eastAsia="ru-RU"/>
        </w:rPr>
        <w:t xml:space="preserve">1. Утвердить </w:t>
      </w:r>
      <w:r w:rsidR="00C06B86" w:rsidRPr="006A3D2E">
        <w:rPr>
          <w:rFonts w:cs="Times New Roman"/>
          <w:sz w:val="28"/>
          <w:szCs w:val="28"/>
        </w:rPr>
        <w:t>Порядок определения льготной арендной платы при предоставлении в аренду неиспользуемых объектов культурного наследия, находящихся в неудовлетворительном состоянии, относящихся к муниципальной собственности Анастасиевского сельского поселения, согласно приложению.</w:t>
      </w:r>
    </w:p>
    <w:p w:rsidR="001518FA" w:rsidRPr="006A3D2E" w:rsidRDefault="00C06B86" w:rsidP="001518FA">
      <w:pPr>
        <w:widowControl w:val="0"/>
        <w:adjustRightInd w:val="0"/>
        <w:snapToGrid w:val="0"/>
        <w:jc w:val="both"/>
        <w:rPr>
          <w:rFonts w:cs="Times New Roman"/>
          <w:sz w:val="28"/>
          <w:szCs w:val="28"/>
        </w:rPr>
      </w:pPr>
      <w:r w:rsidRPr="006A3D2E">
        <w:rPr>
          <w:rFonts w:eastAsia="Times New Roman"/>
          <w:sz w:val="28"/>
          <w:szCs w:val="28"/>
          <w:lang w:eastAsia="ru-RU"/>
        </w:rPr>
        <w:t>2</w:t>
      </w:r>
      <w:r w:rsidR="001518FA" w:rsidRPr="006A3D2E">
        <w:rPr>
          <w:rFonts w:eastAsia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787C63" w:rsidRPr="00787C63" w:rsidRDefault="00C06B86" w:rsidP="00787C63">
      <w:pPr>
        <w:widowControl w:val="0"/>
        <w:adjustRightInd w:val="0"/>
        <w:snapToGrid w:val="0"/>
        <w:jc w:val="both"/>
        <w:rPr>
          <w:szCs w:val="28"/>
          <w:lang w:eastAsia="ru-RU"/>
        </w:rPr>
      </w:pPr>
      <w:r w:rsidRPr="006A3D2E">
        <w:rPr>
          <w:rFonts w:eastAsia="Times New Roman"/>
          <w:sz w:val="28"/>
          <w:szCs w:val="28"/>
          <w:lang w:eastAsia="ru-RU"/>
        </w:rPr>
        <w:t>3</w:t>
      </w:r>
      <w:r w:rsidR="001518FA" w:rsidRPr="006A3D2E">
        <w:rPr>
          <w:rFonts w:eastAsia="Times New Roman"/>
          <w:sz w:val="28"/>
          <w:szCs w:val="28"/>
          <w:lang w:eastAsia="ru-RU"/>
        </w:rPr>
        <w:t xml:space="preserve">. </w:t>
      </w:r>
      <w:r w:rsidR="00207A1A">
        <w:rPr>
          <w:rFonts w:eastAsia="Times New Roman"/>
          <w:lang w:eastAsia="ru-RU"/>
        </w:rPr>
        <w:t xml:space="preserve">Контроль за исполнением настоящего решения возложить на </w:t>
      </w:r>
      <w:r w:rsidR="00207A1A" w:rsidRPr="00847C07">
        <w:rPr>
          <w:szCs w:val="28"/>
          <w:lang w:eastAsia="ru-RU"/>
        </w:rPr>
        <w:t>постоянную комиссию по бюджету, налогам и собственности Собрания депутатов Анастасиевского сельского поселения.</w:t>
      </w:r>
    </w:p>
    <w:p w:rsidR="001518FA" w:rsidRPr="00787C63" w:rsidRDefault="001518FA" w:rsidP="001518FA">
      <w:pPr>
        <w:ind w:firstLine="0"/>
        <w:rPr>
          <w:rFonts w:eastAsia="Times New Roman"/>
          <w:szCs w:val="26"/>
          <w:lang w:eastAsia="ru-RU"/>
        </w:rPr>
      </w:pPr>
      <w:r w:rsidRPr="00787C63">
        <w:rPr>
          <w:rFonts w:eastAsia="Times New Roman"/>
          <w:szCs w:val="26"/>
          <w:lang w:eastAsia="ru-RU"/>
        </w:rPr>
        <w:t xml:space="preserve">Председатель Собрания депутатов – </w:t>
      </w:r>
    </w:p>
    <w:p w:rsidR="001518FA" w:rsidRPr="00787C63" w:rsidRDefault="001518FA" w:rsidP="00207A1A">
      <w:pPr>
        <w:tabs>
          <w:tab w:val="left" w:pos="7797"/>
        </w:tabs>
        <w:ind w:firstLine="0"/>
        <w:rPr>
          <w:szCs w:val="26"/>
        </w:rPr>
      </w:pPr>
      <w:r w:rsidRPr="00787C63">
        <w:rPr>
          <w:rFonts w:eastAsia="Times New Roman"/>
          <w:szCs w:val="26"/>
          <w:lang w:eastAsia="ru-RU"/>
        </w:rPr>
        <w:t>глава Анаст</w:t>
      </w:r>
      <w:r w:rsidR="006A3D2E" w:rsidRPr="00787C63">
        <w:rPr>
          <w:rFonts w:eastAsia="Times New Roman"/>
          <w:szCs w:val="26"/>
          <w:lang w:eastAsia="ru-RU"/>
        </w:rPr>
        <w:t xml:space="preserve">асиевского сельского поселения                  </w:t>
      </w:r>
      <w:r w:rsidRPr="00787C63">
        <w:rPr>
          <w:rFonts w:eastAsia="Times New Roman"/>
          <w:szCs w:val="26"/>
          <w:lang w:eastAsia="ru-RU"/>
        </w:rPr>
        <w:t xml:space="preserve">О.А. </w:t>
      </w:r>
      <w:proofErr w:type="spellStart"/>
      <w:r w:rsidRPr="00787C63">
        <w:rPr>
          <w:rFonts w:eastAsia="Times New Roman"/>
          <w:szCs w:val="26"/>
          <w:lang w:eastAsia="ru-RU"/>
        </w:rPr>
        <w:t>Сопельняк</w:t>
      </w:r>
      <w:proofErr w:type="spellEnd"/>
    </w:p>
    <w:p w:rsidR="00F061E4" w:rsidRPr="00207A1A" w:rsidRDefault="00C06B86" w:rsidP="00C06B86">
      <w:pPr>
        <w:pageBreakBefore/>
        <w:ind w:left="5103" w:firstLine="0"/>
        <w:jc w:val="right"/>
        <w:rPr>
          <w:sz w:val="28"/>
          <w:szCs w:val="28"/>
        </w:rPr>
      </w:pPr>
      <w:r w:rsidRPr="00207A1A">
        <w:rPr>
          <w:sz w:val="28"/>
          <w:szCs w:val="28"/>
        </w:rPr>
        <w:lastRenderedPageBreak/>
        <w:t>Приложение</w:t>
      </w:r>
    </w:p>
    <w:p w:rsidR="00C06B86" w:rsidRPr="00207A1A" w:rsidRDefault="003D246F" w:rsidP="003D246F">
      <w:pPr>
        <w:ind w:left="5670" w:firstLine="0"/>
        <w:jc w:val="right"/>
        <w:rPr>
          <w:sz w:val="28"/>
          <w:szCs w:val="28"/>
        </w:rPr>
      </w:pPr>
      <w:r w:rsidRPr="00207A1A">
        <w:rPr>
          <w:sz w:val="28"/>
          <w:szCs w:val="28"/>
        </w:rPr>
        <w:t>к</w:t>
      </w:r>
      <w:r w:rsidR="00C06B86" w:rsidRPr="00207A1A">
        <w:rPr>
          <w:sz w:val="28"/>
          <w:szCs w:val="28"/>
        </w:rPr>
        <w:t xml:space="preserve"> решению Собрания депутатов Анастасиевского сельского поселения </w:t>
      </w:r>
      <w:r w:rsidR="00207A1A" w:rsidRPr="00207A1A">
        <w:rPr>
          <w:i/>
          <w:iCs/>
          <w:sz w:val="28"/>
          <w:szCs w:val="28"/>
        </w:rPr>
        <w:t>от 26.05.2025 № 169</w:t>
      </w:r>
    </w:p>
    <w:p w:rsidR="00C06B86" w:rsidRPr="00207A1A" w:rsidRDefault="00C06B86" w:rsidP="00C06B86">
      <w:pPr>
        <w:ind w:firstLine="0"/>
        <w:rPr>
          <w:sz w:val="28"/>
          <w:szCs w:val="28"/>
        </w:rPr>
      </w:pPr>
    </w:p>
    <w:p w:rsidR="003D246F" w:rsidRPr="00207A1A" w:rsidRDefault="003D246F" w:rsidP="003D246F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 w:rsidRPr="00207A1A">
        <w:rPr>
          <w:rFonts w:cs="Times New Roman"/>
          <w:b/>
          <w:bCs/>
          <w:sz w:val="28"/>
          <w:szCs w:val="28"/>
        </w:rPr>
        <w:t>Порядок</w:t>
      </w:r>
    </w:p>
    <w:p w:rsidR="00C06B86" w:rsidRPr="00207A1A" w:rsidRDefault="003D246F" w:rsidP="003D246F">
      <w:pPr>
        <w:ind w:firstLine="0"/>
        <w:jc w:val="center"/>
        <w:rPr>
          <w:b/>
          <w:bCs/>
          <w:sz w:val="28"/>
          <w:szCs w:val="28"/>
        </w:rPr>
      </w:pPr>
      <w:r w:rsidRPr="00207A1A">
        <w:rPr>
          <w:rFonts w:cs="Times New Roman"/>
          <w:b/>
          <w:bCs/>
          <w:sz w:val="28"/>
          <w:szCs w:val="28"/>
        </w:rPr>
        <w:t>определения льготной арендной платы при предоставлении в аренду неиспользуемых объектов культурного наследия, находящихся в неудовлетворительном состоянии, относящихся к муниципальной собственности Анастасиевского сельского поселения</w:t>
      </w:r>
    </w:p>
    <w:p w:rsidR="00C06B86" w:rsidRPr="00207A1A" w:rsidRDefault="00C06B86" w:rsidP="003D246F">
      <w:pPr>
        <w:rPr>
          <w:sz w:val="28"/>
          <w:szCs w:val="28"/>
        </w:rPr>
      </w:pPr>
    </w:p>
    <w:p w:rsidR="00F86A6D" w:rsidRPr="00207A1A" w:rsidRDefault="00551B35" w:rsidP="00F86A6D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1. </w:t>
      </w:r>
      <w:r w:rsidR="00F86A6D" w:rsidRPr="00207A1A">
        <w:rPr>
          <w:sz w:val="28"/>
          <w:szCs w:val="28"/>
        </w:rPr>
        <w:t xml:space="preserve">Настоящий </w:t>
      </w:r>
      <w:r w:rsidRPr="00207A1A">
        <w:rPr>
          <w:sz w:val="28"/>
          <w:szCs w:val="28"/>
        </w:rPr>
        <w:t>Порядок</w:t>
      </w:r>
      <w:r w:rsidR="00F86A6D" w:rsidRPr="00207A1A">
        <w:rPr>
          <w:sz w:val="28"/>
          <w:szCs w:val="28"/>
        </w:rPr>
        <w:t xml:space="preserve"> определяет правила установления льготной арендной платы при предоставлении в аренду физическим и юридическим лицам неиспользуемых объектов культурного наследия, </w:t>
      </w:r>
      <w:r w:rsidRPr="00207A1A">
        <w:rPr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9970C9" w:rsidRPr="00207A1A">
        <w:rPr>
          <w:sz w:val="28"/>
          <w:szCs w:val="28"/>
        </w:rPr>
        <w:t xml:space="preserve"> (далее – объекты культурного наследия)</w:t>
      </w:r>
      <w:r w:rsidRPr="00207A1A">
        <w:rPr>
          <w:sz w:val="28"/>
          <w:szCs w:val="28"/>
        </w:rPr>
        <w:t xml:space="preserve">, находящихся в неудовлетворительном состоянии и относящихся к </w:t>
      </w:r>
      <w:r w:rsidR="00F86A6D" w:rsidRPr="00207A1A">
        <w:rPr>
          <w:sz w:val="28"/>
          <w:szCs w:val="28"/>
        </w:rPr>
        <w:t>муниципальной собственности Анастасиевского сельского поселения.</w:t>
      </w:r>
    </w:p>
    <w:p w:rsidR="00551B35" w:rsidRPr="00207A1A" w:rsidRDefault="00551B35" w:rsidP="002E482C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2. Порядок распространяется </w:t>
      </w:r>
      <w:r w:rsidR="009970C9" w:rsidRPr="00207A1A">
        <w:rPr>
          <w:sz w:val="28"/>
          <w:szCs w:val="28"/>
        </w:rPr>
        <w:t>на неиспользуемые объекты культурного наследия, находящиеся в неудовлетворительном состоянии и</w:t>
      </w:r>
      <w:r w:rsidRPr="00207A1A">
        <w:rPr>
          <w:sz w:val="28"/>
          <w:szCs w:val="28"/>
        </w:rPr>
        <w:t xml:space="preserve"> относящи</w:t>
      </w:r>
      <w:r w:rsidR="00F86A6D" w:rsidRPr="00207A1A">
        <w:rPr>
          <w:sz w:val="28"/>
          <w:szCs w:val="28"/>
        </w:rPr>
        <w:t>е</w:t>
      </w:r>
      <w:r w:rsidRPr="00207A1A">
        <w:rPr>
          <w:sz w:val="28"/>
          <w:szCs w:val="28"/>
        </w:rPr>
        <w:t xml:space="preserve">ся к имуществу </w:t>
      </w:r>
      <w:r w:rsidR="00F86A6D" w:rsidRPr="00207A1A">
        <w:rPr>
          <w:sz w:val="28"/>
          <w:szCs w:val="28"/>
        </w:rPr>
        <w:t>муниципальной</w:t>
      </w:r>
      <w:r w:rsidRPr="00207A1A">
        <w:rPr>
          <w:sz w:val="28"/>
          <w:szCs w:val="28"/>
        </w:rPr>
        <w:t xml:space="preserve"> казны </w:t>
      </w:r>
      <w:r w:rsidR="00F86A6D" w:rsidRPr="00207A1A">
        <w:rPr>
          <w:sz w:val="28"/>
          <w:szCs w:val="28"/>
        </w:rPr>
        <w:t>Анастасиевского сельского поселения</w:t>
      </w:r>
      <w:r w:rsidRPr="00207A1A">
        <w:rPr>
          <w:sz w:val="28"/>
          <w:szCs w:val="28"/>
        </w:rPr>
        <w:t xml:space="preserve"> либо закрепленны</w:t>
      </w:r>
      <w:r w:rsidR="00F86A6D" w:rsidRPr="00207A1A">
        <w:rPr>
          <w:sz w:val="28"/>
          <w:szCs w:val="28"/>
        </w:rPr>
        <w:t>е</w:t>
      </w:r>
      <w:r w:rsidRPr="00207A1A">
        <w:rPr>
          <w:sz w:val="28"/>
          <w:szCs w:val="28"/>
        </w:rPr>
        <w:t xml:space="preserve"> за </w:t>
      </w:r>
      <w:r w:rsidR="00F86A6D" w:rsidRPr="00207A1A">
        <w:rPr>
          <w:sz w:val="28"/>
          <w:szCs w:val="28"/>
        </w:rPr>
        <w:t xml:space="preserve">муниципальными </w:t>
      </w:r>
      <w:r w:rsidRPr="00207A1A">
        <w:rPr>
          <w:sz w:val="28"/>
          <w:szCs w:val="28"/>
        </w:rPr>
        <w:t xml:space="preserve">унитарными предприятиями или </w:t>
      </w:r>
      <w:r w:rsidR="00F86A6D" w:rsidRPr="00207A1A">
        <w:rPr>
          <w:sz w:val="28"/>
          <w:szCs w:val="28"/>
        </w:rPr>
        <w:t>муниципальными</w:t>
      </w:r>
      <w:r w:rsidRPr="00207A1A">
        <w:rPr>
          <w:sz w:val="28"/>
          <w:szCs w:val="28"/>
        </w:rPr>
        <w:t xml:space="preserve"> учреждениями </w:t>
      </w:r>
      <w:r w:rsidR="00F86A6D" w:rsidRPr="00207A1A">
        <w:rPr>
          <w:sz w:val="28"/>
          <w:szCs w:val="28"/>
        </w:rPr>
        <w:t xml:space="preserve">Анастасиевского сельского поселения </w:t>
      </w:r>
      <w:r w:rsidRPr="00207A1A">
        <w:rPr>
          <w:sz w:val="28"/>
          <w:szCs w:val="28"/>
        </w:rPr>
        <w:t>на праве хозяйственного ведения или праве оперативного управления.</w:t>
      </w:r>
    </w:p>
    <w:p w:rsidR="00114D7E" w:rsidRPr="00207A1A" w:rsidRDefault="00551B35" w:rsidP="002E482C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3. </w:t>
      </w:r>
      <w:r w:rsidR="00114D7E" w:rsidRPr="00207A1A">
        <w:rPr>
          <w:sz w:val="28"/>
          <w:szCs w:val="28"/>
        </w:rPr>
        <w:t>Неиспользуемые объекты культурного наследия, находящиеся в неудовлетворительном состоянии, могут быть предоставлены физическим и юридическим лицам в аренду на срок до 49 лет с установлением льготной арендной платы при условии соблюдения требований, установленных Федеральным законом.</w:t>
      </w:r>
    </w:p>
    <w:p w:rsidR="00DB66FC" w:rsidRPr="00207A1A" w:rsidRDefault="00551B35" w:rsidP="00114D7E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4. </w:t>
      </w:r>
      <w:r w:rsidR="00114D7E" w:rsidRPr="00207A1A">
        <w:rPr>
          <w:sz w:val="28"/>
          <w:szCs w:val="28"/>
        </w:rPr>
        <w:t xml:space="preserve">Соответствие неиспользуемого объекта культурного наследия критериям неудовлетворительного состояния, установленным частью 5 статьи 50.1 Федерального закона </w:t>
      </w:r>
      <w:r w:rsidR="00114D7E" w:rsidRPr="00207A1A">
        <w:rPr>
          <w:rFonts w:eastAsia="Times New Roman" w:cs="Times New Roman"/>
          <w:sz w:val="28"/>
          <w:szCs w:val="28"/>
          <w:lang w:eastAsia="ru-RU"/>
        </w:rPr>
        <w:t xml:space="preserve">от 25.06.2002 № 73-ФЗ «Об объектах культурного наследия (памятниках истории и культуры) народов Российской Федерации» (далее – Федеральный закон), </w:t>
      </w:r>
      <w:r w:rsidR="00114D7E" w:rsidRPr="00207A1A">
        <w:rPr>
          <w:sz w:val="28"/>
          <w:szCs w:val="28"/>
        </w:rPr>
        <w:t>определяет орган исполнительной власти Ростовской области, уполномоченный в области сохранения, использования, популяризации и государственной охраны объектов культурного наследия (далее – орган охраны объектов культурного наследия), в порядке, устанавливаемом Правительством Российской Федерации.</w:t>
      </w:r>
    </w:p>
    <w:p w:rsidR="00114D7E" w:rsidRPr="00207A1A" w:rsidRDefault="00551B35" w:rsidP="00114D7E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lastRenderedPageBreak/>
        <w:t xml:space="preserve">5. </w:t>
      </w:r>
      <w:r w:rsidR="00114D7E" w:rsidRPr="00207A1A">
        <w:rPr>
          <w:sz w:val="28"/>
          <w:szCs w:val="28"/>
        </w:rPr>
        <w:t>Льготная арендная плата устанавливается при предоставлении в аренду неиспользуемых объектов культурного наследия, находящихся в неудовлетворительном состоянии, по результатам проведения аукциона на право заключения договора аренды (далее – аукцион) Администрацией Анастасиевского сельского поселения, муниципальным унитарным предприятием или муниципальным учреждением Анастасиевского сельского поселения.</w:t>
      </w:r>
    </w:p>
    <w:p w:rsidR="00466794" w:rsidRPr="00207A1A" w:rsidRDefault="00114D7E" w:rsidP="00114D7E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В случае если организатором аукциона является муниципальное унитарное предприятие или муниципальное учреждение Анастасиевского сельского поселения, проект решения о проведении аукциона, а также проект договора аренды подлежат согласованию с Администрацией Анастасиевского сельского поселения.</w:t>
      </w:r>
    </w:p>
    <w:p w:rsidR="00FE56D7" w:rsidRPr="00207A1A" w:rsidRDefault="00466794" w:rsidP="00FE56D7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6. </w:t>
      </w:r>
      <w:r w:rsidR="00FE56D7" w:rsidRPr="00207A1A">
        <w:rPr>
          <w:sz w:val="28"/>
          <w:szCs w:val="28"/>
        </w:rPr>
        <w:t xml:space="preserve">Администрация Анастасиевского сельского поселения в случае, предусмотренном абзацем вторым пункта </w:t>
      </w:r>
      <w:r w:rsidR="00114D7E" w:rsidRPr="00207A1A">
        <w:rPr>
          <w:sz w:val="28"/>
          <w:szCs w:val="28"/>
        </w:rPr>
        <w:t>5</w:t>
      </w:r>
      <w:r w:rsidR="00FE56D7" w:rsidRPr="00207A1A">
        <w:rPr>
          <w:sz w:val="28"/>
          <w:szCs w:val="28"/>
        </w:rPr>
        <w:t xml:space="preserve"> настоящего Порядка, рассматривает проект решения о проведении аукциона, а также проект договора аренды в форме документа на бумажном носителе или в форме электронного документа, подписанного усиленной квалифицированной электронной подписью уполномоченного должностного лица муниципального унитарного предприятия или муниципального учреждения Анастасиевского сельского поселения, на предмет его соответствия положениям главы VIII Федерального закона и не позднее 20 рабочих дней со дня его поступления согласовывает проект</w:t>
      </w:r>
      <w:r w:rsidR="004E1BEC" w:rsidRPr="00207A1A">
        <w:rPr>
          <w:sz w:val="28"/>
          <w:szCs w:val="28"/>
        </w:rPr>
        <w:t xml:space="preserve"> решения о проведении аукциона, а также проект</w:t>
      </w:r>
      <w:r w:rsidR="00FE56D7" w:rsidRPr="00207A1A">
        <w:rPr>
          <w:sz w:val="28"/>
          <w:szCs w:val="28"/>
        </w:rPr>
        <w:t xml:space="preserve"> договора аренды либо направляет мотивированный отказ в </w:t>
      </w:r>
      <w:r w:rsidR="004E1BEC" w:rsidRPr="00207A1A">
        <w:rPr>
          <w:sz w:val="28"/>
          <w:szCs w:val="28"/>
        </w:rPr>
        <w:t xml:space="preserve">их </w:t>
      </w:r>
      <w:r w:rsidR="00FE56D7" w:rsidRPr="00207A1A">
        <w:rPr>
          <w:sz w:val="28"/>
          <w:szCs w:val="28"/>
        </w:rPr>
        <w:t>согласовании в форме документа на бумажном носителе либо в форме электронного документа, подписанного усиленной квалифицированной электронной подписью</w:t>
      </w:r>
      <w:r w:rsidR="004E1BEC" w:rsidRPr="00207A1A">
        <w:rPr>
          <w:sz w:val="28"/>
          <w:szCs w:val="28"/>
        </w:rPr>
        <w:t xml:space="preserve"> главы Администрации Анастасиевского сельского поселения или уполномоченным им должностным лицом Администрации Анастасиевского сельского поселения</w:t>
      </w:r>
      <w:r w:rsidR="00FE56D7" w:rsidRPr="00207A1A">
        <w:rPr>
          <w:sz w:val="28"/>
          <w:szCs w:val="28"/>
        </w:rPr>
        <w:t>.</w:t>
      </w:r>
    </w:p>
    <w:p w:rsidR="00FE56D7" w:rsidRPr="00207A1A" w:rsidRDefault="004E1BEC" w:rsidP="00FE56D7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Администрация Анастасиевского сельского поселения </w:t>
      </w:r>
      <w:r w:rsidR="00FE56D7" w:rsidRPr="00207A1A">
        <w:rPr>
          <w:sz w:val="28"/>
          <w:szCs w:val="28"/>
        </w:rPr>
        <w:t xml:space="preserve">отказывает в согласовании проекта </w:t>
      </w:r>
      <w:r w:rsidRPr="00207A1A">
        <w:rPr>
          <w:sz w:val="28"/>
          <w:szCs w:val="28"/>
        </w:rPr>
        <w:t xml:space="preserve">решения о проведении аукциона, а также проекта договора аренды </w:t>
      </w:r>
      <w:r w:rsidR="00FE56D7" w:rsidRPr="00207A1A">
        <w:rPr>
          <w:sz w:val="28"/>
          <w:szCs w:val="28"/>
        </w:rPr>
        <w:t xml:space="preserve">только в случае </w:t>
      </w:r>
      <w:r w:rsidRPr="00207A1A">
        <w:rPr>
          <w:sz w:val="28"/>
          <w:szCs w:val="28"/>
        </w:rPr>
        <w:t>их</w:t>
      </w:r>
      <w:r w:rsidR="00FE56D7" w:rsidRPr="00207A1A">
        <w:rPr>
          <w:sz w:val="28"/>
          <w:szCs w:val="28"/>
        </w:rPr>
        <w:t xml:space="preserve"> несоответствия положениям главы VIII Федерального закона.</w:t>
      </w:r>
    </w:p>
    <w:p w:rsidR="00FE56D7" w:rsidRPr="00207A1A" w:rsidRDefault="00466794" w:rsidP="009970C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7</w:t>
      </w:r>
      <w:r w:rsidR="004E1BEC" w:rsidRPr="00207A1A">
        <w:rPr>
          <w:sz w:val="28"/>
          <w:szCs w:val="28"/>
        </w:rPr>
        <w:t xml:space="preserve">. </w:t>
      </w:r>
      <w:r w:rsidR="00EC6E98" w:rsidRPr="00207A1A">
        <w:rPr>
          <w:sz w:val="28"/>
          <w:szCs w:val="28"/>
        </w:rPr>
        <w:t xml:space="preserve">Организатор аукциона не позднее чем за 3 месяца до предполагаемой даты проведения аукциона обращается в </w:t>
      </w:r>
      <w:r w:rsidR="00CA5496" w:rsidRPr="00207A1A">
        <w:rPr>
          <w:sz w:val="28"/>
          <w:szCs w:val="28"/>
        </w:rPr>
        <w:t xml:space="preserve">орган охраны объектов культурного наследия с заявлением </w:t>
      </w:r>
      <w:r w:rsidR="009970C9" w:rsidRPr="00207A1A">
        <w:rPr>
          <w:sz w:val="28"/>
          <w:szCs w:val="28"/>
        </w:rPr>
        <w:t>о принятии решения об отнесении неиспользуемого объекта культурного наследия, в отношении которого планируется проведение аукциона, к объектам культурного наследия, находящимся в неудовлетворительном состоянии.</w:t>
      </w:r>
    </w:p>
    <w:p w:rsidR="009B2250" w:rsidRPr="00207A1A" w:rsidRDefault="00466794" w:rsidP="009B2250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8</w:t>
      </w:r>
      <w:r w:rsidR="009970C9" w:rsidRPr="00207A1A">
        <w:rPr>
          <w:sz w:val="28"/>
          <w:szCs w:val="28"/>
        </w:rPr>
        <w:t xml:space="preserve">. </w:t>
      </w:r>
      <w:r w:rsidR="009B2250" w:rsidRPr="00207A1A">
        <w:rPr>
          <w:sz w:val="28"/>
          <w:szCs w:val="28"/>
        </w:rPr>
        <w:t xml:space="preserve">Организатор проводит аукцион в соответствии с порядком, установленным приказом Федеральной антимонопольной службы России от 21.03.2023 № 147/23 «О порядке проведения конкурсов или аукционов на </w:t>
      </w:r>
      <w:r w:rsidR="009B2250" w:rsidRPr="00207A1A">
        <w:rPr>
          <w:sz w:val="28"/>
          <w:szCs w:val="28"/>
        </w:rPr>
        <w:lastRenderedPageBreak/>
        <w:t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установленных настоящим Порядком.</w:t>
      </w:r>
    </w:p>
    <w:p w:rsidR="00457F99" w:rsidRPr="00207A1A" w:rsidRDefault="00466794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9</w:t>
      </w:r>
      <w:r w:rsidR="009B2250" w:rsidRPr="00207A1A">
        <w:rPr>
          <w:sz w:val="28"/>
          <w:szCs w:val="28"/>
        </w:rPr>
        <w:t>.</w:t>
      </w:r>
      <w:r w:rsidR="00457F99" w:rsidRPr="00207A1A">
        <w:rPr>
          <w:sz w:val="28"/>
          <w:szCs w:val="28"/>
        </w:rPr>
        <w:t xml:space="preserve">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статьей 47.6 Федерального закона;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б) проект договора аренды;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в) перечень основных работ по сохранению объекта культурного наследия;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 порядке проектной документации.</w:t>
      </w:r>
    </w:p>
    <w:p w:rsidR="00457F99" w:rsidRPr="00207A1A" w:rsidRDefault="00466794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10</w:t>
      </w:r>
      <w:r w:rsidR="00457F99" w:rsidRPr="00207A1A">
        <w:rPr>
          <w:sz w:val="28"/>
          <w:szCs w:val="28"/>
        </w:rPr>
        <w:t>. После объявления аукциона заинтересованное в заключении договора аренды лицо (далее - заявитель) представляет организатору аукциона для участия в аукционе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а) 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б) фамилия, имя, отчество заявителя, его адрес, данные документа, удостоверяющего личность, - для физического лица;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lastRenderedPageBreak/>
        <w:t>в) сведения об объекте культурного наследия, в отношении которого предполагается заключение договора аренды;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г) обоснование цели аренды объекта культурного наследия.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</w:t>
      </w:r>
      <w:r w:rsidR="00466794" w:rsidRPr="00207A1A">
        <w:rPr>
          <w:sz w:val="28"/>
          <w:szCs w:val="28"/>
        </w:rPr>
        <w:t>1</w:t>
      </w:r>
      <w:r w:rsidRPr="00207A1A">
        <w:rPr>
          <w:sz w:val="28"/>
          <w:szCs w:val="28"/>
        </w:rPr>
        <w:t xml:space="preserve">. </w:t>
      </w:r>
      <w:r w:rsidR="00AC1F64" w:rsidRPr="00207A1A">
        <w:rPr>
          <w:sz w:val="28"/>
          <w:szCs w:val="28"/>
        </w:rPr>
        <w:t xml:space="preserve">Кроме требований, установленных законодательством Российской Федерации к участникам аукционов, заявитель должен соответствовать </w:t>
      </w:r>
      <w:r w:rsidRPr="00207A1A">
        <w:rPr>
          <w:sz w:val="28"/>
          <w:szCs w:val="28"/>
        </w:rPr>
        <w:t>следующи</w:t>
      </w:r>
      <w:r w:rsidR="00AC1F64" w:rsidRPr="00207A1A">
        <w:rPr>
          <w:sz w:val="28"/>
          <w:szCs w:val="28"/>
        </w:rPr>
        <w:t>м</w:t>
      </w:r>
      <w:r w:rsidRPr="00207A1A">
        <w:rPr>
          <w:sz w:val="28"/>
          <w:szCs w:val="28"/>
        </w:rPr>
        <w:t xml:space="preserve"> </w:t>
      </w:r>
      <w:r w:rsidR="00AC1F64" w:rsidRPr="00207A1A">
        <w:rPr>
          <w:sz w:val="28"/>
          <w:szCs w:val="28"/>
        </w:rPr>
        <w:t>требованиям</w:t>
      </w:r>
      <w:r w:rsidRPr="00207A1A">
        <w:rPr>
          <w:sz w:val="28"/>
          <w:szCs w:val="28"/>
        </w:rPr>
        <w:t>: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а) </w:t>
      </w:r>
      <w:r w:rsidR="00AC1F64" w:rsidRPr="00207A1A">
        <w:rPr>
          <w:sz w:val="28"/>
          <w:szCs w:val="28"/>
        </w:rPr>
        <w:t>отсутствие</w:t>
      </w:r>
      <w:r w:rsidRPr="00207A1A">
        <w:rPr>
          <w:sz w:val="28"/>
          <w:szCs w:val="28"/>
        </w:rPr>
        <w:t xml:space="preserve">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2 и более периода оплаты аренды, которые предусмотрены договором аренды;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б) </w:t>
      </w:r>
      <w:r w:rsidR="00AC1F64" w:rsidRPr="00207A1A">
        <w:rPr>
          <w:sz w:val="28"/>
          <w:szCs w:val="28"/>
        </w:rPr>
        <w:t>отсутствие</w:t>
      </w:r>
      <w:r w:rsidRPr="00207A1A">
        <w:rPr>
          <w:sz w:val="28"/>
          <w:szCs w:val="28"/>
        </w:rPr>
        <w:t xml:space="preserve"> задолженности у заявителя по обязательным платежам в бюджет</w:t>
      </w:r>
      <w:r w:rsidR="009D497D" w:rsidRPr="00207A1A">
        <w:rPr>
          <w:sz w:val="28"/>
          <w:szCs w:val="28"/>
        </w:rPr>
        <w:t>ы бюджетной системы Российской Федерации</w:t>
      </w:r>
      <w:r w:rsidRPr="00207A1A">
        <w:rPr>
          <w:sz w:val="28"/>
          <w:szCs w:val="28"/>
        </w:rPr>
        <w:t>;</w:t>
      </w:r>
    </w:p>
    <w:p w:rsidR="00457F99" w:rsidRPr="00207A1A" w:rsidRDefault="00457F99" w:rsidP="00457F99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 xml:space="preserve">в) </w:t>
      </w:r>
      <w:r w:rsidR="00E76CEA" w:rsidRPr="00207A1A">
        <w:rPr>
          <w:sz w:val="28"/>
          <w:szCs w:val="28"/>
        </w:rPr>
        <w:t>отсутствие</w:t>
      </w:r>
      <w:r w:rsidRPr="00207A1A">
        <w:rPr>
          <w:sz w:val="28"/>
          <w:szCs w:val="28"/>
        </w:rPr>
        <w:t xml:space="preserve"> документов, выданных органом исполнительной власти субъекта Российской Федерации, уполномоченным в области сохранения, использования, популяризации и государственной охраны объектов культурного наследия,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9970C9" w:rsidRPr="00207A1A" w:rsidRDefault="008D0598" w:rsidP="008D0598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</w:t>
      </w:r>
      <w:r w:rsidR="00466794" w:rsidRPr="00207A1A">
        <w:rPr>
          <w:sz w:val="28"/>
          <w:szCs w:val="28"/>
        </w:rPr>
        <w:t>2</w:t>
      </w:r>
      <w:r w:rsidRPr="00207A1A">
        <w:rPr>
          <w:sz w:val="28"/>
          <w:szCs w:val="28"/>
        </w:rPr>
        <w:t xml:space="preserve">. </w:t>
      </w:r>
      <w:r w:rsidR="009970C9" w:rsidRPr="00207A1A">
        <w:rPr>
          <w:sz w:val="28"/>
          <w:szCs w:val="28"/>
        </w:rPr>
        <w:t xml:space="preserve">При проведении аукциона начальный размер арендной платы устанавливается в размере 1 рубль в год за один </w:t>
      </w:r>
      <w:r w:rsidR="00C958C5" w:rsidRPr="00207A1A">
        <w:rPr>
          <w:sz w:val="28"/>
          <w:szCs w:val="28"/>
        </w:rPr>
        <w:t xml:space="preserve">неиспользуемый </w:t>
      </w:r>
      <w:r w:rsidR="009970C9" w:rsidRPr="00207A1A">
        <w:rPr>
          <w:sz w:val="28"/>
          <w:szCs w:val="28"/>
        </w:rPr>
        <w:t>объект культурного наследия</w:t>
      </w:r>
      <w:r w:rsidR="00C958C5" w:rsidRPr="00207A1A">
        <w:rPr>
          <w:sz w:val="28"/>
          <w:szCs w:val="28"/>
        </w:rPr>
        <w:t>, находящийся в неудовлетворительном состоянии</w:t>
      </w:r>
      <w:r w:rsidR="009970C9" w:rsidRPr="00207A1A">
        <w:rPr>
          <w:sz w:val="28"/>
          <w:szCs w:val="28"/>
        </w:rPr>
        <w:t>.</w:t>
      </w:r>
    </w:p>
    <w:p w:rsidR="009970C9" w:rsidRPr="00207A1A" w:rsidRDefault="008D0598" w:rsidP="0027757B">
      <w:pPr>
        <w:jc w:val="both"/>
        <w:rPr>
          <w:color w:val="000000" w:themeColor="text1"/>
          <w:sz w:val="28"/>
          <w:szCs w:val="28"/>
        </w:rPr>
      </w:pPr>
      <w:r w:rsidRPr="00207A1A">
        <w:rPr>
          <w:color w:val="000000" w:themeColor="text1"/>
          <w:sz w:val="28"/>
          <w:szCs w:val="28"/>
        </w:rPr>
        <w:t>1</w:t>
      </w:r>
      <w:r w:rsidR="00466794" w:rsidRPr="00207A1A">
        <w:rPr>
          <w:color w:val="000000" w:themeColor="text1"/>
          <w:sz w:val="28"/>
          <w:szCs w:val="28"/>
        </w:rPr>
        <w:t>3</w:t>
      </w:r>
      <w:r w:rsidR="009B2250" w:rsidRPr="00207A1A">
        <w:rPr>
          <w:color w:val="000000" w:themeColor="text1"/>
          <w:sz w:val="28"/>
          <w:szCs w:val="28"/>
        </w:rPr>
        <w:t xml:space="preserve">. </w:t>
      </w:r>
      <w:r w:rsidR="009970C9" w:rsidRPr="00207A1A">
        <w:rPr>
          <w:sz w:val="28"/>
          <w:szCs w:val="28"/>
        </w:rPr>
        <w:t>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3D246F" w:rsidRPr="00207A1A" w:rsidRDefault="00324B5D" w:rsidP="00324B5D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</w:t>
      </w:r>
      <w:r w:rsidR="00466794" w:rsidRPr="00207A1A">
        <w:rPr>
          <w:sz w:val="28"/>
          <w:szCs w:val="28"/>
        </w:rPr>
        <w:t>4</w:t>
      </w:r>
      <w:r w:rsidRPr="00207A1A">
        <w:rPr>
          <w:sz w:val="28"/>
          <w:szCs w:val="28"/>
        </w:rPr>
        <w:t>. Сдача в субаренду неиспользуемого объекта культурного наследия, находящегося в неудовлетворительном состоянии, предоставленного арендатору по договору аренды по результатам проведения аукциона, передача им своих прав и обязанностей по договору аренды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 w:rsidR="00324B5D" w:rsidRPr="00207A1A" w:rsidRDefault="00324B5D" w:rsidP="00324B5D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</w:t>
      </w:r>
      <w:r w:rsidR="00466794" w:rsidRPr="00207A1A">
        <w:rPr>
          <w:sz w:val="28"/>
          <w:szCs w:val="28"/>
        </w:rPr>
        <w:t>5</w:t>
      </w:r>
      <w:r w:rsidRPr="00207A1A">
        <w:rPr>
          <w:sz w:val="28"/>
          <w:szCs w:val="28"/>
        </w:rPr>
        <w:t xml:space="preserve">.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статьей 47.6 Федерального закона, в срок, не превышающий 7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аренду, арендатор приобретает </w:t>
      </w:r>
      <w:r w:rsidRPr="00207A1A">
        <w:rPr>
          <w:sz w:val="28"/>
          <w:szCs w:val="28"/>
        </w:rPr>
        <w:lastRenderedPageBreak/>
        <w:t>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предварительного письменного уведомления арендодателя.</w:t>
      </w:r>
    </w:p>
    <w:p w:rsidR="00EC5CAF" w:rsidRPr="00207A1A" w:rsidRDefault="00CD67F5" w:rsidP="00EC5CAF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</w:t>
      </w:r>
      <w:r w:rsidR="00466794" w:rsidRPr="00207A1A">
        <w:rPr>
          <w:sz w:val="28"/>
          <w:szCs w:val="28"/>
        </w:rPr>
        <w:t>6</w:t>
      </w:r>
      <w:r w:rsidRPr="00207A1A">
        <w:rPr>
          <w:sz w:val="28"/>
          <w:szCs w:val="28"/>
        </w:rPr>
        <w:t>.</w:t>
      </w:r>
      <w:r w:rsidR="00EC5CAF" w:rsidRPr="00207A1A">
        <w:rPr>
          <w:sz w:val="28"/>
          <w:szCs w:val="28"/>
        </w:rPr>
        <w:t xml:space="preserve">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закона.</w:t>
      </w:r>
    </w:p>
    <w:p w:rsidR="00EC5CAF" w:rsidRPr="00207A1A" w:rsidRDefault="00EC5CAF" w:rsidP="00EC5CAF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EC5CAF" w:rsidRPr="00207A1A" w:rsidRDefault="00EC5CAF" w:rsidP="00EC5CAF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</w:t>
      </w:r>
      <w:r w:rsidR="00466794" w:rsidRPr="00207A1A">
        <w:rPr>
          <w:sz w:val="28"/>
          <w:szCs w:val="28"/>
        </w:rPr>
        <w:t>7</w:t>
      </w:r>
      <w:r w:rsidRPr="00207A1A">
        <w:rPr>
          <w:sz w:val="28"/>
          <w:szCs w:val="28"/>
        </w:rPr>
        <w:t>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EC5CAF" w:rsidRPr="00207A1A" w:rsidRDefault="00EC5CAF" w:rsidP="00EC5CAF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324B5D" w:rsidRPr="00207A1A" w:rsidRDefault="00EC5CAF" w:rsidP="00EC5CAF">
      <w:pPr>
        <w:jc w:val="both"/>
        <w:rPr>
          <w:sz w:val="28"/>
          <w:szCs w:val="28"/>
        </w:rPr>
      </w:pPr>
      <w:r w:rsidRPr="00207A1A">
        <w:rPr>
          <w:sz w:val="28"/>
          <w:szCs w:val="28"/>
        </w:rPr>
        <w:t>1</w:t>
      </w:r>
      <w:r w:rsidR="00466794" w:rsidRPr="00207A1A">
        <w:rPr>
          <w:sz w:val="28"/>
          <w:szCs w:val="28"/>
        </w:rPr>
        <w:t>8</w:t>
      </w:r>
      <w:r w:rsidRPr="00207A1A">
        <w:rPr>
          <w:sz w:val="28"/>
          <w:szCs w:val="28"/>
        </w:rPr>
        <w:t>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</w:p>
    <w:sectPr w:rsidR="00324B5D" w:rsidRPr="00207A1A" w:rsidSect="00207A1A">
      <w:headerReference w:type="even" r:id="rId6"/>
      <w:headerReference w:type="default" r:id="rId7"/>
      <w:pgSz w:w="11906" w:h="16838"/>
      <w:pgMar w:top="709" w:right="849" w:bottom="709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AA" w:rsidRDefault="00C807AA">
      <w:pPr>
        <w:spacing w:line="240" w:lineRule="auto"/>
      </w:pPr>
      <w:r>
        <w:separator/>
      </w:r>
    </w:p>
  </w:endnote>
  <w:endnote w:type="continuationSeparator" w:id="0">
    <w:p w:rsidR="00C807AA" w:rsidRDefault="00C8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AA" w:rsidRDefault="00C807AA">
      <w:pPr>
        <w:spacing w:line="240" w:lineRule="auto"/>
      </w:pPr>
      <w:r>
        <w:separator/>
      </w:r>
    </w:p>
  </w:footnote>
  <w:footnote w:type="continuationSeparator" w:id="0">
    <w:p w:rsidR="00C807AA" w:rsidRDefault="00C80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8371709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0C67EE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C807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92" w:rsidRDefault="00C807AA">
    <w:pPr>
      <w:pStyle w:val="a3"/>
      <w:rPr>
        <w:rStyle w:val="a5"/>
      </w:rPr>
    </w:pPr>
  </w:p>
  <w:p w:rsidR="00207A1A" w:rsidRDefault="00207A1A">
    <w:pPr>
      <w:pStyle w:val="a3"/>
      <w:rPr>
        <w:rStyle w:val="a5"/>
      </w:rPr>
    </w:pPr>
  </w:p>
  <w:p w:rsidR="00207A1A" w:rsidRDefault="00207A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065D50"/>
    <w:rsid w:val="000C5DD0"/>
    <w:rsid w:val="000C67EE"/>
    <w:rsid w:val="00114D7E"/>
    <w:rsid w:val="001518FA"/>
    <w:rsid w:val="00207A1A"/>
    <w:rsid w:val="0026302A"/>
    <w:rsid w:val="0027757B"/>
    <w:rsid w:val="002E482C"/>
    <w:rsid w:val="00324B5D"/>
    <w:rsid w:val="003C4F75"/>
    <w:rsid w:val="003D246F"/>
    <w:rsid w:val="00457F99"/>
    <w:rsid w:val="00466794"/>
    <w:rsid w:val="004B30EC"/>
    <w:rsid w:val="004E1BEC"/>
    <w:rsid w:val="00551B35"/>
    <w:rsid w:val="00564D75"/>
    <w:rsid w:val="006836C4"/>
    <w:rsid w:val="006A3D2E"/>
    <w:rsid w:val="006D28A3"/>
    <w:rsid w:val="006D2B3E"/>
    <w:rsid w:val="006F4575"/>
    <w:rsid w:val="00771912"/>
    <w:rsid w:val="00772D7C"/>
    <w:rsid w:val="00787C63"/>
    <w:rsid w:val="007C109A"/>
    <w:rsid w:val="008D0598"/>
    <w:rsid w:val="0098124F"/>
    <w:rsid w:val="009970C9"/>
    <w:rsid w:val="009B2250"/>
    <w:rsid w:val="009D10AB"/>
    <w:rsid w:val="009D497D"/>
    <w:rsid w:val="00AA2D7F"/>
    <w:rsid w:val="00AC1F64"/>
    <w:rsid w:val="00C058B8"/>
    <w:rsid w:val="00C06B86"/>
    <w:rsid w:val="00C807AA"/>
    <w:rsid w:val="00C958C5"/>
    <w:rsid w:val="00CA5496"/>
    <w:rsid w:val="00CA72DB"/>
    <w:rsid w:val="00CC2871"/>
    <w:rsid w:val="00CD67F5"/>
    <w:rsid w:val="00D621FE"/>
    <w:rsid w:val="00DB66FC"/>
    <w:rsid w:val="00DC205E"/>
    <w:rsid w:val="00E76CEA"/>
    <w:rsid w:val="00EA65CC"/>
    <w:rsid w:val="00EB044C"/>
    <w:rsid w:val="00EC5CAF"/>
    <w:rsid w:val="00EC6E98"/>
    <w:rsid w:val="00F061E4"/>
    <w:rsid w:val="00F34803"/>
    <w:rsid w:val="00F86A6D"/>
    <w:rsid w:val="00FB4C90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977D"/>
  <w15:chartTrackingRefBased/>
  <w15:docId w15:val="{794B6CBE-20C9-6848-B44D-10D5880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FA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8FA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1518FA"/>
  </w:style>
  <w:style w:type="paragraph" w:styleId="a6">
    <w:name w:val="No Spacing"/>
    <w:uiPriority w:val="1"/>
    <w:qFormat/>
    <w:rsid w:val="00207A1A"/>
    <w:pPr>
      <w:spacing w:line="240" w:lineRule="auto"/>
      <w:jc w:val="left"/>
    </w:pPr>
    <w:rPr>
      <w:rFonts w:cs="Times New Roman (Основной текст"/>
      <w:szCs w:val="24"/>
    </w:rPr>
  </w:style>
  <w:style w:type="paragraph" w:styleId="a7">
    <w:name w:val="footer"/>
    <w:basedOn w:val="a"/>
    <w:link w:val="a8"/>
    <w:uiPriority w:val="99"/>
    <w:unhideWhenUsed/>
    <w:rsid w:val="00207A1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7A1A"/>
    <w:rPr>
      <w:rFonts w:cs="Times New Roman (Основной текст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7</cp:revision>
  <dcterms:created xsi:type="dcterms:W3CDTF">2025-03-04T11:57:00Z</dcterms:created>
  <dcterms:modified xsi:type="dcterms:W3CDTF">2025-05-22T13:01:00Z</dcterms:modified>
</cp:coreProperties>
</file>