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E7503A" w:rsidP="00C972A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E7503A">
        <w:rPr>
          <w:sz w:val="24"/>
        </w:rPr>
        <w:t>__</w:t>
      </w:r>
      <w:r w:rsidR="00D14B02">
        <w:rPr>
          <w:sz w:val="24"/>
        </w:rPr>
        <w:t xml:space="preserve"> </w:t>
      </w:r>
      <w:r w:rsidR="00E7503A">
        <w:rPr>
          <w:sz w:val="24"/>
        </w:rPr>
        <w:t>апреля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Pr="002F511E" w:rsidRDefault="0062376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43550" w:rsidRPr="002F511E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107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«О бюджете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515" w:rsidRPr="002F511E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0080E" w:rsidRPr="002F511E" w:rsidRDefault="0020080E" w:rsidP="002F511E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1.1 </w:t>
      </w:r>
      <w:r w:rsidR="002F511E" w:rsidRPr="002F511E">
        <w:rPr>
          <w:rFonts w:ascii="Times New Roman" w:hAnsi="Times New Roman" w:cs="Times New Roman"/>
          <w:b w:val="0"/>
          <w:sz w:val="24"/>
          <w:szCs w:val="24"/>
        </w:rPr>
        <w:t>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статье 1 в пункте 1:</w:t>
      </w:r>
    </w:p>
    <w:p w:rsidR="0020080E" w:rsidRPr="002F511E" w:rsidRDefault="0020080E" w:rsidP="002F511E">
      <w:pPr>
        <w:ind w:firstLine="708"/>
        <w:rPr>
          <w:sz w:val="24"/>
        </w:rPr>
      </w:pPr>
      <w:r w:rsidRPr="002F511E">
        <w:rPr>
          <w:sz w:val="24"/>
        </w:rPr>
        <w:t>а) в подпункте 1) цифры «</w:t>
      </w:r>
      <w:r w:rsidR="004449D1" w:rsidRPr="002F511E">
        <w:rPr>
          <w:sz w:val="24"/>
        </w:rPr>
        <w:t>2</w:t>
      </w:r>
      <w:r w:rsidR="00E7503A">
        <w:rPr>
          <w:sz w:val="24"/>
        </w:rPr>
        <w:t>2 773,2</w:t>
      </w:r>
      <w:r w:rsidRPr="002F511E">
        <w:rPr>
          <w:sz w:val="24"/>
        </w:rPr>
        <w:t>» заменить цифрами «</w:t>
      </w:r>
      <w:r w:rsidR="004449D1" w:rsidRPr="002F511E">
        <w:rPr>
          <w:sz w:val="24"/>
        </w:rPr>
        <w:t>22</w:t>
      </w:r>
      <w:r w:rsidR="00723105">
        <w:rPr>
          <w:sz w:val="24"/>
        </w:rPr>
        <w:t> </w:t>
      </w:r>
      <w:r w:rsidR="00E7503A">
        <w:rPr>
          <w:sz w:val="24"/>
        </w:rPr>
        <w:t>8</w:t>
      </w:r>
      <w:r w:rsidR="00723105">
        <w:rPr>
          <w:sz w:val="24"/>
        </w:rPr>
        <w:t>73,2</w:t>
      </w:r>
      <w:r w:rsidRPr="002F511E">
        <w:rPr>
          <w:sz w:val="24"/>
        </w:rPr>
        <w:t>»;</w:t>
      </w:r>
    </w:p>
    <w:p w:rsidR="0020080E" w:rsidRPr="002F511E" w:rsidRDefault="0020080E" w:rsidP="002F511E">
      <w:pPr>
        <w:ind w:firstLine="708"/>
        <w:rPr>
          <w:sz w:val="24"/>
        </w:rPr>
      </w:pPr>
      <w:r w:rsidRPr="002F511E">
        <w:rPr>
          <w:sz w:val="24"/>
        </w:rPr>
        <w:t>б) в подпункте 2) цифры «</w:t>
      </w:r>
      <w:r w:rsidR="00E7503A">
        <w:rPr>
          <w:sz w:val="24"/>
        </w:rPr>
        <w:t>31 763,1</w:t>
      </w:r>
      <w:r w:rsidRPr="002F511E">
        <w:rPr>
          <w:sz w:val="24"/>
        </w:rPr>
        <w:t>» заменить цифрами «</w:t>
      </w:r>
      <w:r w:rsidR="004449D1" w:rsidRPr="002F511E">
        <w:rPr>
          <w:sz w:val="24"/>
        </w:rPr>
        <w:t>31</w:t>
      </w:r>
      <w:r w:rsidR="00723105">
        <w:rPr>
          <w:sz w:val="24"/>
        </w:rPr>
        <w:t> </w:t>
      </w:r>
      <w:r w:rsidR="00E7503A">
        <w:rPr>
          <w:sz w:val="24"/>
        </w:rPr>
        <w:t>8</w:t>
      </w:r>
      <w:r w:rsidR="00723105">
        <w:rPr>
          <w:sz w:val="24"/>
        </w:rPr>
        <w:t>63,1</w:t>
      </w:r>
      <w:r w:rsidR="00E7503A">
        <w:rPr>
          <w:sz w:val="24"/>
        </w:rPr>
        <w:t>».</w:t>
      </w:r>
    </w:p>
    <w:p w:rsidR="0020080E" w:rsidRPr="002F511E" w:rsidRDefault="0020080E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0080E" w:rsidRP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E7503A">
        <w:rPr>
          <w:rFonts w:ascii="Times New Roman" w:hAnsi="Times New Roman" w:cs="Times New Roman"/>
          <w:b w:val="0"/>
          <w:sz w:val="24"/>
        </w:rPr>
        <w:t>2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 w:rsidR="00543550">
        <w:rPr>
          <w:rFonts w:ascii="Times New Roman" w:hAnsi="Times New Roman" w:cs="Times New Roman"/>
          <w:b w:val="0"/>
          <w:sz w:val="24"/>
        </w:rPr>
        <w:t>кого сельского поселения на 202</w:t>
      </w:r>
      <w:r w:rsidR="002F511E">
        <w:rPr>
          <w:rFonts w:ascii="Times New Roman" w:hAnsi="Times New Roman" w:cs="Times New Roman"/>
          <w:b w:val="0"/>
          <w:sz w:val="24"/>
        </w:rPr>
        <w:t>4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 w:rsidR="002F511E">
        <w:rPr>
          <w:rFonts w:ascii="Times New Roman" w:hAnsi="Times New Roman" w:cs="Times New Roman"/>
          <w:b w:val="0"/>
          <w:sz w:val="24"/>
        </w:rPr>
        <w:t>5</w:t>
      </w:r>
      <w:r w:rsidR="00543550">
        <w:rPr>
          <w:rFonts w:ascii="Times New Roman" w:hAnsi="Times New Roman" w:cs="Times New Roman"/>
          <w:b w:val="0"/>
          <w:sz w:val="24"/>
        </w:rPr>
        <w:t xml:space="preserve"> и 202</w:t>
      </w:r>
      <w:r w:rsidR="002F511E">
        <w:rPr>
          <w:rFonts w:ascii="Times New Roman" w:hAnsi="Times New Roman" w:cs="Times New Roman"/>
          <w:b w:val="0"/>
          <w:sz w:val="24"/>
        </w:rPr>
        <w:t>6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732" w:type="dxa"/>
        <w:tblInd w:w="96" w:type="dxa"/>
        <w:tblLook w:val="04A0"/>
      </w:tblPr>
      <w:tblGrid>
        <w:gridCol w:w="2564"/>
        <w:gridCol w:w="3973"/>
        <w:gridCol w:w="1235"/>
        <w:gridCol w:w="1171"/>
        <w:gridCol w:w="1156"/>
        <w:gridCol w:w="633"/>
      </w:tblGrid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253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10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E7503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26.12.2023 г. № 107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E7503A" w:rsidRPr="00E7503A" w:rsidTr="00E7503A">
        <w:trPr>
          <w:trHeight w:val="818"/>
        </w:trPr>
        <w:tc>
          <w:tcPr>
            <w:tcW w:w="10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2024 ГОД И НА ПЛАНОВЫЙ ПЕРИОД 2025 И 2026 ГОДОВ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05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22 873,2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18 434,1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18 027,8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10 770,7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10 639,8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10 928,4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 НАЛОГИ НА ПРИБЫЛЬ, </w:t>
            </w:r>
            <w:r w:rsidRPr="00E7503A">
              <w:rPr>
                <w:color w:val="000000"/>
                <w:sz w:val="24"/>
              </w:rPr>
              <w:lastRenderedPageBreak/>
              <w:t>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 xml:space="preserve">3 177,6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3 304,7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lastRenderedPageBreak/>
              <w:t>1 01 02000 01 0000 110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99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7503A">
              <w:rPr>
                <w:color w:val="000000"/>
                <w:sz w:val="24"/>
                <w:vertAlign w:val="superscript"/>
              </w:rPr>
              <w:t>1</w:t>
            </w:r>
            <w:r w:rsidRPr="00E7503A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3 177,6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3 597,8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3 741,7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3 891,4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3 597,8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3 741,7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3 891,4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3 421,5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9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3 257,4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3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E7503A" w:rsidRPr="00E7503A" w:rsidTr="00E7503A">
        <w:trPr>
          <w:trHeight w:val="96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2 542,3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E7503A" w:rsidRPr="00E7503A" w:rsidTr="00E7503A">
        <w:trPr>
          <w:trHeight w:val="3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14,6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15,2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15,8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9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8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14,6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 ДОХОДЫ ОТ ИСПОЛЬЗОВАНИЯ ИМУЩЕСТВА, НАХОДЯЩЕГОСЯ В ГОСУДАРСТВЕННОЙ И МУНИЦИПАЛЬНОЙ </w:t>
            </w:r>
            <w:r w:rsidRPr="00E7503A">
              <w:rPr>
                <w:color w:val="000000"/>
                <w:sz w:val="24"/>
              </w:rPr>
              <w:lastRenderedPageBreak/>
              <w:t>СОБСТВЕННОСТИ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1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lastRenderedPageBreak/>
              <w:t>1 11 05000 00 0000 120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4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6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125,5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130,5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135,7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2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1 13 02000 00 0000 130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125,5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130,5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135,7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125,5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130,5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135,7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11,0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4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11,0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1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408,5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5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408,5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Инициативные платежи, </w:t>
            </w:r>
            <w:r w:rsidRPr="00E7503A">
              <w:rPr>
                <w:color w:val="000000"/>
                <w:sz w:val="24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lastRenderedPageBreak/>
              <w:t xml:space="preserve">408,5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8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>2 00 00000 00 0000 000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12 102,5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7 794,3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 xml:space="preserve">7 099,4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5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12 102,5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7 794,3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7 099,4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9 617,3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1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487,9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2 02 20000 00 0000 150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6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2 02 25519 00 0000 150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9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2 02 25519 10 0000 150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120,5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2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352,8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387,6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423,0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30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352,6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339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352,6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387,4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422,8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8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99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lastRenderedPageBreak/>
              <w:t>2 02 40000 00 0000 150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2 011,9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57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84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103,2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103,2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2011,9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80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2011,9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7503A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20080E" w:rsidRP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2D5C2D" w:rsidRDefault="002D5C2D" w:rsidP="002D5C2D">
      <w:pPr>
        <w:ind w:firstLine="708"/>
        <w:rPr>
          <w:sz w:val="24"/>
        </w:rPr>
      </w:pPr>
      <w:r w:rsidRPr="002D5C2D">
        <w:rPr>
          <w:sz w:val="24"/>
        </w:rPr>
        <w:t>1.</w:t>
      </w:r>
      <w:r w:rsidR="00E7503A">
        <w:rPr>
          <w:sz w:val="24"/>
        </w:rPr>
        <w:t>3</w:t>
      </w:r>
      <w:r w:rsidRPr="002D5C2D">
        <w:rPr>
          <w:sz w:val="24"/>
        </w:rPr>
        <w:t>. Приложение</w:t>
      </w:r>
      <w:r>
        <w:rPr>
          <w:sz w:val="24"/>
        </w:rPr>
        <w:t xml:space="preserve"> 2 «Источники финансирования дефицита бюджета Анастасиевского сельского поселения на 202</w:t>
      </w:r>
      <w:r w:rsidR="00BE7A42">
        <w:rPr>
          <w:sz w:val="24"/>
        </w:rPr>
        <w:t>4</w:t>
      </w:r>
      <w:r>
        <w:rPr>
          <w:sz w:val="24"/>
        </w:rPr>
        <w:t xml:space="preserve"> год и на плановый период 202</w:t>
      </w:r>
      <w:r w:rsidR="00BE7A42">
        <w:rPr>
          <w:sz w:val="24"/>
        </w:rPr>
        <w:t>5</w:t>
      </w:r>
      <w:r>
        <w:rPr>
          <w:sz w:val="24"/>
        </w:rPr>
        <w:t xml:space="preserve"> и 202</w:t>
      </w:r>
      <w:r w:rsidR="00BE7A42">
        <w:rPr>
          <w:sz w:val="24"/>
        </w:rPr>
        <w:t>6</w:t>
      </w:r>
      <w:r>
        <w:rPr>
          <w:sz w:val="24"/>
        </w:rPr>
        <w:t xml:space="preserve"> годов» изложить в следующей редакции:</w:t>
      </w:r>
    </w:p>
    <w:tbl>
      <w:tblPr>
        <w:tblW w:w="10910" w:type="dxa"/>
        <w:tblInd w:w="-318" w:type="dxa"/>
        <w:tblLook w:val="04A0"/>
      </w:tblPr>
      <w:tblGrid>
        <w:gridCol w:w="2836"/>
        <w:gridCol w:w="4032"/>
        <w:gridCol w:w="1188"/>
        <w:gridCol w:w="1109"/>
        <w:gridCol w:w="1184"/>
        <w:gridCol w:w="561"/>
      </w:tblGrid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Матвеево-Курганского района на 2024 год и на плановый период 2025 и 2026 годов "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293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E7A42">
              <w:rPr>
                <w:color w:val="000000"/>
                <w:sz w:val="22"/>
                <w:szCs w:val="22"/>
              </w:rPr>
              <w:t>от 26.12.2023 № 107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66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сельского поселения на 2024 год и на плановый период 2025 и 2026 годов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E7A42" w:rsidRPr="00BE7A42" w:rsidTr="00BE7A42">
        <w:trPr>
          <w:trHeight w:val="45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130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4067A7">
              <w:rPr>
                <w:b/>
                <w:bCs/>
                <w:color w:val="000000"/>
                <w:sz w:val="24"/>
              </w:rPr>
              <w:t>4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4067A7" w:rsidP="00BE7A42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2025</w:t>
            </w:r>
            <w:r w:rsidR="00BE7A42"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4067A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202</w:t>
            </w:r>
            <w:r w:rsidR="004067A7">
              <w:rPr>
                <w:b/>
                <w:bCs/>
                <w:color w:val="000000"/>
                <w:sz w:val="24"/>
              </w:rPr>
              <w:t>6</w:t>
            </w:r>
            <w:r w:rsidRPr="00BE7A42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5C1ED9">
        <w:trPr>
          <w:trHeight w:val="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42" w:rsidRPr="00BE7A42" w:rsidRDefault="00BE7A42" w:rsidP="00BE7A42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5C1ED9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8 989,9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E7A42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4067A7">
        <w:trPr>
          <w:trHeight w:val="3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4067A7" w:rsidP="00E7503A">
            <w:pPr>
              <w:ind w:firstLine="0"/>
              <w:jc w:val="center"/>
            </w:pPr>
            <w:r w:rsidRPr="002C623D">
              <w:rPr>
                <w:color w:val="000000"/>
                <w:sz w:val="24"/>
              </w:rPr>
              <w:t>22 </w:t>
            </w:r>
            <w:r w:rsidR="00E7503A">
              <w:rPr>
                <w:color w:val="000000"/>
                <w:sz w:val="24"/>
              </w:rPr>
              <w:t>8</w:t>
            </w:r>
            <w:r w:rsidRPr="002C623D">
              <w:rPr>
                <w:color w:val="000000"/>
                <w:sz w:val="24"/>
              </w:rPr>
              <w:t>73,2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4067A7" w:rsidP="00E7503A">
            <w:pPr>
              <w:ind w:firstLine="0"/>
              <w:jc w:val="center"/>
            </w:pPr>
            <w:r w:rsidRPr="002C623D">
              <w:rPr>
                <w:color w:val="000000"/>
                <w:sz w:val="24"/>
              </w:rPr>
              <w:t>22 </w:t>
            </w:r>
            <w:r w:rsidR="00E7503A">
              <w:rPr>
                <w:color w:val="000000"/>
                <w:sz w:val="24"/>
              </w:rPr>
              <w:t>8</w:t>
            </w:r>
            <w:r w:rsidRPr="002C623D">
              <w:rPr>
                <w:color w:val="000000"/>
                <w:sz w:val="24"/>
              </w:rPr>
              <w:t>73,2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7A7" w:rsidRPr="00BE7A42" w:rsidTr="004067A7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Default="004067A7" w:rsidP="00E7503A">
            <w:pPr>
              <w:ind w:firstLine="0"/>
              <w:jc w:val="center"/>
            </w:pPr>
            <w:r w:rsidRPr="002C623D">
              <w:rPr>
                <w:color w:val="000000"/>
                <w:sz w:val="24"/>
              </w:rPr>
              <w:t>22 </w:t>
            </w:r>
            <w:r w:rsidR="00E7503A">
              <w:rPr>
                <w:color w:val="000000"/>
                <w:sz w:val="24"/>
              </w:rPr>
              <w:t>8</w:t>
            </w:r>
            <w:r w:rsidRPr="002C623D">
              <w:rPr>
                <w:color w:val="000000"/>
                <w:sz w:val="24"/>
              </w:rPr>
              <w:t>73,2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A7" w:rsidRPr="00BE7A42" w:rsidRDefault="004067A7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7A7" w:rsidRPr="00BE7A42" w:rsidRDefault="004067A7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22</w:t>
            </w:r>
            <w:r w:rsidR="004067A7">
              <w:rPr>
                <w:color w:val="000000"/>
                <w:sz w:val="24"/>
              </w:rPr>
              <w:t> </w:t>
            </w:r>
            <w:r w:rsidR="00E7503A">
              <w:rPr>
                <w:color w:val="000000"/>
                <w:sz w:val="24"/>
              </w:rPr>
              <w:t>8</w:t>
            </w:r>
            <w:r w:rsidR="004067A7">
              <w:rPr>
                <w:color w:val="000000"/>
                <w:sz w:val="24"/>
              </w:rPr>
              <w:t>73,2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lastRenderedPageBreak/>
              <w:t> 01 05 00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31</w:t>
            </w:r>
            <w:r w:rsidR="004067A7">
              <w:rPr>
                <w:color w:val="000000"/>
                <w:sz w:val="24"/>
              </w:rPr>
              <w:t> </w:t>
            </w:r>
            <w:r w:rsidR="00E7503A">
              <w:rPr>
                <w:color w:val="000000"/>
                <w:sz w:val="24"/>
              </w:rPr>
              <w:t>8</w:t>
            </w:r>
            <w:r w:rsidR="004067A7">
              <w:rPr>
                <w:color w:val="000000"/>
                <w:sz w:val="24"/>
              </w:rPr>
              <w:t>63,1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31</w:t>
            </w:r>
            <w:r w:rsidR="004067A7">
              <w:rPr>
                <w:color w:val="000000"/>
                <w:sz w:val="24"/>
              </w:rPr>
              <w:t> </w:t>
            </w:r>
            <w:r w:rsidR="00E7503A">
              <w:rPr>
                <w:color w:val="000000"/>
                <w:sz w:val="24"/>
              </w:rPr>
              <w:t>8</w:t>
            </w:r>
            <w:r w:rsidR="004067A7">
              <w:rPr>
                <w:color w:val="000000"/>
                <w:sz w:val="24"/>
              </w:rPr>
              <w:t>63,1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31</w:t>
            </w:r>
            <w:r w:rsidR="004067A7">
              <w:rPr>
                <w:color w:val="000000"/>
                <w:sz w:val="24"/>
              </w:rPr>
              <w:t> </w:t>
            </w:r>
            <w:r w:rsidR="00E7503A">
              <w:rPr>
                <w:color w:val="000000"/>
                <w:sz w:val="24"/>
              </w:rPr>
              <w:t>8</w:t>
            </w:r>
            <w:r w:rsidR="004067A7">
              <w:rPr>
                <w:color w:val="000000"/>
                <w:sz w:val="24"/>
              </w:rPr>
              <w:t>63,1</w:t>
            </w:r>
            <w:r w:rsidRPr="00BE7A4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A42" w:rsidRPr="00BE7A42" w:rsidTr="00BE7A42">
        <w:trPr>
          <w:trHeight w:val="6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color w:val="000000"/>
                <w:sz w:val="24"/>
              </w:rPr>
            </w:pPr>
            <w:r w:rsidRPr="00BE7A42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sz w:val="24"/>
              </w:rPr>
            </w:pPr>
            <w:r w:rsidRPr="00BE7A42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E7503A">
            <w:pPr>
              <w:ind w:firstLine="0"/>
              <w:jc w:val="right"/>
              <w:rPr>
                <w:sz w:val="24"/>
              </w:rPr>
            </w:pPr>
            <w:r w:rsidRPr="00BE7A42">
              <w:rPr>
                <w:sz w:val="24"/>
              </w:rPr>
              <w:t>31</w:t>
            </w:r>
            <w:r w:rsidR="004067A7">
              <w:rPr>
                <w:sz w:val="24"/>
              </w:rPr>
              <w:t> </w:t>
            </w:r>
            <w:r w:rsidR="00E7503A">
              <w:rPr>
                <w:sz w:val="24"/>
              </w:rPr>
              <w:t>8</w:t>
            </w:r>
            <w:r w:rsidR="004067A7">
              <w:rPr>
                <w:sz w:val="24"/>
              </w:rPr>
              <w:t>63,1</w:t>
            </w:r>
            <w:r w:rsidRPr="00BE7A42">
              <w:rPr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sz w:val="24"/>
              </w:rPr>
            </w:pPr>
            <w:r w:rsidRPr="00BE7A42">
              <w:rPr>
                <w:sz w:val="24"/>
              </w:rPr>
              <w:t xml:space="preserve">18 434,1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A42" w:rsidRPr="00BE7A42" w:rsidRDefault="00BE7A42" w:rsidP="00BE7A42">
            <w:pPr>
              <w:ind w:firstLine="0"/>
              <w:jc w:val="right"/>
              <w:rPr>
                <w:sz w:val="24"/>
              </w:rPr>
            </w:pPr>
            <w:r w:rsidRPr="00BE7A42">
              <w:rPr>
                <w:sz w:val="24"/>
              </w:rPr>
              <w:t xml:space="preserve">18 027,8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A42" w:rsidRPr="00BE7A42" w:rsidRDefault="00BE7A42" w:rsidP="00BE7A4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E7A42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2D5C2D" w:rsidRDefault="002D5C2D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E7503A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661" w:type="dxa"/>
        <w:tblInd w:w="96" w:type="dxa"/>
        <w:tblLook w:val="04A0"/>
      </w:tblPr>
      <w:tblGrid>
        <w:gridCol w:w="4265"/>
        <w:gridCol w:w="460"/>
        <w:gridCol w:w="550"/>
        <w:gridCol w:w="1220"/>
        <w:gridCol w:w="576"/>
        <w:gridCol w:w="996"/>
        <w:gridCol w:w="996"/>
        <w:gridCol w:w="996"/>
        <w:gridCol w:w="665"/>
      </w:tblGrid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"Приложение  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к Решению Собрания депутатов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 xml:space="preserve">от 26.12.2023 г. № 107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007"/>
        </w:trPr>
        <w:tc>
          <w:tcPr>
            <w:tcW w:w="9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(тыс. рублей)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Рз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ЦСР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ВР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2024 год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2025 год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2026 год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8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ВСЕГО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31863,1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18434,1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18027,8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9411,2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8451,2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8706,7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7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8998,0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7836,8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7336,8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1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7345,4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6405,7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5898,2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обеспечение функций муниципального органа сельского </w:t>
            </w:r>
            <w:r w:rsidRPr="00E7503A">
              <w:rPr>
                <w:sz w:val="24"/>
              </w:rPr>
              <w:lastRenderedPageBreak/>
              <w:t>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1558,2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1336,7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1344,2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</w:tr>
      <w:tr w:rsidR="00E7503A" w:rsidRPr="00E7503A" w:rsidTr="00E7503A">
        <w:trPr>
          <w:trHeight w:val="210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22 3 00 21010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7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22 3 00 85040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7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7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 xml:space="preserve">Расходы по передаче полномочий по </w:t>
            </w:r>
            <w:r w:rsidRPr="00E7503A">
              <w:rPr>
                <w:color w:val="000000"/>
                <w:sz w:val="24"/>
              </w:rPr>
              <w:lastRenderedPageBreak/>
              <w:t>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 xml:space="preserve">22 3 00 </w:t>
            </w:r>
            <w:r w:rsidRPr="00E7503A">
              <w:rPr>
                <w:sz w:val="24"/>
              </w:rPr>
              <w:lastRenderedPageBreak/>
              <w:t>85100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4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99 9 00 72390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326,4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9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7503A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7503A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99 9 00 90460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326,4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5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413,2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1043,5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2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</w:t>
            </w:r>
            <w:r w:rsidRPr="00E7503A">
              <w:rPr>
                <w:sz w:val="24"/>
              </w:rPr>
              <w:lastRenderedPageBreak/>
              <w:t>иных платежей)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22 2 00 21020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4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99 9 00 22960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58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99 9 00 90110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451,2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880,3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352,6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387,4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422,8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352,6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387,4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422,8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5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387,4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422,8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09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</w:t>
            </w:r>
            <w:r w:rsidRPr="00E7503A">
              <w:rPr>
                <w:sz w:val="24"/>
              </w:rPr>
              <w:lastRenderedPageBreak/>
              <w:t>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10 1 00 21600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4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10 2 00 21610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9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10 2 00 21620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2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10 3 00 21640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Осуществление информационно-пропагандистской деятельности, </w:t>
            </w:r>
            <w:r w:rsidRPr="00E7503A">
              <w:rPr>
                <w:sz w:val="24"/>
              </w:rPr>
              <w:lastRenderedPageBreak/>
              <w:t>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09 1 00 21500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53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09 2 00 21530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98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09 3 00 21540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09 4 00 21560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ЖИЛИЩНО-КОММУНАЛЬНОЕ </w:t>
            </w:r>
            <w:r w:rsidRPr="00E7503A">
              <w:rPr>
                <w:b/>
                <w:bCs/>
                <w:sz w:val="24"/>
              </w:rPr>
              <w:lastRenderedPageBreak/>
              <w:t>ХОЗЯЙСТВО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11914,6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2426,7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2370,7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42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07 2 00 21450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11840,6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2395,7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2339,7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5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1191,6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1221,0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1257,0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7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962,3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86,7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86,9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</w:t>
            </w:r>
            <w:r w:rsidRPr="00E7503A">
              <w:rPr>
                <w:sz w:val="24"/>
              </w:rPr>
              <w:lastRenderedPageBreak/>
              <w:t>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6997,5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625,8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0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S4640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2279,2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40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18 1 00 22610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22 1 00 00190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9829,3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6805,5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6156,1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9829,3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6805,5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6156,1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58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4609,8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4923,2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4102,7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8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11 1 00 00590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2907,1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1649,8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1820,9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599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S4640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1798,1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2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11 1 00 21700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</w:t>
            </w:r>
            <w:r w:rsidRPr="00E7503A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11 1 00 22310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347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11 1 00 90210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703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A2 55190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196,4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212,5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196,4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212,5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04 1 00 00200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196,4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212,5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1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2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2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13 1 00 21950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7503A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E7503A">
        <w:rPr>
          <w:bCs/>
          <w:sz w:val="24"/>
        </w:rPr>
        <w:t>5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659" w:type="dxa"/>
        <w:tblInd w:w="96" w:type="dxa"/>
        <w:tblLook w:val="04A0"/>
      </w:tblPr>
      <w:tblGrid>
        <w:gridCol w:w="3840"/>
        <w:gridCol w:w="780"/>
        <w:gridCol w:w="460"/>
        <w:gridCol w:w="550"/>
        <w:gridCol w:w="1142"/>
        <w:gridCol w:w="576"/>
        <w:gridCol w:w="996"/>
        <w:gridCol w:w="996"/>
        <w:gridCol w:w="996"/>
        <w:gridCol w:w="624"/>
      </w:tblGrid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"Приложение 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к Решению Собрания депутатов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 xml:space="preserve">от 26.12.2023 № 107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100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  <w:r w:rsidRPr="00E7503A">
              <w:rPr>
                <w:sz w:val="24"/>
              </w:rPr>
              <w:t>(тыс. рублей)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Мин.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Рз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ПР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ЦСР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ВР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2024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2025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2026 год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ВСЕГО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31863,1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18434,1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18027,8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9411,2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8451,2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8706,7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39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8998,0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7836,8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7336,8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7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7345,4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6405,7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5898,2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1558,2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1336,7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1344,2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5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 xml:space="preserve">Мероприятия по диспансеризации муниципальных служащих сельского поселения в рамках </w:t>
            </w:r>
            <w:r w:rsidRPr="00E7503A">
              <w:rPr>
                <w:sz w:val="24"/>
              </w:rPr>
              <w:lastRenderedPageBreak/>
              <w:t>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22 3 00 21010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26,0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32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16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27,3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rPr>
                <w:color w:val="000000"/>
                <w:sz w:val="24"/>
              </w:rPr>
            </w:pPr>
            <w:r w:rsidRPr="00E7503A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22 3 00 85100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</w:t>
            </w:r>
            <w:r w:rsidRPr="00E7503A">
              <w:rPr>
                <w:sz w:val="24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99 9 00 72390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3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7503A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326,4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91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7503A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7503A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99 9 00 90460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326,4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8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413,2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614,4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1043,5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7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25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</w:t>
            </w:r>
            <w:r w:rsidRPr="00E7503A">
              <w:rPr>
                <w:sz w:val="24"/>
              </w:rPr>
              <w:lastRenderedPageBreak/>
              <w:t>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22 2 00 21020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73,0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99 9 00 22960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50,0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633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99 9 00 90110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451,2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880,3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7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352,6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387,4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422,8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352,6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387,4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422,8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99 9 00 51180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352,6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387,4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422,8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70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44,0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2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</w:t>
            </w:r>
            <w:r w:rsidRPr="00E7503A">
              <w:rPr>
                <w:sz w:val="24"/>
              </w:rPr>
              <w:lastRenderedPageBreak/>
              <w:t>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10 1 00 21600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8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10 2 00 21610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6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10 2 00 21620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4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10 3 00 21640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 xml:space="preserve">Другие вопросы в области </w:t>
            </w:r>
            <w:r w:rsidRPr="00E7503A">
              <w:rPr>
                <w:b/>
                <w:bCs/>
                <w:sz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4,0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8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09 1 00 21500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0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09 2 00 21530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0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09 3 00 21540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7503A">
              <w:rPr>
                <w:sz w:val="24"/>
              </w:rPr>
              <w:lastRenderedPageBreak/>
              <w:t>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09 4 00 21560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11914,6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2426,7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2370,7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74,0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39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07 2 00 21450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74,0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48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11840,6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2395,7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2339,7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5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1191,6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1221,0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1257,0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</w:t>
            </w:r>
            <w:r w:rsidRPr="00E7503A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340,0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92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962,3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86,9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07 1 00 21440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6997,5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718,0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625,8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0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07 1 00 90210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64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07 1 00 99990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Реализация инициативных проектов в рамках подпрограммы «Благоустройство сельского поселения» муниципальной </w:t>
            </w:r>
            <w:r w:rsidRPr="00E7503A">
              <w:rPr>
                <w:sz w:val="24"/>
              </w:rPr>
              <w:lastRenderedPageBreak/>
              <w:t>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 1 00 S4640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2279,2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72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18 1 00 22610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22 1 00 00190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9829,3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6805,5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6156,1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9829,3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6805,5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6156,1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85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4609,8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4923,2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4102,7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подпрограммы </w:t>
            </w:r>
            <w:r w:rsidRPr="00E7503A">
              <w:rPr>
                <w:sz w:val="24"/>
              </w:rPr>
              <w:lastRenderedPageBreak/>
              <w:t>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11 1 00 00590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2907,1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1649,8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1820,9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70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S4640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1798,1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6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11 1 00 21700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140,0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5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sz w:val="24"/>
              </w:rPr>
            </w:pPr>
            <w:r w:rsidRPr="00E7503A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11 1 00 22310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167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11 1 00 90210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132,5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001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 1 A2 55190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121,8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196,4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212,5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9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196,4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204,3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212,5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56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 xml:space="preserve">Расходы по выплате государственной пенсии за выслугу лет, в рамках </w:t>
            </w:r>
            <w:r w:rsidRPr="00E7503A">
              <w:rPr>
                <w:sz w:val="24"/>
              </w:rPr>
              <w:lastRenderedPageBreak/>
              <w:t>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lastRenderedPageBreak/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04 1 00 00200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310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196,4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204,3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212,5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lastRenderedPageBreak/>
              <w:t>ФИЗИЧЕСКАЯ КУЛЬТУРА И СПОРТ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61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b/>
                <w:bCs/>
                <w:sz w:val="24"/>
              </w:rPr>
            </w:pPr>
            <w:r w:rsidRPr="00E7503A">
              <w:rPr>
                <w:b/>
                <w:bCs/>
                <w:sz w:val="24"/>
              </w:rPr>
              <w:t>85,0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3A" w:rsidRPr="00E7503A" w:rsidTr="00E7503A">
        <w:trPr>
          <w:trHeight w:val="247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rPr>
                <w:sz w:val="24"/>
              </w:rPr>
            </w:pPr>
            <w:r w:rsidRPr="00E7503A">
              <w:rPr>
                <w:sz w:val="24"/>
              </w:rPr>
              <w:t>951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13 1 00 21950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240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03A" w:rsidRPr="00E7503A" w:rsidRDefault="00E7503A" w:rsidP="00E7503A">
            <w:pPr>
              <w:ind w:firstLine="0"/>
              <w:jc w:val="center"/>
              <w:rPr>
                <w:sz w:val="24"/>
              </w:rPr>
            </w:pPr>
            <w:r w:rsidRPr="00E7503A">
              <w:rPr>
                <w:sz w:val="24"/>
              </w:rPr>
              <w:t>85,0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03A" w:rsidRPr="00E7503A" w:rsidRDefault="00E7503A" w:rsidP="00E7503A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7503A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E7503A">
        <w:rPr>
          <w:bCs/>
          <w:sz w:val="24"/>
        </w:rPr>
        <w:t>6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885" w:type="dxa"/>
        <w:tblInd w:w="96" w:type="dxa"/>
        <w:tblLook w:val="04A0"/>
      </w:tblPr>
      <w:tblGrid>
        <w:gridCol w:w="4123"/>
        <w:gridCol w:w="1370"/>
        <w:gridCol w:w="576"/>
        <w:gridCol w:w="460"/>
        <w:gridCol w:w="550"/>
        <w:gridCol w:w="1041"/>
        <w:gridCol w:w="1060"/>
        <w:gridCol w:w="996"/>
        <w:gridCol w:w="709"/>
      </w:tblGrid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"Приложение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к Решению Собрания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  <w:r w:rsidRPr="00A27205">
              <w:rPr>
                <w:sz w:val="24"/>
              </w:rPr>
              <w:t>от 26.12.2023 № 107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91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91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10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(тыс. рублей)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ПР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48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31863,1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18027,8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 xml:space="preserve">Подпрограмма "Социальная поддержка отдельных категорий граждан" муниципальной программы "Социальная </w:t>
            </w:r>
            <w:r w:rsidRPr="00A27205">
              <w:rPr>
                <w:b/>
                <w:bCs/>
                <w:sz w:val="24"/>
              </w:rPr>
              <w:lastRenderedPageBreak/>
              <w:t>поддержка граждан"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96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196,4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20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11894,6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2406,7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2350,7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2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11820,6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2375,7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2319,7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78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1191,6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1257,0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340,0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</w:t>
            </w:r>
            <w:r w:rsidRPr="00A27205">
              <w:rPr>
                <w:sz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962,3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88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6997,5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625,8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25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6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2279,2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76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 xml:space="preserve"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</w:t>
            </w:r>
            <w:r w:rsidRPr="00A27205">
              <w:rPr>
                <w:b/>
                <w:bCs/>
                <w:sz w:val="24"/>
              </w:rPr>
              <w:lastRenderedPageBreak/>
              <w:t>жилищно-коммунальными услугами населения Анастасиевского сельского поселения"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46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9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21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76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</w:t>
            </w:r>
            <w:r w:rsidRPr="00A27205">
              <w:rPr>
                <w:sz w:val="24"/>
              </w:rPr>
              <w:lastRenderedPageBreak/>
              <w:t>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5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96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10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0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2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13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84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15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9829,3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6156,1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91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9829,3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6156,1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3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4609,8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4923,2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4102,7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28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2907,1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1820,9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71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1798,1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5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4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7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0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1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87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61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9141,0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7979,8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7479,8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22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62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32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lastRenderedPageBreak/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113,2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14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5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8997,8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7836,6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7336,6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7345,4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5898,2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7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1558,2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1344,2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0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3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05" w:rsidRPr="00A27205" w:rsidRDefault="00A27205" w:rsidP="00A27205">
            <w:pPr>
              <w:ind w:firstLine="0"/>
              <w:rPr>
                <w:color w:val="000000"/>
                <w:sz w:val="24"/>
              </w:rPr>
            </w:pPr>
            <w:r w:rsidRPr="00A27205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</w:t>
            </w:r>
            <w:r w:rsidRPr="00A27205">
              <w:rPr>
                <w:color w:val="000000"/>
                <w:sz w:val="24"/>
              </w:rPr>
              <w:lastRenderedPageBreak/>
              <w:t>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5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05" w:rsidRPr="00A27205" w:rsidRDefault="00A27205" w:rsidP="00A27205">
            <w:pPr>
              <w:ind w:firstLine="0"/>
              <w:rPr>
                <w:color w:val="000000"/>
                <w:sz w:val="24"/>
              </w:rPr>
            </w:pPr>
            <w:r w:rsidRPr="00A27205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65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888,8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1679,7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30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652,8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888,8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b/>
                <w:bCs/>
                <w:sz w:val="24"/>
              </w:rPr>
            </w:pPr>
            <w:r w:rsidRPr="00A27205">
              <w:rPr>
                <w:b/>
                <w:bCs/>
                <w:sz w:val="24"/>
              </w:rPr>
              <w:t>1679,7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8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244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352,6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422,8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3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205" w:rsidRPr="00A27205" w:rsidRDefault="00A27205" w:rsidP="00A27205">
            <w:pPr>
              <w:ind w:firstLine="0"/>
              <w:rPr>
                <w:sz w:val="24"/>
              </w:rPr>
            </w:pPr>
            <w:r w:rsidRPr="00A27205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</w:t>
            </w:r>
            <w:r w:rsidRPr="00A27205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186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A27205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A27205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326,4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A27205" w:rsidRPr="00A27205" w:rsidTr="00A27205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sz w:val="24"/>
              </w:rPr>
            </w:pPr>
            <w:r w:rsidRPr="00A27205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05" w:rsidRPr="00A27205" w:rsidRDefault="00A27205" w:rsidP="00A27205">
            <w:pPr>
              <w:ind w:firstLine="0"/>
              <w:jc w:val="center"/>
              <w:rPr>
                <w:sz w:val="24"/>
              </w:rPr>
            </w:pPr>
            <w:r w:rsidRPr="00A27205">
              <w:rPr>
                <w:sz w:val="24"/>
              </w:rPr>
              <w:t>880,3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05" w:rsidRPr="00A27205" w:rsidRDefault="00A27205" w:rsidP="00A27205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A27205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  <w:r>
        <w:rPr>
          <w:sz w:val="24"/>
        </w:rPr>
        <w:t>1.</w:t>
      </w:r>
      <w:r w:rsidR="00A27205">
        <w:rPr>
          <w:sz w:val="24"/>
        </w:rPr>
        <w:t>7</w:t>
      </w:r>
      <w:r>
        <w:rPr>
          <w:sz w:val="24"/>
        </w:rPr>
        <w:t xml:space="preserve">. </w:t>
      </w:r>
      <w:r>
        <w:rPr>
          <w:bCs/>
          <w:sz w:val="24"/>
        </w:rPr>
        <w:t xml:space="preserve">Приложение 10 </w:t>
      </w:r>
      <w:r w:rsidRPr="00956AC8">
        <w:rPr>
          <w:bCs/>
          <w:sz w:val="24"/>
        </w:rPr>
        <w:t>«</w:t>
      </w:r>
      <w:r w:rsidRPr="00CE2AB4">
        <w:rPr>
          <w:bCs/>
          <w:sz w:val="24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 w:rsidR="00BD736D">
        <w:rPr>
          <w:bCs/>
          <w:sz w:val="24"/>
        </w:rPr>
        <w:t>4</w:t>
      </w:r>
      <w:r w:rsidRPr="00CE2AB4">
        <w:rPr>
          <w:bCs/>
          <w:sz w:val="24"/>
        </w:rPr>
        <w:t xml:space="preserve"> год и на плановый период 202</w:t>
      </w:r>
      <w:r w:rsidR="00BD736D">
        <w:rPr>
          <w:bCs/>
          <w:sz w:val="24"/>
        </w:rPr>
        <w:t>5</w:t>
      </w:r>
      <w:r w:rsidRPr="00CE2AB4">
        <w:rPr>
          <w:bCs/>
          <w:sz w:val="24"/>
        </w:rPr>
        <w:t xml:space="preserve"> и 202</w:t>
      </w:r>
      <w:r w:rsidR="00BD736D">
        <w:rPr>
          <w:bCs/>
          <w:sz w:val="24"/>
        </w:rPr>
        <w:t>6</w:t>
      </w:r>
      <w:r w:rsidRPr="00CE2AB4">
        <w:rPr>
          <w:bCs/>
          <w:sz w:val="24"/>
        </w:rPr>
        <w:t xml:space="preserve"> годов</w:t>
      </w:r>
      <w:r w:rsidRPr="00956AC8">
        <w:rPr>
          <w:bCs/>
          <w:sz w:val="24"/>
        </w:rPr>
        <w:t>» изложить в следующей редакции</w:t>
      </w:r>
      <w:r>
        <w:rPr>
          <w:bCs/>
          <w:sz w:val="24"/>
        </w:rPr>
        <w:t>:</w:t>
      </w:r>
    </w:p>
    <w:p w:rsidR="0000225F" w:rsidRDefault="0000225F" w:rsidP="0000225F">
      <w:pPr>
        <w:ind w:firstLine="0"/>
        <w:jc w:val="right"/>
        <w:rPr>
          <w:sz w:val="24"/>
        </w:rPr>
        <w:sectPr w:rsidR="0000225F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  <w:bookmarkStart w:id="1" w:name="RANGE!A1:M17"/>
    </w:p>
    <w:tbl>
      <w:tblPr>
        <w:tblW w:w="18989" w:type="dxa"/>
        <w:tblInd w:w="96" w:type="dxa"/>
        <w:tblLayout w:type="fixed"/>
        <w:tblLook w:val="04A0"/>
      </w:tblPr>
      <w:tblGrid>
        <w:gridCol w:w="534"/>
        <w:gridCol w:w="4156"/>
        <w:gridCol w:w="1134"/>
        <w:gridCol w:w="1097"/>
        <w:gridCol w:w="1220"/>
        <w:gridCol w:w="992"/>
        <w:gridCol w:w="1276"/>
        <w:gridCol w:w="1417"/>
        <w:gridCol w:w="1171"/>
        <w:gridCol w:w="993"/>
        <w:gridCol w:w="906"/>
        <w:gridCol w:w="992"/>
        <w:gridCol w:w="3101"/>
      </w:tblGrid>
      <w:tr w:rsidR="0000225F" w:rsidRPr="0000225F" w:rsidTr="00BD736D">
        <w:trPr>
          <w:trHeight w:val="303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lastRenderedPageBreak/>
              <w:t>"Приложение 10</w:t>
            </w:r>
            <w:bookmarkEnd w:id="1"/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к Решению Собрания депутатов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"О бюджете 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от 26.12.2023 г. №107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1588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25F">
              <w:rPr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Наименование 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Код КБК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7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расходы за счет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00225F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1798,1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934,2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ЖКХ Ростовской области)</w:t>
            </w:r>
            <w:r w:rsidRPr="0000225F">
              <w:rPr>
                <w:sz w:val="20"/>
                <w:szCs w:val="20"/>
              </w:rPr>
              <w:br/>
              <w:t>1. «Благоустройство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EE6A9C" w:rsidP="00EE6A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951 0503 07</w:t>
            </w:r>
            <w:r w:rsidR="0000225F" w:rsidRPr="0000225F">
              <w:rPr>
                <w:sz w:val="20"/>
                <w:szCs w:val="20"/>
              </w:rPr>
              <w:t xml:space="preserve">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F46AEA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</w:t>
            </w:r>
            <w:r w:rsidR="00F46AEA">
              <w:rPr>
                <w:sz w:val="20"/>
                <w:szCs w:val="20"/>
              </w:rPr>
              <w:t>2</w:t>
            </w:r>
            <w:r w:rsidRPr="0000225F">
              <w:rPr>
                <w:sz w:val="20"/>
                <w:szCs w:val="20"/>
              </w:rPr>
              <w:t>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1A5530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F46AEA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A5530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14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</w:t>
            </w:r>
            <w:r w:rsidR="00BD736D">
              <w:rPr>
                <w:sz w:val="20"/>
                <w:szCs w:val="20"/>
              </w:rPr>
              <w:t xml:space="preserve"> Ростовской области</w:t>
            </w:r>
            <w:r w:rsidRPr="0000225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А2 55190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4099,1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1A5530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  <w:r w:rsidR="001A5530">
              <w:rPr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1A5530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0225F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0225F" w:rsidRDefault="0000225F" w:rsidP="00BD736D">
      <w:pPr>
        <w:ind w:firstLine="0"/>
        <w:rPr>
          <w:bCs/>
          <w:sz w:val="24"/>
        </w:rPr>
        <w:sectPr w:rsidR="0000225F" w:rsidSect="00BD736D">
          <w:pgSz w:w="16838" w:h="11906" w:orient="landscape" w:code="9"/>
          <w:pgMar w:top="426" w:right="567" w:bottom="425" w:left="425" w:header="709" w:footer="743" w:gutter="0"/>
          <w:cols w:space="708"/>
          <w:docGrid w:linePitch="360"/>
        </w:sectPr>
      </w:pPr>
    </w:p>
    <w:p w:rsidR="0000225F" w:rsidRDefault="0000225F" w:rsidP="00BD736D">
      <w:pPr>
        <w:ind w:firstLine="0"/>
        <w:rPr>
          <w:bCs/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D6" w:rsidRDefault="00B15ED6">
      <w:r>
        <w:separator/>
      </w:r>
    </w:p>
  </w:endnote>
  <w:endnote w:type="continuationSeparator" w:id="0">
    <w:p w:rsidR="00B15ED6" w:rsidRDefault="00B15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D6" w:rsidRDefault="00B15ED6">
      <w:r>
        <w:separator/>
      </w:r>
    </w:p>
  </w:footnote>
  <w:footnote w:type="continuationSeparator" w:id="0">
    <w:p w:rsidR="00B15ED6" w:rsidRDefault="00B15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2CA0"/>
    <w:rsid w:val="000B45A8"/>
    <w:rsid w:val="000B73D8"/>
    <w:rsid w:val="000B7B39"/>
    <w:rsid w:val="000C0353"/>
    <w:rsid w:val="000C0AE2"/>
    <w:rsid w:val="000D5D0E"/>
    <w:rsid w:val="000D5EC8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E1E70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9D1"/>
    <w:rsid w:val="0044622C"/>
    <w:rsid w:val="00452AF4"/>
    <w:rsid w:val="00453C84"/>
    <w:rsid w:val="004550B4"/>
    <w:rsid w:val="00455454"/>
    <w:rsid w:val="00461497"/>
    <w:rsid w:val="004638EF"/>
    <w:rsid w:val="00470A96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609E"/>
    <w:rsid w:val="00780D35"/>
    <w:rsid w:val="00783FED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AA"/>
    <w:rsid w:val="009674E5"/>
    <w:rsid w:val="00967701"/>
    <w:rsid w:val="00982976"/>
    <w:rsid w:val="009857F7"/>
    <w:rsid w:val="00985EE3"/>
    <w:rsid w:val="00996498"/>
    <w:rsid w:val="009A5303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101C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27205"/>
    <w:rsid w:val="00A42359"/>
    <w:rsid w:val="00A423E6"/>
    <w:rsid w:val="00A4431A"/>
    <w:rsid w:val="00A4434F"/>
    <w:rsid w:val="00A45362"/>
    <w:rsid w:val="00A54810"/>
    <w:rsid w:val="00A56C31"/>
    <w:rsid w:val="00A5767E"/>
    <w:rsid w:val="00A74B69"/>
    <w:rsid w:val="00A75489"/>
    <w:rsid w:val="00A766CA"/>
    <w:rsid w:val="00A7720A"/>
    <w:rsid w:val="00A812FA"/>
    <w:rsid w:val="00A8180F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7A42"/>
    <w:rsid w:val="00BF0C4F"/>
    <w:rsid w:val="00BF2340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9E5"/>
    <w:rsid w:val="00D92861"/>
    <w:rsid w:val="00DA54CA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503A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E6A9C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6B7"/>
    <w:rsid w:val="00FE7FAA"/>
    <w:rsid w:val="00FF010F"/>
    <w:rsid w:val="00FF08D4"/>
    <w:rsid w:val="00FF3335"/>
    <w:rsid w:val="00FF549C"/>
    <w:rsid w:val="00FF6E54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antsBlack"/>
    </w:rPr>
  </w:style>
  <w:style w:type="character" w:styleId="a7">
    <w:name w:val="Hyperlink"/>
    <w:uiPriority w:val="99"/>
    <w:rsid w:val="00AA27DE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0F6B-1522-4969-B2B3-73C21028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10558</Words>
  <Characters>60185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6</cp:revision>
  <cp:lastPrinted>2024-03-19T07:04:00Z</cp:lastPrinted>
  <dcterms:created xsi:type="dcterms:W3CDTF">2024-04-01T14:04:00Z</dcterms:created>
  <dcterms:modified xsi:type="dcterms:W3CDTF">2024-04-02T05:15:00Z</dcterms:modified>
</cp:coreProperties>
</file>