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CE3A98" w:rsidRPr="00A54B22" w:rsidTr="00F718C1">
        <w:tc>
          <w:tcPr>
            <w:tcW w:w="1969" w:type="dxa"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72" w:type="dxa"/>
            <w:hideMark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24" w:type="dxa"/>
          </w:tcPr>
          <w:p w:rsidR="00CE3A98" w:rsidRPr="004B4A26" w:rsidRDefault="004B4A26" w:rsidP="00434C0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B4A26">
              <w:rPr>
                <w:rFonts w:ascii="Times New Roman" w:eastAsia="Calibri" w:hAnsi="Times New Roman"/>
                <w:b/>
                <w:sz w:val="28"/>
                <w:szCs w:val="28"/>
              </w:rPr>
              <w:t>проект</w:t>
            </w:r>
          </w:p>
        </w:tc>
      </w:tr>
    </w:tbl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E3A98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E3A98" w:rsidRPr="00A54B22" w:rsidRDefault="00CE3A98" w:rsidP="00CE3A9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</w:p>
    <w:p w:rsidR="00CE3A98" w:rsidRPr="00A54B22" w:rsidRDefault="004B4A26" w:rsidP="00CE3A98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________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>202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3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CE3A98" w:rsidRPr="00A54B22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О порядке представления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главным распорядителем средств бюджета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Анастасиевского сельского поселения в </w:t>
      </w:r>
      <w:r w:rsidRPr="004B4A26">
        <w:rPr>
          <w:rFonts w:ascii="Times New Roman" w:hAnsi="Times New Roman" w:cs="Times New Roman"/>
          <w:sz w:val="28"/>
          <w:szCs w:val="28"/>
        </w:rPr>
        <w:t xml:space="preserve">сектор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экономики и финансов Администрации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Pr="004B4A26">
        <w:rPr>
          <w:rFonts w:ascii="Times New Roman" w:eastAsia="Calibri" w:hAnsi="Times New Roman" w:cs="Times New Roman"/>
          <w:sz w:val="28"/>
          <w:szCs w:val="28"/>
        </w:rPr>
        <w:t>информации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о совершаемых действиях, направленных на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реализацию Анастасиевским сельским поселением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права регресса, либо об отсутствии оснований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для предъявления иска о взыскании денежных </w:t>
      </w:r>
    </w:p>
    <w:p w:rsidR="00CE3A98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>средств в порядке регресса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98" w:rsidRPr="004B4A26" w:rsidRDefault="004B4A26" w:rsidP="00CE3A9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>В соответствии с абзацем пятым пункта 4 статьи 242.2 Бюджетного кодекса Российской Федерации</w:t>
      </w:r>
      <w:r w:rsidR="00CE3A9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«Анастасиевское сельское поселение», утвержденным решением Собрания депутатов Анастасиевского сельского поселения </w:t>
      </w:r>
      <w:r w:rsidR="00CE3A98" w:rsidRPr="004B4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25.12.2019 №110</w:t>
      </w:r>
      <w:r w:rsidR="00CE3A9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Анастасиевского сельского поселения</w:t>
      </w:r>
    </w:p>
    <w:p w:rsidR="004B4A26" w:rsidRPr="004B4A26" w:rsidRDefault="004B4A26" w:rsidP="00CE3A9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8" w:rsidRPr="004B4A26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B4A26" w:rsidRPr="004B4A26" w:rsidRDefault="004B4A26" w:rsidP="004B4A2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eastAsia="Calibri"/>
          <w:sz w:val="28"/>
          <w:szCs w:val="28"/>
        </w:rPr>
        <w:t xml:space="preserve">1. </w:t>
      </w: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представления главным распорядителем средств бюджета Анастасиевского сельского поселения в </w:t>
      </w:r>
      <w:r w:rsidRPr="004B4A26"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Анастасиевского сельского поселения </w:t>
      </w:r>
      <w:r w:rsidRPr="004B4A26">
        <w:rPr>
          <w:rFonts w:ascii="Times New Roman" w:eastAsia="Calibri" w:hAnsi="Times New Roman" w:cs="Times New Roman"/>
          <w:sz w:val="28"/>
          <w:szCs w:val="28"/>
        </w:rPr>
        <w:t>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 согласно приложению.</w:t>
      </w:r>
    </w:p>
    <w:p w:rsidR="004B4A26" w:rsidRPr="004B4A26" w:rsidRDefault="004B4A26" w:rsidP="004B4A26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4B4A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30CA8" w:rsidRPr="004B4A26" w:rsidRDefault="00B2261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130CA8" w:rsidRPr="004B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30CA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F64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CE3A9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председателя постоянной комиссии по бюджету, налогам и собственности И.В.Журенко.</w:t>
      </w:r>
    </w:p>
    <w:p w:rsidR="00B2261F" w:rsidRPr="004B4A26" w:rsidRDefault="00B2261F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98" w:rsidRPr="004B4A26" w:rsidRDefault="00CE3A9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8" w:rsidRPr="004B4A26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130CA8" w:rsidRPr="004B4A26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68E0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</w:t>
      </w: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                       </w:t>
      </w:r>
      <w:r w:rsidR="00C42C42" w:rsidRPr="004B4A26">
        <w:rPr>
          <w:rFonts w:ascii="Times New Roman" w:eastAsia="Times New Roman" w:hAnsi="Times New Roman" w:cs="Times New Roman"/>
          <w:sz w:val="28"/>
          <w:szCs w:val="28"/>
        </w:rPr>
        <w:t>О.А. Сопельняк</w:t>
      </w:r>
    </w:p>
    <w:p w:rsidR="004B4A26" w:rsidRDefault="004B4A26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0CA8" w:rsidRDefault="004B4A26" w:rsidP="004B4A26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4A26" w:rsidRDefault="004B4A26" w:rsidP="004B4A26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Default="004B4A26" w:rsidP="004B4A26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pageBreakBefore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4A26" w:rsidRPr="004B4A26" w:rsidRDefault="004B4A26" w:rsidP="004B4A26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Анастасиевского сельского поселения </w:t>
      </w:r>
      <w:r w:rsidRPr="004B4A26">
        <w:rPr>
          <w:rFonts w:ascii="Times New Roman" w:hAnsi="Times New Roman" w:cs="Times New Roman"/>
          <w:iCs/>
          <w:sz w:val="28"/>
          <w:szCs w:val="28"/>
        </w:rPr>
        <w:t>от __.__.2023 № ___</w:t>
      </w:r>
    </w:p>
    <w:p w:rsidR="004B4A26" w:rsidRPr="004B4A26" w:rsidRDefault="004B4A26" w:rsidP="004B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A26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4B4A26" w:rsidRPr="004B4A26" w:rsidRDefault="004B4A26" w:rsidP="004B4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A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представления главным распорядителем средств бюджета Анастасиевского сельского поселения в </w:t>
      </w:r>
      <w:r w:rsidRPr="004B4A26">
        <w:rPr>
          <w:rFonts w:ascii="Times New Roman" w:hAnsi="Times New Roman" w:cs="Times New Roman"/>
          <w:b/>
          <w:bCs/>
          <w:sz w:val="28"/>
          <w:szCs w:val="28"/>
        </w:rPr>
        <w:t xml:space="preserve">сектор экономики и финансов Администрации Анастасиевского сельского поселения </w:t>
      </w:r>
      <w:r w:rsidRPr="004B4A2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</w:t>
      </w:r>
    </w:p>
    <w:p w:rsidR="004B4A26" w:rsidRPr="004B4A26" w:rsidRDefault="004B4A26" w:rsidP="004B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представления главным распорядителем средств бюджета Анастасиевского сельского поселения (далее – главный распорядитель) в сектор экономики и финансов Администрации Анастасиевского сельского поселения (далее - сектор экономики и финансов) 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2. Сектор экономики и финансов в течение 60 календарных дней со дня исполнения за счет казны Анастасиевского сельского поселения судебного акта о возмещении вреда по основаниям, предусмотренным статьей 1069 Гражданского кодекса Российской Федерации, уведомляет об этом главного распорядителя.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3. После получения уведомления, но не позднее 30 календарных дней, главный распорядитель при наличии оснований в соответствии с пунктом 3.1 статьи 1081 Гражданского кодекса Российской Федерации для предъявления иска о взыскании денежных средств в порядке регресса направляет в сектор экономики и финансов запрос о предоставлении копий документов (платежных поручений), подтверждающих исполнение сектором экономики и финансов за счет казны Анастасиевского сельского поселения судебного акта о возмещении вреда.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4. Копии документов (платежных поручений), подтверждающих исполнение сектором экономики и финансов за счет казны Анастасиевского сельского поселения судебного акта о возмещении вреда, направляются сектором экономики и финансов главному распорядителю в срок, не превышающий 30 календарных дней со дня поступления запроса, указанного в пункте 3 настоящего Порядка.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lastRenderedPageBreak/>
        <w:t>5. Информация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сектор экономики и финансов каждое полугодие не позднее 25 числа месяца, следующего за отчетным периодом,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6. К 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регресса, подписанной лицом, уполномоченным руководителем главного распорядителя, прилагается заверенная копия документа, подтверждающего полномочия указанного лица на представление соответствующей информации в сектор экономики и финансов.</w:t>
      </w:r>
    </w:p>
    <w:p w:rsidR="004B4A26" w:rsidRPr="004B4A26" w:rsidRDefault="004B4A26" w:rsidP="004B4A26">
      <w:pPr>
        <w:tabs>
          <w:tab w:val="left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B4A26" w:rsidRPr="004B4A26" w:rsidSect="00CE3A98">
      <w:headerReference w:type="even" r:id="rId7"/>
      <w:headerReference w:type="default" r:id="rId8"/>
      <w:pgSz w:w="11900" w:h="16840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FD" w:rsidRDefault="00D35DFD" w:rsidP="00B90788">
      <w:pPr>
        <w:spacing w:after="0" w:line="240" w:lineRule="auto"/>
      </w:pPr>
      <w:r>
        <w:separator/>
      </w:r>
    </w:p>
  </w:endnote>
  <w:endnote w:type="continuationSeparator" w:id="0">
    <w:p w:rsidR="00D35DFD" w:rsidRDefault="00D35DFD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FD" w:rsidRDefault="00D35DFD" w:rsidP="00B90788">
      <w:pPr>
        <w:spacing w:after="0" w:line="240" w:lineRule="auto"/>
      </w:pPr>
      <w:r>
        <w:separator/>
      </w:r>
    </w:p>
  </w:footnote>
  <w:footnote w:type="continuationSeparator" w:id="0">
    <w:p w:rsidR="00D35DFD" w:rsidRDefault="00D35DFD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040EE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040EE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B4A26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40EE2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56E2A"/>
    <w:rsid w:val="00195DFB"/>
    <w:rsid w:val="001C6C04"/>
    <w:rsid w:val="001D082D"/>
    <w:rsid w:val="002345DE"/>
    <w:rsid w:val="002632F5"/>
    <w:rsid w:val="00265E86"/>
    <w:rsid w:val="00267975"/>
    <w:rsid w:val="002D5CED"/>
    <w:rsid w:val="00337CA8"/>
    <w:rsid w:val="00381BD6"/>
    <w:rsid w:val="00425D25"/>
    <w:rsid w:val="00435953"/>
    <w:rsid w:val="004559F5"/>
    <w:rsid w:val="004A48D3"/>
    <w:rsid w:val="004B4A26"/>
    <w:rsid w:val="00540F5B"/>
    <w:rsid w:val="00556100"/>
    <w:rsid w:val="00573F36"/>
    <w:rsid w:val="00582AA7"/>
    <w:rsid w:val="005A2D78"/>
    <w:rsid w:val="005A2F64"/>
    <w:rsid w:val="005E008B"/>
    <w:rsid w:val="005E6693"/>
    <w:rsid w:val="00604EC6"/>
    <w:rsid w:val="00630F37"/>
    <w:rsid w:val="00650096"/>
    <w:rsid w:val="006F675B"/>
    <w:rsid w:val="0074136A"/>
    <w:rsid w:val="00791146"/>
    <w:rsid w:val="007F708F"/>
    <w:rsid w:val="008200E7"/>
    <w:rsid w:val="0083666F"/>
    <w:rsid w:val="00872388"/>
    <w:rsid w:val="00875F04"/>
    <w:rsid w:val="008966E0"/>
    <w:rsid w:val="008A3D25"/>
    <w:rsid w:val="008D7D21"/>
    <w:rsid w:val="008E0BD2"/>
    <w:rsid w:val="00914FFB"/>
    <w:rsid w:val="009642F6"/>
    <w:rsid w:val="009A0BEC"/>
    <w:rsid w:val="009A45B0"/>
    <w:rsid w:val="009B1BB2"/>
    <w:rsid w:val="009E4E2C"/>
    <w:rsid w:val="009E574D"/>
    <w:rsid w:val="009F1D17"/>
    <w:rsid w:val="00A026FE"/>
    <w:rsid w:val="00A15241"/>
    <w:rsid w:val="00A15A67"/>
    <w:rsid w:val="00A243C0"/>
    <w:rsid w:val="00A67100"/>
    <w:rsid w:val="00A841A3"/>
    <w:rsid w:val="00AA4218"/>
    <w:rsid w:val="00AA7267"/>
    <w:rsid w:val="00AC45CA"/>
    <w:rsid w:val="00AE076F"/>
    <w:rsid w:val="00AE31D3"/>
    <w:rsid w:val="00B00D90"/>
    <w:rsid w:val="00B0532D"/>
    <w:rsid w:val="00B2261F"/>
    <w:rsid w:val="00B90788"/>
    <w:rsid w:val="00C01293"/>
    <w:rsid w:val="00C15FFF"/>
    <w:rsid w:val="00C42C42"/>
    <w:rsid w:val="00C62056"/>
    <w:rsid w:val="00C968AF"/>
    <w:rsid w:val="00CE3A98"/>
    <w:rsid w:val="00D015B0"/>
    <w:rsid w:val="00D12B1C"/>
    <w:rsid w:val="00D204B6"/>
    <w:rsid w:val="00D35DFD"/>
    <w:rsid w:val="00D85256"/>
    <w:rsid w:val="00E0079E"/>
    <w:rsid w:val="00E27864"/>
    <w:rsid w:val="00E32DC3"/>
    <w:rsid w:val="00E60B84"/>
    <w:rsid w:val="00E61A16"/>
    <w:rsid w:val="00EB5E5B"/>
    <w:rsid w:val="00F718C1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2023-01-16T12:12:00Z</dcterms:created>
  <dcterms:modified xsi:type="dcterms:W3CDTF">2023-01-16T12:19:00Z</dcterms:modified>
</cp:coreProperties>
</file>