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97F" w:rsidRPr="0093597F" w:rsidRDefault="0093597F" w:rsidP="0093597F">
      <w:pPr>
        <w:shd w:val="clear" w:color="auto" w:fill="FFFFFF"/>
        <w:spacing w:after="83" w:line="240" w:lineRule="auto"/>
        <w:jc w:val="center"/>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ПАМЯТКА</w:t>
      </w:r>
    </w:p>
    <w:p w:rsidR="0093597F" w:rsidRPr="0093597F" w:rsidRDefault="0093597F" w:rsidP="0093597F">
      <w:pPr>
        <w:shd w:val="clear" w:color="auto" w:fill="FFFFFF"/>
        <w:spacing w:after="83" w:line="240" w:lineRule="auto"/>
        <w:jc w:val="center"/>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 проведении работ в охранных зонах ЛЭП</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hyperlink r:id="rId5" w:anchor="tab2" w:history="1">
        <w:r w:rsidRPr="0093597F">
          <w:rPr>
            <w:rFonts w:ascii="Times New Roman" w:eastAsia="Times New Roman" w:hAnsi="Times New Roman" w:cs="Times New Roman"/>
            <w:bCs/>
            <w:sz w:val="20"/>
            <w:u w:val="single"/>
          </w:rPr>
          <w:t>Строительные, земельные и другие работы в охранных зонах ЛЭП </w:t>
        </w:r>
      </w:hyperlink>
      <w:r w:rsidRPr="0093597F">
        <w:rPr>
          <w:rFonts w:ascii="Times New Roman" w:eastAsia="Times New Roman" w:hAnsi="Times New Roman" w:cs="Times New Roman"/>
          <w:bCs/>
          <w:sz w:val="20"/>
        </w:rPr>
        <w:t>разрешаются только после согласования с сетевой организацией. Для этого необходимо подать в филиал ПАО «</w:t>
      </w:r>
      <w:proofErr w:type="spellStart"/>
      <w:r w:rsidRPr="0093597F">
        <w:rPr>
          <w:rFonts w:ascii="Times New Roman" w:eastAsia="Times New Roman" w:hAnsi="Times New Roman" w:cs="Times New Roman"/>
          <w:bCs/>
          <w:sz w:val="20"/>
        </w:rPr>
        <w:t>Россети</w:t>
      </w:r>
      <w:proofErr w:type="spellEnd"/>
      <w:r w:rsidRPr="0093597F">
        <w:rPr>
          <w:rFonts w:ascii="Times New Roman" w:eastAsia="Times New Roman" w:hAnsi="Times New Roman" w:cs="Times New Roman"/>
          <w:bCs/>
          <w:sz w:val="20"/>
        </w:rPr>
        <w:t xml:space="preserve"> ЮГ»- «Ростовэнерго» письменное заявление и проектную документацию не  </w:t>
      </w:r>
      <w:proofErr w:type="gramStart"/>
      <w:r w:rsidRPr="0093597F">
        <w:rPr>
          <w:rFonts w:ascii="Times New Roman" w:eastAsia="Times New Roman" w:hAnsi="Times New Roman" w:cs="Times New Roman"/>
          <w:bCs/>
          <w:sz w:val="20"/>
        </w:rPr>
        <w:t>позднее</w:t>
      </w:r>
      <w:proofErr w:type="gramEnd"/>
      <w:r w:rsidRPr="0093597F">
        <w:rPr>
          <w:rFonts w:ascii="Times New Roman" w:eastAsia="Times New Roman" w:hAnsi="Times New Roman" w:cs="Times New Roman"/>
          <w:bCs/>
          <w:sz w:val="20"/>
        </w:rPr>
        <w:t xml:space="preserve"> чем за 15 рабочих дней до начала работ.</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Если оформление проектной документации, в соответствии с законодательством о градостроительной деятельности не является обязательным, следует приложить к заявлению сведения о параметрах объекта, о сроках и объемах работ. Лица, получившие решение о согласовании строительных работ в охранных зонах, обязаны обеспечить сохранность объектов </w:t>
      </w:r>
      <w:proofErr w:type="spellStart"/>
      <w:r w:rsidRPr="0093597F">
        <w:rPr>
          <w:rFonts w:ascii="Times New Roman" w:eastAsia="Times New Roman" w:hAnsi="Times New Roman" w:cs="Times New Roman"/>
          <w:bCs/>
          <w:sz w:val="20"/>
        </w:rPr>
        <w:t>электросетевого</w:t>
      </w:r>
      <w:proofErr w:type="spellEnd"/>
      <w:r w:rsidRPr="0093597F">
        <w:rPr>
          <w:rFonts w:ascii="Times New Roman" w:eastAsia="Times New Roman" w:hAnsi="Times New Roman" w:cs="Times New Roman"/>
          <w:bCs/>
          <w:sz w:val="20"/>
        </w:rPr>
        <w:t xml:space="preserve"> хозяйства.</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Несанкционированные работы в охранных зонах являются административным правонарушением. При обнаружении данных фактов, сетевая организация обращается в </w:t>
      </w:r>
      <w:proofErr w:type="gramStart"/>
      <w:r w:rsidRPr="0093597F">
        <w:rPr>
          <w:rFonts w:ascii="Times New Roman" w:eastAsia="Times New Roman" w:hAnsi="Times New Roman" w:cs="Times New Roman"/>
          <w:bCs/>
          <w:sz w:val="20"/>
        </w:rPr>
        <w:t>федеральный орган исполнительной власти, уполномоченный на осуществление технического контроля и надзора в электроэнергетике и подает</w:t>
      </w:r>
      <w:proofErr w:type="gramEnd"/>
      <w:r w:rsidRPr="0093597F">
        <w:rPr>
          <w:rFonts w:ascii="Times New Roman" w:eastAsia="Times New Roman" w:hAnsi="Times New Roman" w:cs="Times New Roman"/>
          <w:bCs/>
          <w:sz w:val="20"/>
        </w:rPr>
        <w:t xml:space="preserve"> заявление в суд о возмещении ущерба.</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Помните, несанкционированные работы в охранных зонах могут повлечь за собой не только отключение абонентов от электроснабжения, но и гибель людей от поражения электрическим током.</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Строительные и грузоподъемные работы в охранных зонах </w:t>
      </w:r>
      <w:proofErr w:type="gramStart"/>
      <w:r w:rsidRPr="0093597F">
        <w:rPr>
          <w:rFonts w:ascii="Times New Roman" w:eastAsia="Times New Roman" w:hAnsi="Times New Roman" w:cs="Times New Roman"/>
          <w:bCs/>
          <w:sz w:val="20"/>
        </w:rPr>
        <w:t>ВЛ</w:t>
      </w:r>
      <w:proofErr w:type="gramEnd"/>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Согласование работ:</w:t>
      </w:r>
    </w:p>
    <w:p w:rsidR="0093597F" w:rsidRPr="0093597F" w:rsidRDefault="0093597F" w:rsidP="0093597F">
      <w:pPr>
        <w:numPr>
          <w:ilvl w:val="0"/>
          <w:numId w:val="1"/>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Прежде чем приступить к производству работ машинами с подъемными сооружениями вблизи линии электропередачи руководство предприятия или организации должно издать приказ о порядке безопасного выполнения работ вблизи линий электропередачи и провести инструктаж.</w:t>
      </w:r>
    </w:p>
    <w:p w:rsidR="0093597F" w:rsidRPr="0093597F" w:rsidRDefault="0093597F" w:rsidP="0093597F">
      <w:pPr>
        <w:numPr>
          <w:ilvl w:val="0"/>
          <w:numId w:val="1"/>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Водитель или механизатор вместе с путевым листом должен получить наряд-допуск на производство работ, согласованный с ПАО «</w:t>
      </w:r>
      <w:proofErr w:type="spellStart"/>
      <w:r w:rsidRPr="0093597F">
        <w:rPr>
          <w:rFonts w:ascii="Times New Roman" w:eastAsia="Times New Roman" w:hAnsi="Times New Roman" w:cs="Times New Roman"/>
          <w:bCs/>
          <w:sz w:val="20"/>
        </w:rPr>
        <w:t>Россети</w:t>
      </w:r>
      <w:proofErr w:type="spellEnd"/>
      <w:r w:rsidRPr="0093597F">
        <w:rPr>
          <w:rFonts w:ascii="Times New Roman" w:eastAsia="Times New Roman" w:hAnsi="Times New Roman" w:cs="Times New Roman"/>
          <w:bCs/>
          <w:sz w:val="20"/>
        </w:rPr>
        <w:t xml:space="preserve"> ЮГ»- «Ростовэнерго». В этом документе организация, эксплуатирующая воздушные линии электропередачи, дает разрешение на производство работ и определяет условия их производства.</w:t>
      </w:r>
    </w:p>
    <w:p w:rsidR="0093597F" w:rsidRPr="0093597F" w:rsidRDefault="0093597F" w:rsidP="0093597F">
      <w:pPr>
        <w:numPr>
          <w:ilvl w:val="0"/>
          <w:numId w:val="1"/>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Работы должны выполняться под руководством лица, ответственного по предприятию за безопасное производство работ с подъемными сооружениями. </w:t>
      </w:r>
      <w:proofErr w:type="gramStart"/>
      <w:r w:rsidRPr="0093597F">
        <w:rPr>
          <w:rFonts w:ascii="Times New Roman" w:eastAsia="Times New Roman" w:hAnsi="Times New Roman" w:cs="Times New Roman"/>
          <w:bCs/>
          <w:sz w:val="20"/>
        </w:rPr>
        <w:t>Ответственный</w:t>
      </w:r>
      <w:proofErr w:type="gramEnd"/>
      <w:r w:rsidRPr="0093597F">
        <w:rPr>
          <w:rFonts w:ascii="Times New Roman" w:eastAsia="Times New Roman" w:hAnsi="Times New Roman" w:cs="Times New Roman"/>
          <w:bCs/>
          <w:sz w:val="20"/>
        </w:rPr>
        <w:t xml:space="preserve"> показывает место установки крана и производит соответствующую запись в вахтенном журнале о разрешении работ.</w:t>
      </w:r>
    </w:p>
    <w:p w:rsidR="0093597F" w:rsidRPr="0093597F" w:rsidRDefault="0093597F" w:rsidP="0093597F">
      <w:pPr>
        <w:numPr>
          <w:ilvl w:val="0"/>
          <w:numId w:val="1"/>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 установке грузоподъемных кранов в охранной зоне воздушной линии электропередачи необходимо снять напряжение с воздушной линии электропередачи.</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Рекомендуется оснастить краны и подъемные механизмы устройством, сигнализирующим об опасном приближении к находящимся под напряжением проводам или устройством, отключающим механизмы при опасном приближении к проводам, находящимся под напряжением.</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Специальный кронштейн на оголовке гуська для сигнализатора опасного напряжения</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Сигнализатор опасного напряжения</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на оголовке основной стрелы</w:t>
      </w:r>
    </w:p>
    <w:p w:rsidR="0093597F" w:rsidRPr="0093597F" w:rsidRDefault="0093597F" w:rsidP="0093597F">
      <w:pPr>
        <w:shd w:val="clear" w:color="auto" w:fill="FFFFFF"/>
        <w:spacing w:after="83" w:line="240" w:lineRule="auto"/>
        <w:jc w:val="center"/>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Сигнал "Стоп" следует выполнить независимо от того, кто его подает.</w:t>
      </w:r>
    </w:p>
    <w:p w:rsidR="0093597F" w:rsidRPr="0093597F" w:rsidRDefault="0093597F" w:rsidP="0093597F">
      <w:pPr>
        <w:shd w:val="clear" w:color="auto" w:fill="FFFFFF"/>
        <w:spacing w:after="83" w:line="240" w:lineRule="auto"/>
        <w:jc w:val="center"/>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При проведении строительных работ машин с </w:t>
      </w:r>
      <w:proofErr w:type="spellStart"/>
      <w:proofErr w:type="gramStart"/>
      <w:r w:rsidRPr="0093597F">
        <w:rPr>
          <w:rFonts w:ascii="Times New Roman" w:eastAsia="Times New Roman" w:hAnsi="Times New Roman" w:cs="Times New Roman"/>
          <w:bCs/>
          <w:sz w:val="20"/>
        </w:rPr>
        <w:t>грузо-подъемными</w:t>
      </w:r>
      <w:proofErr w:type="spellEnd"/>
      <w:proofErr w:type="gramEnd"/>
      <w:r w:rsidRPr="0093597F">
        <w:rPr>
          <w:rFonts w:ascii="Times New Roman" w:eastAsia="Times New Roman" w:hAnsi="Times New Roman" w:cs="Times New Roman"/>
          <w:bCs/>
          <w:sz w:val="20"/>
        </w:rPr>
        <w:t xml:space="preserve"> механизмами в охранных зонах воздушных линий электропередачи запрещается:</w:t>
      </w:r>
    </w:p>
    <w:p w:rsidR="0093597F" w:rsidRPr="0093597F" w:rsidRDefault="0093597F" w:rsidP="0093597F">
      <w:pPr>
        <w:numPr>
          <w:ilvl w:val="0"/>
          <w:numId w:val="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находиться обслуживающему персоналу на машине вне кабины или защитного козырька;</w:t>
      </w:r>
    </w:p>
    <w:p w:rsidR="0093597F" w:rsidRPr="0093597F" w:rsidRDefault="0093597F" w:rsidP="0093597F">
      <w:pPr>
        <w:numPr>
          <w:ilvl w:val="0"/>
          <w:numId w:val="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lastRenderedPageBreak/>
        <w:t>выполнять ремонтно-профилактические работы на машине;</w:t>
      </w:r>
    </w:p>
    <w:p w:rsidR="0093597F" w:rsidRPr="0093597F" w:rsidRDefault="0093597F" w:rsidP="0093597F">
      <w:pPr>
        <w:numPr>
          <w:ilvl w:val="0"/>
          <w:numId w:val="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работать во время грозы или при приближении грозы;</w:t>
      </w:r>
    </w:p>
    <w:p w:rsidR="0093597F" w:rsidRPr="0093597F" w:rsidRDefault="0093597F" w:rsidP="0093597F">
      <w:pPr>
        <w:numPr>
          <w:ilvl w:val="1"/>
          <w:numId w:val="2"/>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работать в пролетах воздушных линий, имеющих оборванные провода, а также приближаться к опорам, имеющим оборванные провода, и к оборванным проводам, лежащим на земле, на расстояние менее 8 м;</w:t>
      </w:r>
    </w:p>
    <w:p w:rsidR="0093597F" w:rsidRPr="0093597F" w:rsidRDefault="0093597F" w:rsidP="0093597F">
      <w:pPr>
        <w:numPr>
          <w:ilvl w:val="1"/>
          <w:numId w:val="2"/>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приближаться к дереву, лежащему на проводах на расстояние менее 8 м;</w:t>
      </w:r>
    </w:p>
    <w:p w:rsidR="0093597F" w:rsidRPr="0093597F" w:rsidRDefault="0093597F" w:rsidP="0093597F">
      <w:pPr>
        <w:numPr>
          <w:ilvl w:val="1"/>
          <w:numId w:val="2"/>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работать под проводами воздушных линий, на участках, имеющих резко неровный рельеф, а также наезжать на бугры высотой более 1 м;</w:t>
      </w:r>
    </w:p>
    <w:p w:rsidR="0093597F" w:rsidRPr="0093597F" w:rsidRDefault="0093597F" w:rsidP="0093597F">
      <w:pPr>
        <w:numPr>
          <w:ilvl w:val="1"/>
          <w:numId w:val="2"/>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устанавливать стреловой кран в охранной зоне линии электропередачи на аутригеры и расцепление стропов с привлечением  стропальщика.</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tbl>
      <w:tblPr>
        <w:tblW w:w="793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32"/>
      </w:tblGrid>
      <w:tr w:rsidR="0093597F" w:rsidRPr="0093597F" w:rsidTr="0093597F">
        <w:tc>
          <w:tcPr>
            <w:tcW w:w="6590" w:type="dxa"/>
            <w:tcBorders>
              <w:top w:val="outset" w:sz="6" w:space="0" w:color="auto"/>
              <w:left w:val="outset" w:sz="6" w:space="0" w:color="auto"/>
              <w:bottom w:val="outset" w:sz="6" w:space="0" w:color="auto"/>
              <w:right w:val="outset" w:sz="6" w:space="0" w:color="auto"/>
            </w:tcBorders>
            <w:shd w:val="clear" w:color="auto" w:fill="auto"/>
            <w:hideMark/>
          </w:tcPr>
          <w:p w:rsidR="0093597F" w:rsidRPr="0093597F" w:rsidRDefault="0093597F" w:rsidP="0093597F">
            <w:pPr>
              <w:spacing w:after="83" w:line="240" w:lineRule="auto"/>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Примеры несчастных случаев на территории РФ</w:t>
            </w:r>
          </w:p>
          <w:p w:rsidR="0093597F" w:rsidRPr="0093597F" w:rsidRDefault="0093597F" w:rsidP="0093597F">
            <w:pPr>
              <w:numPr>
                <w:ilvl w:val="0"/>
                <w:numId w:val="3"/>
              </w:numPr>
              <w:spacing w:before="100" w:beforeAutospacing="1" w:after="100" w:afterAutospacing="1" w:line="456" w:lineRule="atLeast"/>
              <w:ind w:left="83"/>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Водитель «</w:t>
            </w:r>
            <w:proofErr w:type="spellStart"/>
            <w:r w:rsidRPr="0093597F">
              <w:rPr>
                <w:rFonts w:ascii="Times New Roman" w:eastAsia="Times New Roman" w:hAnsi="Times New Roman" w:cs="Times New Roman"/>
                <w:bCs/>
                <w:sz w:val="20"/>
              </w:rPr>
              <w:t>КАМАЗа</w:t>
            </w:r>
            <w:proofErr w:type="spellEnd"/>
            <w:r w:rsidRPr="0093597F">
              <w:rPr>
                <w:rFonts w:ascii="Times New Roman" w:eastAsia="Times New Roman" w:hAnsi="Times New Roman" w:cs="Times New Roman"/>
                <w:bCs/>
                <w:sz w:val="20"/>
              </w:rPr>
              <w:t>» при отсыпке грунта двигался с поднятым кузовом по обочине дороги в охранной зоне линии электропередачи и зацепил один из проводов линии 10 кВ. При выходе из машины, держась за ручку двери машины, он ступил на землю и был смертельно поражен электрическим током.</w:t>
            </w:r>
          </w:p>
          <w:p w:rsidR="0093597F" w:rsidRPr="0093597F" w:rsidRDefault="0093597F" w:rsidP="0093597F">
            <w:pPr>
              <w:numPr>
                <w:ilvl w:val="0"/>
                <w:numId w:val="3"/>
              </w:numPr>
              <w:spacing w:before="100" w:beforeAutospacing="1" w:after="100" w:afterAutospacing="1" w:line="456" w:lineRule="atLeast"/>
              <w:ind w:left="83"/>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При производстве погрузо-разгрузочных работ леса водитель крана-манипулятора задел техникой провода высоковольтных линий 110. При падении оборванные провода коснулись проходящей рядом воздушной линии 10 кВ, нарушив ее штатную работу. Небрежность привела к погашению 46 трансформаторных подстанций и ряда социально значимых объектов, в числе которых две котельные, водозабор, очистные сооружения и телефонная станция.</w:t>
            </w:r>
          </w:p>
          <w:p w:rsidR="0093597F" w:rsidRPr="0093597F" w:rsidRDefault="0093597F" w:rsidP="0093597F">
            <w:pPr>
              <w:numPr>
                <w:ilvl w:val="0"/>
                <w:numId w:val="3"/>
              </w:numPr>
              <w:spacing w:before="100" w:beforeAutospacing="1" w:after="100" w:afterAutospacing="1" w:line="456" w:lineRule="atLeast"/>
              <w:ind w:left="83"/>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Двое братьев доставали железобетонные блоки из обрыва с помощью подъемного крана. Пренебрегая всеми правилами техники безопасности, без предварительного согласования работ, они задели стрелой провод ЛЭП. Произошло короткое замыкание, мужчины погибли мгновенно.</w:t>
            </w:r>
          </w:p>
        </w:tc>
      </w:tr>
    </w:tbl>
    <w:p w:rsidR="0093597F" w:rsidRPr="0093597F" w:rsidRDefault="0093597F" w:rsidP="0093597F">
      <w:pPr>
        <w:shd w:val="clear" w:color="auto" w:fill="FFFFFF"/>
        <w:spacing w:after="83" w:line="333" w:lineRule="atLeast"/>
        <w:outlineLvl w:val="2"/>
        <w:rPr>
          <w:rFonts w:ascii="Times New Roman" w:eastAsia="Times New Roman" w:hAnsi="Times New Roman" w:cs="Times New Roman"/>
          <w:bCs/>
          <w:sz w:val="20"/>
          <w:szCs w:val="20"/>
        </w:rPr>
      </w:pPr>
      <w:r w:rsidRPr="0093597F">
        <w:rPr>
          <w:rFonts w:ascii="Times New Roman" w:eastAsia="Times New Roman" w:hAnsi="Times New Roman" w:cs="Times New Roman"/>
          <w:bCs/>
          <w:sz w:val="20"/>
        </w:rPr>
        <w:t> </w:t>
      </w:r>
    </w:p>
    <w:p w:rsidR="0093597F" w:rsidRPr="0093597F" w:rsidRDefault="0093597F" w:rsidP="0093597F">
      <w:pPr>
        <w:shd w:val="clear" w:color="auto" w:fill="FFFFFF"/>
        <w:spacing w:after="83" w:line="333" w:lineRule="atLeast"/>
        <w:outlineLvl w:val="2"/>
        <w:rPr>
          <w:rFonts w:ascii="Times New Roman" w:eastAsia="Times New Roman" w:hAnsi="Times New Roman" w:cs="Times New Roman"/>
          <w:bCs/>
          <w:sz w:val="20"/>
          <w:szCs w:val="20"/>
        </w:rPr>
      </w:pPr>
      <w:r w:rsidRPr="0093597F">
        <w:rPr>
          <w:rFonts w:ascii="Times New Roman" w:eastAsia="Times New Roman" w:hAnsi="Times New Roman" w:cs="Times New Roman"/>
          <w:bCs/>
          <w:sz w:val="20"/>
        </w:rPr>
        <w:t>Земельные работы в охранных зонах КЛ</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Согласование работ:</w:t>
      </w:r>
    </w:p>
    <w:p w:rsidR="0093597F" w:rsidRPr="0093597F" w:rsidRDefault="0093597F" w:rsidP="0093597F">
      <w:pPr>
        <w:numPr>
          <w:ilvl w:val="0"/>
          <w:numId w:val="4"/>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Перед началом работы бульдозером и экскаватором необходимо получить сведения о подземных коммуникациях.</w:t>
      </w:r>
    </w:p>
    <w:p w:rsidR="0093597F" w:rsidRPr="0093597F" w:rsidRDefault="0093597F" w:rsidP="0093597F">
      <w:pPr>
        <w:numPr>
          <w:ilvl w:val="0"/>
          <w:numId w:val="4"/>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lastRenderedPageBreak/>
        <w:t>Земляные работы на глубине более 0,3 метра требуют согласования с сетевой организацией</w:t>
      </w:r>
    </w:p>
    <w:p w:rsidR="0093597F" w:rsidRPr="0093597F" w:rsidRDefault="0093597F" w:rsidP="0093597F">
      <w:pPr>
        <w:numPr>
          <w:ilvl w:val="0"/>
          <w:numId w:val="4"/>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Выполнять работы в охранной зоне кабельной линий электропередачи можно только по наряду-допуску организации, в ведении которой находится линия электропередачи и под руководством руководителя работ или мастера.</w:t>
      </w:r>
    </w:p>
    <w:p w:rsidR="0093597F" w:rsidRPr="0093597F" w:rsidRDefault="0093597F" w:rsidP="0093597F">
      <w:pPr>
        <w:numPr>
          <w:ilvl w:val="0"/>
          <w:numId w:val="4"/>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проведение земляных работ в городах и районных центрах, где сосредоточено большое количество различного рода подземных коммуникаций, недопустимо без предварительного согласования с </w:t>
      </w:r>
      <w:proofErr w:type="spellStart"/>
      <w:r w:rsidRPr="0093597F">
        <w:rPr>
          <w:rFonts w:ascii="Times New Roman" w:eastAsia="Times New Roman" w:hAnsi="Times New Roman" w:cs="Times New Roman"/>
          <w:bCs/>
          <w:sz w:val="20"/>
        </w:rPr>
        <w:t>энергокомпанией</w:t>
      </w:r>
      <w:proofErr w:type="spellEnd"/>
      <w:r w:rsidRPr="0093597F">
        <w:rPr>
          <w:rFonts w:ascii="Times New Roman" w:eastAsia="Times New Roman" w:hAnsi="Times New Roman" w:cs="Times New Roman"/>
          <w:bCs/>
          <w:sz w:val="20"/>
        </w:rPr>
        <w:t xml:space="preserve"> и без выезда представителя </w:t>
      </w:r>
      <w:proofErr w:type="spellStart"/>
      <w:r w:rsidRPr="0093597F">
        <w:rPr>
          <w:rFonts w:ascii="Times New Roman" w:eastAsia="Times New Roman" w:hAnsi="Times New Roman" w:cs="Times New Roman"/>
          <w:bCs/>
          <w:sz w:val="20"/>
        </w:rPr>
        <w:t>энергокомпании</w:t>
      </w:r>
      <w:proofErr w:type="spellEnd"/>
      <w:r w:rsidRPr="0093597F">
        <w:rPr>
          <w:rFonts w:ascii="Times New Roman" w:eastAsia="Times New Roman" w:hAnsi="Times New Roman" w:cs="Times New Roman"/>
          <w:bCs/>
          <w:sz w:val="20"/>
        </w:rPr>
        <w:t xml:space="preserve"> непосредственно на место проведения работ.</w:t>
      </w:r>
    </w:p>
    <w:p w:rsidR="0093597F" w:rsidRPr="0093597F" w:rsidRDefault="0093597F" w:rsidP="0093597F">
      <w:pPr>
        <w:numPr>
          <w:ilvl w:val="1"/>
          <w:numId w:val="4"/>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Во время работы бульдозерист обязан выполнять работу и передвигаться по площадке только в местах, указанных производителем работ или мастером, строго придерживаться разбивочных знаков</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 проведении земельных работ в охранных зонах кабельных линий электропередачи запрещается укладывать груз на электрические кабели, на краю откоса или траншеи. Падение груза в траншею может повредить кабельную линию.</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Если при проведении земляных работ обнаружен кабель, не указанный в технической документации на производство работ:</w:t>
      </w:r>
    </w:p>
    <w:p w:rsidR="0093597F" w:rsidRPr="0093597F" w:rsidRDefault="0093597F" w:rsidP="0093597F">
      <w:pPr>
        <w:numPr>
          <w:ilvl w:val="0"/>
          <w:numId w:val="5"/>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немедленно прекратить работы;</w:t>
      </w:r>
    </w:p>
    <w:p w:rsidR="0093597F" w:rsidRPr="0093597F" w:rsidRDefault="0093597F" w:rsidP="0093597F">
      <w:pPr>
        <w:numPr>
          <w:ilvl w:val="0"/>
          <w:numId w:val="5"/>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принять меры к обеспечению сохранности кабеля;</w:t>
      </w:r>
    </w:p>
    <w:p w:rsidR="0093597F" w:rsidRPr="0093597F" w:rsidRDefault="0093597F" w:rsidP="0093597F">
      <w:pPr>
        <w:numPr>
          <w:ilvl w:val="1"/>
          <w:numId w:val="5"/>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сообщить об этом сетевой организации, владеющей кабельной линией, либо органу исполнительной власти, уполномоченному на осуществление технического контроля и надзора в электроэнергетике.</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В случае механического повреждения кабельной линии необходимо:</w:t>
      </w:r>
    </w:p>
    <w:p w:rsidR="0093597F" w:rsidRPr="0093597F" w:rsidRDefault="0093597F" w:rsidP="0093597F">
      <w:pPr>
        <w:numPr>
          <w:ilvl w:val="0"/>
          <w:numId w:val="6"/>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немедленно прекратить земляные работы;</w:t>
      </w:r>
    </w:p>
    <w:p w:rsidR="0093597F" w:rsidRPr="0093597F" w:rsidRDefault="0093597F" w:rsidP="0093597F">
      <w:pPr>
        <w:numPr>
          <w:ilvl w:val="0"/>
          <w:numId w:val="6"/>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удалить на безопасное расстояние людей и технику – не менее чем на 8 метров от поврежденного кабеля;</w:t>
      </w:r>
    </w:p>
    <w:p w:rsidR="0093597F" w:rsidRPr="0093597F" w:rsidRDefault="0093597F" w:rsidP="0093597F">
      <w:pPr>
        <w:numPr>
          <w:ilvl w:val="1"/>
          <w:numId w:val="6"/>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сообщить сетевой организации, владеющей кабельной линией.</w:t>
      </w:r>
    </w:p>
    <w:tbl>
      <w:tblPr>
        <w:tblW w:w="789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91"/>
      </w:tblGrid>
      <w:tr w:rsidR="0093597F" w:rsidRPr="0093597F" w:rsidTr="0093597F">
        <w:tc>
          <w:tcPr>
            <w:tcW w:w="6710" w:type="dxa"/>
            <w:tcBorders>
              <w:top w:val="outset" w:sz="6" w:space="0" w:color="auto"/>
              <w:left w:val="outset" w:sz="6" w:space="0" w:color="auto"/>
              <w:bottom w:val="outset" w:sz="6" w:space="0" w:color="auto"/>
              <w:right w:val="outset" w:sz="6" w:space="0" w:color="auto"/>
            </w:tcBorders>
            <w:shd w:val="clear" w:color="auto" w:fill="auto"/>
            <w:hideMark/>
          </w:tcPr>
          <w:p w:rsidR="0093597F" w:rsidRPr="0093597F" w:rsidRDefault="0093597F" w:rsidP="0093597F">
            <w:pPr>
              <w:spacing w:after="83" w:line="333" w:lineRule="atLeast"/>
              <w:outlineLvl w:val="2"/>
              <w:rPr>
                <w:rFonts w:ascii="Times New Roman" w:eastAsia="Times New Roman" w:hAnsi="Times New Roman" w:cs="Times New Roman"/>
                <w:bCs/>
                <w:sz w:val="20"/>
                <w:szCs w:val="20"/>
              </w:rPr>
            </w:pPr>
            <w:r w:rsidRPr="0093597F">
              <w:rPr>
                <w:rFonts w:ascii="Times New Roman" w:eastAsia="Times New Roman" w:hAnsi="Times New Roman" w:cs="Times New Roman"/>
                <w:bCs/>
                <w:sz w:val="20"/>
              </w:rPr>
              <w:t>Из опыта «</w:t>
            </w:r>
            <w:proofErr w:type="spellStart"/>
            <w:r w:rsidRPr="0093597F">
              <w:rPr>
                <w:rFonts w:ascii="Times New Roman" w:eastAsia="Times New Roman" w:hAnsi="Times New Roman" w:cs="Times New Roman"/>
                <w:bCs/>
                <w:sz w:val="20"/>
              </w:rPr>
              <w:t>Россети</w:t>
            </w:r>
            <w:proofErr w:type="spellEnd"/>
            <w:r w:rsidRPr="0093597F">
              <w:rPr>
                <w:rFonts w:ascii="Times New Roman" w:eastAsia="Times New Roman" w:hAnsi="Times New Roman" w:cs="Times New Roman"/>
                <w:bCs/>
                <w:sz w:val="20"/>
              </w:rPr>
              <w:t xml:space="preserve"> </w:t>
            </w:r>
            <w:proofErr w:type="spellStart"/>
            <w:r w:rsidRPr="0093597F">
              <w:rPr>
                <w:rFonts w:ascii="Times New Roman" w:eastAsia="Times New Roman" w:hAnsi="Times New Roman" w:cs="Times New Roman"/>
                <w:bCs/>
                <w:sz w:val="20"/>
              </w:rPr>
              <w:t>Северо-Запада</w:t>
            </w:r>
            <w:proofErr w:type="spellEnd"/>
            <w:r w:rsidRPr="0093597F">
              <w:rPr>
                <w:rFonts w:ascii="Times New Roman" w:eastAsia="Times New Roman" w:hAnsi="Times New Roman" w:cs="Times New Roman"/>
                <w:bCs/>
                <w:sz w:val="20"/>
              </w:rPr>
              <w:t>»</w:t>
            </w:r>
          </w:p>
          <w:p w:rsidR="0093597F" w:rsidRPr="0093597F" w:rsidRDefault="0093597F" w:rsidP="0093597F">
            <w:pPr>
              <w:spacing w:after="83" w:line="240" w:lineRule="auto"/>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При проведении ремонта теплотрассы экскаватор повредил кабельную линию 10 кВ. Работы осуществлялись без согласования</w:t>
            </w:r>
            <w:proofErr w:type="gramStart"/>
            <w:r w:rsidRPr="0093597F">
              <w:rPr>
                <w:rFonts w:ascii="Times New Roman" w:eastAsia="Times New Roman" w:hAnsi="Times New Roman" w:cs="Times New Roman"/>
                <w:bCs/>
                <w:sz w:val="20"/>
              </w:rPr>
              <w:t xml:space="preserve"> .</w:t>
            </w:r>
            <w:proofErr w:type="gramEnd"/>
            <w:r w:rsidRPr="0093597F">
              <w:rPr>
                <w:rFonts w:ascii="Times New Roman" w:eastAsia="Times New Roman" w:hAnsi="Times New Roman" w:cs="Times New Roman"/>
                <w:bCs/>
                <w:sz w:val="20"/>
              </w:rPr>
              <w:t xml:space="preserve"> В результате обрыва силового кабеля были обесточены 26 трансформаторных подстанций 10/0,4 кВ, которые питают несколько населенных пунктов. Помимо жилых домов без электроснабжения остались детский сад, насосная станция и воинская часть.</w:t>
            </w:r>
          </w:p>
        </w:tc>
      </w:tr>
    </w:tbl>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Сельскохозяйственные работы в охранных зонах ЛЭП</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Требуют согласования с сетевой организацией:</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полевые и сельскохозяйственные работы с применением сельскохозяйственных машин и оборудования высотой от поверхности дороги более 4 м.</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lastRenderedPageBreak/>
        <w:t>земляные работы на глубине более 0,3 метра - на вспахиваемых землях - на глубине более 0,45 метра;</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посадка и вырубка деревьев и кустарников;</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полив сельскохозяйственных культур в случае, если высота струи воды может составить свыше 3 м. в охранных зонах </w:t>
      </w:r>
      <w:proofErr w:type="gramStart"/>
      <w:r w:rsidRPr="0093597F">
        <w:rPr>
          <w:rFonts w:ascii="Times New Roman" w:eastAsia="Times New Roman" w:hAnsi="Times New Roman" w:cs="Times New Roman"/>
          <w:bCs/>
          <w:sz w:val="20"/>
        </w:rPr>
        <w:t>ВЛ</w:t>
      </w:r>
      <w:proofErr w:type="gramEnd"/>
      <w:r w:rsidRPr="0093597F">
        <w:rPr>
          <w:rFonts w:ascii="Times New Roman" w:eastAsia="Times New Roman" w:hAnsi="Times New Roman" w:cs="Times New Roman"/>
          <w:bCs/>
          <w:sz w:val="20"/>
        </w:rPr>
        <w:t>;</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планировка грунта;</w:t>
      </w:r>
    </w:p>
    <w:p w:rsidR="0093597F" w:rsidRPr="0093597F" w:rsidRDefault="0093597F" w:rsidP="0093597F">
      <w:pPr>
        <w:numPr>
          <w:ilvl w:val="0"/>
          <w:numId w:val="7"/>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полевые сельскохозяйственные работы, связанные с вспашкой земли.</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Меры </w:t>
      </w:r>
      <w:proofErr w:type="spellStart"/>
      <w:r w:rsidRPr="0093597F">
        <w:rPr>
          <w:rFonts w:ascii="Times New Roman" w:eastAsia="Times New Roman" w:hAnsi="Times New Roman" w:cs="Times New Roman"/>
          <w:bCs/>
          <w:sz w:val="20"/>
        </w:rPr>
        <w:t>электробезопасности</w:t>
      </w:r>
      <w:proofErr w:type="spellEnd"/>
      <w:r w:rsidRPr="0093597F">
        <w:rPr>
          <w:rFonts w:ascii="Times New Roman" w:eastAsia="Times New Roman" w:hAnsi="Times New Roman" w:cs="Times New Roman"/>
          <w:bCs/>
          <w:sz w:val="20"/>
        </w:rPr>
        <w:t xml:space="preserve"> при проведении сельскохозяйственных работ</w:t>
      </w:r>
    </w:p>
    <w:p w:rsidR="0093597F" w:rsidRPr="0093597F" w:rsidRDefault="0093597F" w:rsidP="0093597F">
      <w:pPr>
        <w:numPr>
          <w:ilvl w:val="0"/>
          <w:numId w:val="8"/>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С машинистом сельскохозяйственной техники при работе в охранной зоне </w:t>
      </w:r>
      <w:proofErr w:type="gramStart"/>
      <w:r w:rsidRPr="0093597F">
        <w:rPr>
          <w:rFonts w:ascii="Times New Roman" w:eastAsia="Times New Roman" w:hAnsi="Times New Roman" w:cs="Times New Roman"/>
          <w:bCs/>
          <w:sz w:val="20"/>
        </w:rPr>
        <w:t>ВЛ</w:t>
      </w:r>
      <w:proofErr w:type="gramEnd"/>
      <w:r w:rsidRPr="0093597F">
        <w:rPr>
          <w:rFonts w:ascii="Times New Roman" w:eastAsia="Times New Roman" w:hAnsi="Times New Roman" w:cs="Times New Roman"/>
          <w:bCs/>
          <w:sz w:val="20"/>
        </w:rPr>
        <w:t xml:space="preserve"> должен быть проведен соответствующий инструктаж.</w:t>
      </w:r>
    </w:p>
    <w:p w:rsidR="0093597F" w:rsidRPr="0093597F" w:rsidRDefault="0093597F" w:rsidP="0093597F">
      <w:pPr>
        <w:numPr>
          <w:ilvl w:val="0"/>
          <w:numId w:val="8"/>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При работе в охранной зоне с применением </w:t>
      </w:r>
      <w:proofErr w:type="spellStart"/>
      <w:r w:rsidRPr="0093597F">
        <w:rPr>
          <w:rFonts w:ascii="Times New Roman" w:eastAsia="Times New Roman" w:hAnsi="Times New Roman" w:cs="Times New Roman"/>
          <w:bCs/>
          <w:sz w:val="20"/>
        </w:rPr>
        <w:t>высокогабаритных</w:t>
      </w:r>
      <w:proofErr w:type="spellEnd"/>
      <w:r w:rsidRPr="0093597F">
        <w:rPr>
          <w:rFonts w:ascii="Times New Roman" w:eastAsia="Times New Roman" w:hAnsi="Times New Roman" w:cs="Times New Roman"/>
          <w:bCs/>
          <w:sz w:val="20"/>
        </w:rPr>
        <w:t xml:space="preserve"> машин работы должны выполняться двумя лицами, одно из которых назначается наблюдающим.</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 проведении сельскохозяйственных работ в охранных зонах воздушных линий электропередачи запрещается:</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находиться обслуживающему персоналу на машине вне кабины или защитного козырька;</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выполнять ремонтно-профилактические работы на машине;</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работать во время грозы или при приближении грозы;</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работать в пролетах воздушных линий, имеющих оборванные провода, а также приближаться к опорам, имеющим оборванные провода, и к оборванным проводам, лежащим на земле, на расстояние менее 8 м;</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приближаться к дереву, лежащему на проводах на расстояние менее 8 м;</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работать под проводами воздушных линий, на участках, имеющих резко неровный рельеф, а также наезжать на бугры высотой более 1 м;</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работать со стогометателем, транспортировать стога соломы, сена и других подобных грузов;</w:t>
      </w:r>
    </w:p>
    <w:p w:rsidR="0093597F" w:rsidRPr="0093597F" w:rsidRDefault="0093597F" w:rsidP="0093597F">
      <w:pPr>
        <w:numPr>
          <w:ilvl w:val="0"/>
          <w:numId w:val="9"/>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заправлять машины горючим и останавливать их (при аварийной остановке машина должна быть удалена из охранной зоны в кратчайший срок).</w:t>
      </w:r>
    </w:p>
    <w:p w:rsidR="0093597F" w:rsidRPr="0093597F" w:rsidRDefault="0093597F" w:rsidP="0093597F">
      <w:pPr>
        <w:shd w:val="clear" w:color="auto" w:fill="FFFFFF"/>
        <w:spacing w:after="83" w:line="240" w:lineRule="auto"/>
        <w:rPr>
          <w:rFonts w:ascii="Times New Roman" w:eastAsia="Times New Roman" w:hAnsi="Times New Roman" w:cs="Times New Roman"/>
          <w:bCs/>
          <w:sz w:val="20"/>
          <w:szCs w:val="20"/>
        </w:rPr>
      </w:pPr>
      <w:r w:rsidRPr="0093597F">
        <w:rPr>
          <w:rFonts w:ascii="Times New Roman" w:eastAsia="Times New Roman" w:hAnsi="Times New Roman" w:cs="Times New Roman"/>
          <w:bCs/>
          <w:sz w:val="20"/>
        </w:rPr>
        <w:t> Работа с дождевальными установками</w:t>
      </w:r>
    </w:p>
    <w:p w:rsidR="0093597F" w:rsidRPr="0093597F" w:rsidRDefault="0093597F" w:rsidP="0093597F">
      <w:pPr>
        <w:shd w:val="clear" w:color="auto" w:fill="FFFFFF"/>
        <w:spacing w:after="83" w:line="333" w:lineRule="atLeast"/>
        <w:outlineLvl w:val="2"/>
        <w:rPr>
          <w:rFonts w:ascii="Times New Roman" w:eastAsia="Times New Roman" w:hAnsi="Times New Roman" w:cs="Times New Roman"/>
          <w:bCs/>
          <w:sz w:val="20"/>
          <w:szCs w:val="20"/>
        </w:rPr>
      </w:pPr>
      <w:r w:rsidRPr="0093597F">
        <w:rPr>
          <w:rFonts w:ascii="Times New Roman" w:eastAsia="Times New Roman" w:hAnsi="Times New Roman" w:cs="Times New Roman"/>
          <w:bCs/>
          <w:sz w:val="20"/>
        </w:rPr>
        <w:t> </w:t>
      </w:r>
      <w:r w:rsidRPr="0093597F">
        <w:rPr>
          <w:rFonts w:ascii="Times New Roman" w:eastAsia="Times New Roman" w:hAnsi="Times New Roman" w:cs="Times New Roman"/>
          <w:bCs/>
        </w:rPr>
        <w:t>Серьезную опасность представляет собой соприкосновение сплошной струи воды с проводами. Необходимо выдерживать расстояние от проекций ближайшего к трактору провода до сопла дождевальной машины не менее 50-85 м</w:t>
      </w:r>
      <w:r w:rsidRPr="0093597F">
        <w:rPr>
          <w:rFonts w:ascii="Times New Roman" w:eastAsia="Times New Roman" w:hAnsi="Times New Roman" w:cs="Times New Roman"/>
          <w:bCs/>
          <w:sz w:val="9"/>
        </w:rPr>
        <w:t>.</w:t>
      </w:r>
    </w:p>
    <w:p w:rsidR="0093597F" w:rsidRPr="0093597F" w:rsidRDefault="0093597F" w:rsidP="0093597F">
      <w:pPr>
        <w:numPr>
          <w:ilvl w:val="0"/>
          <w:numId w:val="10"/>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Полив сельскохозяйственных культур в случае, если высота струи воды может составить свыше 3 м. в охранных зонах </w:t>
      </w:r>
      <w:proofErr w:type="gramStart"/>
      <w:r w:rsidRPr="0093597F">
        <w:rPr>
          <w:rFonts w:ascii="Times New Roman" w:eastAsia="Times New Roman" w:hAnsi="Times New Roman" w:cs="Times New Roman"/>
          <w:bCs/>
          <w:sz w:val="20"/>
        </w:rPr>
        <w:t>ВЛ</w:t>
      </w:r>
      <w:proofErr w:type="gramEnd"/>
      <w:r w:rsidRPr="0093597F">
        <w:rPr>
          <w:rFonts w:ascii="Times New Roman" w:eastAsia="Times New Roman" w:hAnsi="Times New Roman" w:cs="Times New Roman"/>
          <w:bCs/>
          <w:sz w:val="20"/>
        </w:rPr>
        <w:t xml:space="preserve"> требует согласования с сетевой организацией.</w:t>
      </w:r>
    </w:p>
    <w:p w:rsidR="0093597F" w:rsidRPr="0093597F" w:rsidRDefault="0093597F" w:rsidP="0093597F">
      <w:pPr>
        <w:numPr>
          <w:ilvl w:val="0"/>
          <w:numId w:val="10"/>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lastRenderedPageBreak/>
        <w:t xml:space="preserve">В тех случаях, когда полив выполняют с использованием удобрений, на провода и изоляторы могут попасть растворенные удобрения или навозная жижа. Это резко снижает сопротивление изоляторов и уменьшает воздушный промежуток между проводами, что может привести к перекрытию изоляторов и воздушного промежутка электрической дугой. Ухудшение изоляционных свойств изолятора вызывает утечку тока по опорам </w:t>
      </w:r>
      <w:proofErr w:type="gramStart"/>
      <w:r w:rsidRPr="0093597F">
        <w:rPr>
          <w:rFonts w:ascii="Times New Roman" w:eastAsia="Times New Roman" w:hAnsi="Times New Roman" w:cs="Times New Roman"/>
          <w:bCs/>
          <w:sz w:val="20"/>
        </w:rPr>
        <w:t>ВЛ</w:t>
      </w:r>
      <w:proofErr w:type="gramEnd"/>
      <w:r w:rsidRPr="0093597F">
        <w:rPr>
          <w:rFonts w:ascii="Times New Roman" w:eastAsia="Times New Roman" w:hAnsi="Times New Roman" w:cs="Times New Roman"/>
          <w:bCs/>
          <w:sz w:val="20"/>
        </w:rPr>
        <w:t xml:space="preserve"> и поражение людей и животных, прикоснувшихся к опорам. При поливе с удобрениями расстояние должно быть таким, чтобы струя жидкости не достигала охранной зоны.</w:t>
      </w:r>
    </w:p>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p>
    <w:tbl>
      <w:tblPr>
        <w:tblW w:w="79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908"/>
      </w:tblGrid>
      <w:tr w:rsidR="0093597F" w:rsidRPr="0093597F" w:rsidTr="0093597F">
        <w:tc>
          <w:tcPr>
            <w:tcW w:w="6850" w:type="dxa"/>
            <w:tcBorders>
              <w:top w:val="outset" w:sz="6" w:space="0" w:color="auto"/>
              <w:left w:val="outset" w:sz="6" w:space="0" w:color="auto"/>
              <w:bottom w:val="outset" w:sz="6" w:space="0" w:color="auto"/>
              <w:right w:val="outset" w:sz="6" w:space="0" w:color="auto"/>
            </w:tcBorders>
            <w:shd w:val="clear" w:color="auto" w:fill="auto"/>
            <w:hideMark/>
          </w:tcPr>
          <w:p w:rsidR="0093597F" w:rsidRPr="0093597F" w:rsidRDefault="0093597F" w:rsidP="0093597F">
            <w:pPr>
              <w:spacing w:after="83" w:line="240" w:lineRule="auto"/>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Примеры несчастных случаев на территории РФ</w:t>
            </w:r>
          </w:p>
          <w:p w:rsidR="0093597F" w:rsidRPr="0093597F" w:rsidRDefault="0093597F" w:rsidP="0093597F">
            <w:pPr>
              <w:numPr>
                <w:ilvl w:val="0"/>
                <w:numId w:val="11"/>
              </w:numPr>
              <w:spacing w:before="100" w:beforeAutospacing="1" w:after="100" w:afterAutospacing="1" w:line="456" w:lineRule="atLeast"/>
              <w:ind w:left="83"/>
              <w:rPr>
                <w:rFonts w:ascii="Times New Roman" w:eastAsia="Times New Roman" w:hAnsi="Times New Roman" w:cs="Times New Roman"/>
                <w:sz w:val="24"/>
                <w:szCs w:val="24"/>
              </w:rPr>
            </w:pPr>
            <w:r w:rsidRPr="0093597F">
              <w:rPr>
                <w:rFonts w:ascii="Times New Roman" w:eastAsia="Times New Roman" w:hAnsi="Times New Roman" w:cs="Times New Roman"/>
                <w:bCs/>
                <w:sz w:val="20"/>
              </w:rPr>
              <w:t>Двое мужчин установили тракторную тележку под воздушной линией электропередачи 10 кВ и приступили к погрузке ранее заготовленного сена. При попытке увязать сухую траву металлическим тросом он коснулся провода линии электропередачи. Один из работников получил удар электрическим током. Обмотав руки рукавами пиджака, товарищ пострадавшего попытался вырвать трос из руки односельчанина, но также был поражен электрическим током. Жители поселка оказали пострадавшим помощь.</w:t>
            </w:r>
          </w:p>
        </w:tc>
      </w:tr>
    </w:tbl>
    <w:p w:rsidR="0093597F" w:rsidRPr="0093597F" w:rsidRDefault="0093597F" w:rsidP="0093597F">
      <w:pPr>
        <w:shd w:val="clear" w:color="auto" w:fill="FFFFFF"/>
        <w:spacing w:after="83"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w:t>
      </w:r>
      <w:r w:rsidRPr="0093597F">
        <w:rPr>
          <w:rFonts w:ascii="Times New Roman" w:eastAsia="Times New Roman" w:hAnsi="Times New Roman" w:cs="Times New Roman"/>
          <w:bCs/>
          <w:sz w:val="23"/>
        </w:rPr>
        <w:t xml:space="preserve">Лесозаготовительные работы в охранной зоне </w:t>
      </w:r>
      <w:proofErr w:type="gramStart"/>
      <w:r w:rsidRPr="0093597F">
        <w:rPr>
          <w:rFonts w:ascii="Times New Roman" w:eastAsia="Times New Roman" w:hAnsi="Times New Roman" w:cs="Times New Roman"/>
          <w:bCs/>
          <w:sz w:val="23"/>
        </w:rPr>
        <w:t>ВЛ</w:t>
      </w:r>
      <w:proofErr w:type="gramEnd"/>
    </w:p>
    <w:p w:rsidR="0093597F" w:rsidRPr="0093597F" w:rsidRDefault="0093597F" w:rsidP="0093597F">
      <w:pPr>
        <w:shd w:val="clear" w:color="auto" w:fill="FFFFFF"/>
        <w:spacing w:after="0"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Согласование работ:</w:t>
      </w:r>
    </w:p>
    <w:p w:rsidR="0093597F" w:rsidRPr="0093597F" w:rsidRDefault="0093597F" w:rsidP="0093597F">
      <w:pPr>
        <w:numPr>
          <w:ilvl w:val="0"/>
          <w:numId w:val="1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Работы по вырубке деревьев и кустарников в охранной зоне </w:t>
      </w:r>
      <w:proofErr w:type="gramStart"/>
      <w:r w:rsidRPr="0093597F">
        <w:rPr>
          <w:rFonts w:ascii="Times New Roman" w:eastAsia="Times New Roman" w:hAnsi="Times New Roman" w:cs="Times New Roman"/>
          <w:bCs/>
          <w:sz w:val="20"/>
        </w:rPr>
        <w:t>ВЛ</w:t>
      </w:r>
      <w:proofErr w:type="gramEnd"/>
      <w:r w:rsidRPr="0093597F">
        <w:rPr>
          <w:rFonts w:ascii="Times New Roman" w:eastAsia="Times New Roman" w:hAnsi="Times New Roman" w:cs="Times New Roman"/>
          <w:bCs/>
          <w:sz w:val="20"/>
        </w:rPr>
        <w:t xml:space="preserve"> должны согласовываться с сетевой организацией.</w:t>
      </w:r>
    </w:p>
    <w:p w:rsidR="0093597F" w:rsidRPr="0093597F" w:rsidRDefault="0093597F" w:rsidP="0093597F">
      <w:pPr>
        <w:numPr>
          <w:ilvl w:val="0"/>
          <w:numId w:val="1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Работы на рубках ухода и санитарных рубках леса и в том числе валка деревьев должны осуществляться в соответствии с утвержденной технологической картой.</w:t>
      </w:r>
    </w:p>
    <w:p w:rsidR="0093597F" w:rsidRPr="0093597F" w:rsidRDefault="0093597F" w:rsidP="0093597F">
      <w:pPr>
        <w:numPr>
          <w:ilvl w:val="0"/>
          <w:numId w:val="1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Бригаде выдается схема разрабатываемой лесосеки, где указаны порядок выполнения работ, опасные зоны, расстановка механизмов и оборудования, технологические элементы лесосеки, средства безопасности.</w:t>
      </w:r>
    </w:p>
    <w:p w:rsidR="0093597F" w:rsidRPr="0093597F" w:rsidRDefault="0093597F" w:rsidP="0093597F">
      <w:pPr>
        <w:numPr>
          <w:ilvl w:val="0"/>
          <w:numId w:val="12"/>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При необходимости приближения к </w:t>
      </w:r>
      <w:proofErr w:type="gramStart"/>
      <w:r w:rsidRPr="0093597F">
        <w:rPr>
          <w:rFonts w:ascii="Times New Roman" w:eastAsia="Times New Roman" w:hAnsi="Times New Roman" w:cs="Times New Roman"/>
          <w:bCs/>
          <w:sz w:val="20"/>
        </w:rPr>
        <w:t>ВЛ</w:t>
      </w:r>
      <w:proofErr w:type="gramEnd"/>
      <w:r w:rsidRPr="0093597F">
        <w:rPr>
          <w:rFonts w:ascii="Times New Roman" w:eastAsia="Times New Roman" w:hAnsi="Times New Roman" w:cs="Times New Roman"/>
          <w:bCs/>
          <w:sz w:val="20"/>
        </w:rPr>
        <w:t xml:space="preserve"> на расстояние менее 2 м, с линии должно быть снято напряжение и установлено заземление на весь период выполнения работ.</w:t>
      </w:r>
    </w:p>
    <w:p w:rsidR="0093597F" w:rsidRPr="0093597F" w:rsidRDefault="0093597F" w:rsidP="0093597F">
      <w:pPr>
        <w:shd w:val="clear" w:color="auto" w:fill="FFFFFF"/>
        <w:spacing w:after="0" w:line="240" w:lineRule="auto"/>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Опасность падения деревьев на ЛЭП</w:t>
      </w:r>
    </w:p>
    <w:p w:rsidR="0093597F" w:rsidRPr="0093597F" w:rsidRDefault="0093597F" w:rsidP="0093597F">
      <w:pPr>
        <w:numPr>
          <w:ilvl w:val="0"/>
          <w:numId w:val="13"/>
        </w:numPr>
        <w:shd w:val="clear" w:color="auto" w:fill="FFFFFF"/>
        <w:spacing w:before="100" w:beforeAutospacing="1" w:after="100" w:afterAutospacing="1" w:line="456" w:lineRule="atLeast"/>
        <w:ind w:left="83"/>
        <w:rPr>
          <w:rFonts w:ascii="Times New Roman" w:eastAsia="Times New Roman" w:hAnsi="Times New Roman" w:cs="Times New Roman"/>
          <w:sz w:val="12"/>
          <w:szCs w:val="12"/>
        </w:rPr>
      </w:pPr>
      <w:r w:rsidRPr="0093597F">
        <w:rPr>
          <w:rFonts w:ascii="Times New Roman" w:eastAsia="Times New Roman" w:hAnsi="Times New Roman" w:cs="Times New Roman"/>
          <w:bCs/>
          <w:sz w:val="20"/>
        </w:rPr>
        <w:t xml:space="preserve">Валку деревьев следует проводить после подпила или </w:t>
      </w:r>
      <w:proofErr w:type="spellStart"/>
      <w:r w:rsidRPr="0093597F">
        <w:rPr>
          <w:rFonts w:ascii="Times New Roman" w:eastAsia="Times New Roman" w:hAnsi="Times New Roman" w:cs="Times New Roman"/>
          <w:bCs/>
          <w:sz w:val="20"/>
        </w:rPr>
        <w:t>подруба</w:t>
      </w:r>
      <w:proofErr w:type="spellEnd"/>
      <w:r w:rsidRPr="0093597F">
        <w:rPr>
          <w:rFonts w:ascii="Times New Roman" w:eastAsia="Times New Roman" w:hAnsi="Times New Roman" w:cs="Times New Roman"/>
          <w:bCs/>
          <w:sz w:val="20"/>
        </w:rPr>
        <w:t xml:space="preserve">. Подпил или </w:t>
      </w:r>
      <w:proofErr w:type="spellStart"/>
      <w:r w:rsidRPr="0093597F">
        <w:rPr>
          <w:rFonts w:ascii="Times New Roman" w:eastAsia="Times New Roman" w:hAnsi="Times New Roman" w:cs="Times New Roman"/>
          <w:bCs/>
          <w:sz w:val="20"/>
        </w:rPr>
        <w:t>подруб</w:t>
      </w:r>
      <w:proofErr w:type="spellEnd"/>
      <w:r w:rsidRPr="0093597F">
        <w:rPr>
          <w:rFonts w:ascii="Times New Roman" w:eastAsia="Times New Roman" w:hAnsi="Times New Roman" w:cs="Times New Roman"/>
          <w:bCs/>
          <w:sz w:val="20"/>
        </w:rPr>
        <w:t xml:space="preserve"> выполняется со стороны, куда дерево должно быть повалено.</w:t>
      </w:r>
    </w:p>
    <w:p w:rsidR="0093597F" w:rsidRPr="0093597F" w:rsidRDefault="0093597F" w:rsidP="0093597F">
      <w:pPr>
        <w:numPr>
          <w:ilvl w:val="1"/>
          <w:numId w:val="13"/>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t>Наклонные деревья следует валить в сторону их наклона. Не допускается валить деревья, наклоненные в сторону ЛЭП.</w:t>
      </w:r>
    </w:p>
    <w:p w:rsidR="0093597F" w:rsidRPr="0093597F" w:rsidRDefault="0093597F" w:rsidP="0093597F">
      <w:pPr>
        <w:numPr>
          <w:ilvl w:val="1"/>
          <w:numId w:val="13"/>
        </w:numPr>
        <w:shd w:val="clear" w:color="auto" w:fill="FFFFFF"/>
        <w:spacing w:before="100" w:beforeAutospacing="1" w:after="100" w:afterAutospacing="1" w:line="456" w:lineRule="atLeast"/>
        <w:ind w:left="249"/>
        <w:rPr>
          <w:rFonts w:ascii="Times New Roman" w:eastAsia="Times New Roman" w:hAnsi="Times New Roman" w:cs="Times New Roman"/>
          <w:sz w:val="20"/>
          <w:szCs w:val="20"/>
        </w:rPr>
      </w:pPr>
      <w:r w:rsidRPr="0093597F">
        <w:rPr>
          <w:rFonts w:ascii="Times New Roman" w:eastAsia="Times New Roman" w:hAnsi="Times New Roman" w:cs="Times New Roman"/>
          <w:sz w:val="20"/>
          <w:szCs w:val="20"/>
        </w:rPr>
        <w:lastRenderedPageBreak/>
        <w:t xml:space="preserve">В случае падения, дерева на провода запрещается до снятия напряжения с </w:t>
      </w:r>
      <w:proofErr w:type="gramStart"/>
      <w:r w:rsidRPr="0093597F">
        <w:rPr>
          <w:rFonts w:ascii="Times New Roman" w:eastAsia="Times New Roman" w:hAnsi="Times New Roman" w:cs="Times New Roman"/>
          <w:sz w:val="20"/>
          <w:szCs w:val="20"/>
        </w:rPr>
        <w:t>ВЛ</w:t>
      </w:r>
      <w:proofErr w:type="gramEnd"/>
      <w:r w:rsidRPr="0093597F">
        <w:rPr>
          <w:rFonts w:ascii="Times New Roman" w:eastAsia="Times New Roman" w:hAnsi="Times New Roman" w:cs="Times New Roman"/>
          <w:sz w:val="20"/>
          <w:szCs w:val="20"/>
        </w:rPr>
        <w:t xml:space="preserve"> приближаться к дереву на расстояние менее 8 м.</w:t>
      </w:r>
    </w:p>
    <w:p w:rsidR="00FB1C67" w:rsidRPr="0093597F" w:rsidRDefault="00FB1C67">
      <w:pPr>
        <w:rPr>
          <w:rFonts w:ascii="Times New Roman" w:hAnsi="Times New Roman" w:cs="Times New Roman"/>
        </w:rPr>
      </w:pPr>
    </w:p>
    <w:sectPr w:rsidR="00FB1C67" w:rsidRPr="0093597F" w:rsidSect="00CB2A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66579"/>
    <w:multiLevelType w:val="multilevel"/>
    <w:tmpl w:val="302C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14CC7"/>
    <w:multiLevelType w:val="multilevel"/>
    <w:tmpl w:val="6F9C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30CB9"/>
    <w:multiLevelType w:val="multilevel"/>
    <w:tmpl w:val="93D2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800238"/>
    <w:multiLevelType w:val="multilevel"/>
    <w:tmpl w:val="B6DA4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0B7358"/>
    <w:multiLevelType w:val="multilevel"/>
    <w:tmpl w:val="75522E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3754A"/>
    <w:multiLevelType w:val="multilevel"/>
    <w:tmpl w:val="BDE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8F359D"/>
    <w:multiLevelType w:val="multilevel"/>
    <w:tmpl w:val="30023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6511D8"/>
    <w:multiLevelType w:val="multilevel"/>
    <w:tmpl w:val="6D32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F32064"/>
    <w:multiLevelType w:val="multilevel"/>
    <w:tmpl w:val="7DBE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115AB9"/>
    <w:multiLevelType w:val="multilevel"/>
    <w:tmpl w:val="81B694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CB6360"/>
    <w:multiLevelType w:val="multilevel"/>
    <w:tmpl w:val="5F8E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F412EB"/>
    <w:multiLevelType w:val="multilevel"/>
    <w:tmpl w:val="E1C01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B2044A"/>
    <w:multiLevelType w:val="multilevel"/>
    <w:tmpl w:val="5B10C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BB6588"/>
    <w:multiLevelType w:val="multilevel"/>
    <w:tmpl w:val="A3602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7"/>
  </w:num>
  <w:num w:numId="4">
    <w:abstractNumId w:val="9"/>
  </w:num>
  <w:num w:numId="5">
    <w:abstractNumId w:val="6"/>
  </w:num>
  <w:num w:numId="6">
    <w:abstractNumId w:val="11"/>
  </w:num>
  <w:num w:numId="7">
    <w:abstractNumId w:val="13"/>
  </w:num>
  <w:num w:numId="8">
    <w:abstractNumId w:val="10"/>
  </w:num>
  <w:num w:numId="9">
    <w:abstractNumId w:val="0"/>
  </w:num>
  <w:num w:numId="10">
    <w:abstractNumId w:val="5"/>
  </w:num>
  <w:num w:numId="11">
    <w:abstractNumId w:val="1"/>
  </w:num>
  <w:num w:numId="12">
    <w:abstractNumId w:val="3"/>
  </w:num>
  <w:num w:numId="13">
    <w:abstractNumId w:val="4"/>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3597F"/>
    <w:rsid w:val="00407FD4"/>
    <w:rsid w:val="0093597F"/>
    <w:rsid w:val="00CB2AD2"/>
    <w:rsid w:val="00FB1C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AD2"/>
  </w:style>
  <w:style w:type="paragraph" w:styleId="3">
    <w:name w:val="heading 3"/>
    <w:basedOn w:val="a"/>
    <w:link w:val="30"/>
    <w:uiPriority w:val="9"/>
    <w:qFormat/>
    <w:rsid w:val="009359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597F"/>
    <w:rPr>
      <w:rFonts w:ascii="Times New Roman" w:eastAsia="Times New Roman" w:hAnsi="Times New Roman" w:cs="Times New Roman"/>
      <w:b/>
      <w:bCs/>
      <w:sz w:val="27"/>
      <w:szCs w:val="27"/>
    </w:rPr>
  </w:style>
  <w:style w:type="paragraph" w:styleId="a3">
    <w:name w:val="Normal (Web)"/>
    <w:basedOn w:val="a"/>
    <w:uiPriority w:val="99"/>
    <w:unhideWhenUsed/>
    <w:rsid w:val="009359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3597F"/>
    <w:rPr>
      <w:b/>
      <w:bCs/>
    </w:rPr>
  </w:style>
  <w:style w:type="character" w:styleId="a5">
    <w:name w:val="Hyperlink"/>
    <w:basedOn w:val="a0"/>
    <w:uiPriority w:val="99"/>
    <w:semiHidden/>
    <w:unhideWhenUsed/>
    <w:rsid w:val="0093597F"/>
    <w:rPr>
      <w:color w:val="0000FF"/>
      <w:u w:val="single"/>
    </w:rPr>
  </w:style>
</w:styles>
</file>

<file path=word/webSettings.xml><?xml version="1.0" encoding="utf-8"?>
<w:webSettings xmlns:r="http://schemas.openxmlformats.org/officeDocument/2006/relationships" xmlns:w="http://schemas.openxmlformats.org/wordprocessingml/2006/main">
  <w:divs>
    <w:div w:id="1075200417">
      <w:bodyDiv w:val="1"/>
      <w:marLeft w:val="0"/>
      <w:marRight w:val="0"/>
      <w:marTop w:val="0"/>
      <w:marBottom w:val="0"/>
      <w:divBdr>
        <w:top w:val="none" w:sz="0" w:space="0" w:color="auto"/>
        <w:left w:val="none" w:sz="0" w:space="0" w:color="auto"/>
        <w:bottom w:val="none" w:sz="0" w:space="0" w:color="auto"/>
        <w:right w:val="none" w:sz="0" w:space="0" w:color="auto"/>
      </w:divBdr>
      <w:divsChild>
        <w:div w:id="95348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xn--e1aaagex5ac9h.xn--p1ai/index.php/doma-v-upravlenii/otkrytye-dannye/1030-pamyatka-pri-provedenii-rabot-v-okhrannykh-zonakh-le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1683</Words>
  <Characters>9599</Characters>
  <Application>Microsoft Office Word</Application>
  <DocSecurity>0</DocSecurity>
  <Lines>79</Lines>
  <Paragraphs>22</Paragraphs>
  <ScaleCrop>false</ScaleCrop>
  <Company/>
  <LinksUpToDate>false</LinksUpToDate>
  <CharactersWithSpaces>11260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2023-06-06T11:36:00Z</dcterms:created>
  <dcterms:modified xsi:type="dcterms:W3CDTF">2023-06-06T11:36:00Z</dcterms:modified>
</cp:coreProperties>
</file>