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BF" w:rsidRPr="00842C48" w:rsidRDefault="005823BF" w:rsidP="005823BF">
      <w:pPr>
        <w:pStyle w:val="a7"/>
        <w:tabs>
          <w:tab w:val="center" w:pos="5031"/>
          <w:tab w:val="left" w:pos="8513"/>
        </w:tabs>
        <w:ind w:firstLine="708"/>
        <w:jc w:val="left"/>
        <w:rPr>
          <w:szCs w:val="28"/>
        </w:rPr>
      </w:pPr>
      <w:r>
        <w:rPr>
          <w:szCs w:val="28"/>
        </w:rPr>
        <w:tab/>
      </w:r>
      <w:r w:rsidRPr="00842C48">
        <w:rPr>
          <w:szCs w:val="28"/>
        </w:rPr>
        <w:t>РОССИЙСКАЯ ФЕДЕРАЦИЯ</w:t>
      </w:r>
      <w:r>
        <w:rPr>
          <w:szCs w:val="28"/>
        </w:rPr>
        <w:tab/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РОСТОВСКАЯ ОБЛАСТЬ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АНАСТАСИЕВСКИЙ РАЙОН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МУНИЦИПАЛЬНОЕ ОБРАЗОВАНИЕ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«АНАСТАСИЕВСКОЕ СЕЛЬСКОЕ ПОСЕЛЕНИЕ»</w:t>
      </w:r>
    </w:p>
    <w:p w:rsidR="005823BF" w:rsidRDefault="005823BF" w:rsidP="005823BF">
      <w:pPr>
        <w:ind w:firstLine="0"/>
        <w:rPr>
          <w:sz w:val="28"/>
          <w:szCs w:val="28"/>
        </w:rPr>
      </w:pPr>
    </w:p>
    <w:p w:rsidR="005823BF" w:rsidRPr="00842C48" w:rsidRDefault="005823BF" w:rsidP="005823BF">
      <w:pPr>
        <w:ind w:firstLine="0"/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СОБРАНИЕ ДЕПУТАТОВ АНАСТАСИЕВСКОГО СЕЛЬСКОГО ПОСЕЛЕНИЯ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</w:p>
    <w:p w:rsidR="005823BF" w:rsidRDefault="004E1A4A" w:rsidP="004E1A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823BF" w:rsidRPr="00842C48">
        <w:rPr>
          <w:sz w:val="28"/>
          <w:szCs w:val="28"/>
        </w:rPr>
        <w:t>РЕШЕНИЕ</w:t>
      </w:r>
    </w:p>
    <w:p w:rsidR="005823BF" w:rsidRPr="00842C48" w:rsidRDefault="004E1A4A" w:rsidP="004E1A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823BF" w:rsidRPr="00842C48">
        <w:rPr>
          <w:sz w:val="28"/>
          <w:szCs w:val="28"/>
        </w:rPr>
        <w:t xml:space="preserve">№ </w:t>
      </w:r>
      <w:r>
        <w:rPr>
          <w:sz w:val="28"/>
          <w:szCs w:val="28"/>
        </w:rPr>
        <w:t>54</w:t>
      </w:r>
    </w:p>
    <w:p w:rsidR="005823BF" w:rsidRDefault="005823BF" w:rsidP="005823BF">
      <w:pPr>
        <w:ind w:firstLine="0"/>
        <w:rPr>
          <w:b/>
        </w:rPr>
      </w:pPr>
    </w:p>
    <w:p w:rsidR="005823BF" w:rsidRDefault="004E1A4A" w:rsidP="005823BF">
      <w:pPr>
        <w:ind w:firstLine="0"/>
      </w:pPr>
      <w:r>
        <w:rPr>
          <w:sz w:val="28"/>
          <w:szCs w:val="28"/>
        </w:rPr>
        <w:t>27</w:t>
      </w:r>
      <w:r w:rsidR="005823B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823BF">
        <w:rPr>
          <w:sz w:val="28"/>
          <w:szCs w:val="28"/>
        </w:rPr>
        <w:t>.2022 г.</w:t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  <w:t>с.Анастасиевка</w:t>
      </w:r>
    </w:p>
    <w:p w:rsidR="005823BF" w:rsidRDefault="005823BF" w:rsidP="005823BF">
      <w:pPr>
        <w:autoSpaceDE w:val="0"/>
        <w:autoSpaceDN w:val="0"/>
        <w:adjustRightInd w:val="0"/>
        <w:outlineLvl w:val="0"/>
      </w:pP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>О внесении изменени</w:t>
      </w:r>
      <w:r>
        <w:t>й</w:t>
      </w:r>
      <w:r w:rsidRPr="001B54E8">
        <w:t xml:space="preserve"> в решение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Собрания депутатов Анастасиевского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сельского поселения от 06.10.2016 г.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№13 «О денежном содержании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главы Администрации муниципального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образования «Анастасиевское сельское поселение»,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назначаемого по контракту и муниципальных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служащих муниципального образования </w:t>
      </w:r>
    </w:p>
    <w:p w:rsidR="005823BF" w:rsidRPr="001B54E8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«Анастасиевское сельское поселение»  </w:t>
      </w:r>
    </w:p>
    <w:p w:rsidR="005823BF" w:rsidRPr="001B54E8" w:rsidRDefault="005823BF" w:rsidP="005823BF"/>
    <w:p w:rsidR="008F5DCC" w:rsidRPr="000F6868" w:rsidRDefault="008F5DCC" w:rsidP="008F5DCC">
      <w:pPr>
        <w:widowControl w:val="0"/>
        <w:spacing w:line="276" w:lineRule="auto"/>
        <w:rPr>
          <w:rFonts w:eastAsia="Times New Roman"/>
          <w:lang w:eastAsia="ru-RU"/>
        </w:rPr>
      </w:pPr>
      <w:r w:rsidRPr="008F5DCC">
        <w:rPr>
          <w:rFonts w:eastAsia="Times New Roman"/>
          <w:lang w:eastAsia="ru-RU"/>
        </w:rPr>
        <w:t>В соответствии с Федеральным законом от 02.03.2007 № 25-ФЗ «О муниципальной службе в Российской Федерации», Областным законом Ростовской области от 09.10.2007 № 786-ЗС «О муниципальной службе в Ростовской области»</w:t>
      </w:r>
      <w:r>
        <w:rPr>
          <w:rFonts w:eastAsia="Times New Roman"/>
          <w:lang w:eastAsia="ru-RU"/>
        </w:rPr>
        <w:t xml:space="preserve">, </w:t>
      </w:r>
      <w:r w:rsidRPr="000F6868">
        <w:rPr>
          <w:rFonts w:eastAsia="Times New Roman"/>
          <w:lang w:eastAsia="ru-RU"/>
        </w:rPr>
        <w:t>руководствуясь Устав</w:t>
      </w:r>
      <w:r>
        <w:rPr>
          <w:rFonts w:eastAsia="Times New Roman"/>
          <w:lang w:eastAsia="ru-RU"/>
        </w:rPr>
        <w:t>ом</w:t>
      </w:r>
      <w:r w:rsidRPr="000F6868">
        <w:rPr>
          <w:rFonts w:eastAsia="Times New Roman"/>
          <w:lang w:eastAsia="ru-RU"/>
        </w:rPr>
        <w:t xml:space="preserve"> муниципального образования «Анастасиевское сельское поселение», принят</w:t>
      </w:r>
      <w:r>
        <w:rPr>
          <w:rFonts w:eastAsia="Times New Roman"/>
          <w:lang w:eastAsia="ru-RU"/>
        </w:rPr>
        <w:t>ым</w:t>
      </w:r>
      <w:r w:rsidRPr="000F686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</w:t>
      </w:r>
      <w:r w:rsidRPr="000F6868">
        <w:rPr>
          <w:rFonts w:eastAsia="Times New Roman"/>
          <w:lang w:eastAsia="ru-RU"/>
        </w:rPr>
        <w:t xml:space="preserve">ешением Собрания депутатов Анастасиевского сельского поселения </w:t>
      </w:r>
      <w:r w:rsidR="005823BF" w:rsidRPr="00D20633">
        <w:rPr>
          <w:iCs/>
        </w:rPr>
        <w:t>25.12.2019 г. № 110</w:t>
      </w:r>
      <w:r w:rsidRPr="000F6868">
        <w:rPr>
          <w:rFonts w:eastAsia="Times New Roman"/>
          <w:lang w:eastAsia="ru-RU"/>
        </w:rPr>
        <w:t>, Собрание депутатов Анастасиевского сельского поселения</w:t>
      </w:r>
    </w:p>
    <w:p w:rsidR="008F5DCC" w:rsidRPr="000F6868" w:rsidRDefault="008F5DCC" w:rsidP="008F5DCC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0F6868">
        <w:rPr>
          <w:rFonts w:eastAsia="Times New Roman"/>
          <w:lang w:eastAsia="ru-RU"/>
        </w:rPr>
        <w:t>РЕШИЛО:</w:t>
      </w:r>
    </w:p>
    <w:p w:rsidR="00626480" w:rsidRDefault="008F5DCC" w:rsidP="00626480">
      <w:pPr>
        <w:widowControl w:val="0"/>
        <w:spacing w:line="276" w:lineRule="auto"/>
        <w:rPr>
          <w:rFonts w:eastAsia="Times New Roman"/>
          <w:lang w:eastAsia="ru-RU"/>
        </w:rPr>
      </w:pPr>
      <w:r w:rsidRPr="00260C5D">
        <w:rPr>
          <w:rFonts w:eastAsia="Times New Roman"/>
          <w:bCs/>
          <w:lang w:eastAsia="ru-RU"/>
        </w:rPr>
        <w:t>1.</w:t>
      </w:r>
      <w:r w:rsidRPr="000F6868">
        <w:rPr>
          <w:rFonts w:eastAsia="Times New Roman"/>
          <w:lang w:eastAsia="ru-RU"/>
        </w:rPr>
        <w:t xml:space="preserve"> </w:t>
      </w:r>
      <w:r w:rsidR="00626480" w:rsidRPr="00260C5D">
        <w:rPr>
          <w:rFonts w:eastAsia="Times New Roman"/>
          <w:bCs/>
          <w:lang w:eastAsia="ru-RU"/>
        </w:rPr>
        <w:t>1.</w:t>
      </w:r>
      <w:r w:rsidR="00626480" w:rsidRPr="000F6868">
        <w:rPr>
          <w:rFonts w:eastAsia="Times New Roman"/>
          <w:lang w:eastAsia="ru-RU"/>
        </w:rPr>
        <w:t xml:space="preserve"> Внести</w:t>
      </w:r>
      <w:r w:rsidR="00626480">
        <w:rPr>
          <w:rFonts w:eastAsia="Times New Roman"/>
          <w:lang w:eastAsia="ru-RU"/>
        </w:rPr>
        <w:t xml:space="preserve"> в</w:t>
      </w:r>
      <w:r w:rsidR="00626480" w:rsidRPr="000F6868">
        <w:rPr>
          <w:rFonts w:eastAsia="Times New Roman"/>
          <w:lang w:eastAsia="ru-RU"/>
        </w:rPr>
        <w:t xml:space="preserve"> </w:t>
      </w:r>
      <w:r w:rsidR="00626480">
        <w:rPr>
          <w:rFonts w:eastAsia="Times New Roman"/>
          <w:lang w:eastAsia="ru-RU"/>
        </w:rPr>
        <w:t xml:space="preserve">приложение 3 к решению Собрания депутатов </w:t>
      </w:r>
      <w:r w:rsidR="00626480" w:rsidRPr="00822AAC">
        <w:rPr>
          <w:rFonts w:eastAsia="Times New Roman"/>
          <w:lang w:eastAsia="ru-RU"/>
        </w:rPr>
        <w:t>Анастасиевско</w:t>
      </w:r>
      <w:r w:rsidR="00626480">
        <w:rPr>
          <w:rFonts w:eastAsia="Times New Roman"/>
          <w:lang w:eastAsia="ru-RU"/>
        </w:rPr>
        <w:t>го</w:t>
      </w:r>
      <w:r w:rsidR="00626480" w:rsidRPr="00822AAC">
        <w:rPr>
          <w:rFonts w:eastAsia="Times New Roman"/>
          <w:lang w:eastAsia="ru-RU"/>
        </w:rPr>
        <w:t xml:space="preserve"> сельско</w:t>
      </w:r>
      <w:r w:rsidR="00626480">
        <w:rPr>
          <w:rFonts w:eastAsia="Times New Roman"/>
          <w:lang w:eastAsia="ru-RU"/>
        </w:rPr>
        <w:t>го</w:t>
      </w:r>
      <w:r w:rsidR="00626480" w:rsidRPr="00822AAC">
        <w:rPr>
          <w:rFonts w:eastAsia="Times New Roman"/>
          <w:lang w:eastAsia="ru-RU"/>
        </w:rPr>
        <w:t xml:space="preserve"> поселени</w:t>
      </w:r>
      <w:r w:rsidR="00626480">
        <w:rPr>
          <w:rFonts w:eastAsia="Times New Roman"/>
          <w:lang w:eastAsia="ru-RU"/>
        </w:rPr>
        <w:t>я от 06.10.2016 № 13 «</w:t>
      </w:r>
      <w:r w:rsidR="00626480" w:rsidRPr="008F5DCC">
        <w:rPr>
          <w:rFonts w:eastAsia="Times New Roman"/>
          <w:lang w:eastAsia="ru-RU"/>
        </w:rPr>
        <w:t>О денежном содержании главы Администрации муниципального образования «Анастасиевское сельское поселение», назначаемого по контракту и муниципальных служащих муниципального образования «Анастасиевское сельское поселение»</w:t>
      </w:r>
      <w:r w:rsidR="00626480">
        <w:rPr>
          <w:rFonts w:eastAsia="Times New Roman"/>
          <w:lang w:eastAsia="ru-RU"/>
        </w:rPr>
        <w:t xml:space="preserve"> (в редакции решений Собрания депутатов Анастасиевского сельского поселения № 38 от 30.05.2017, № 154 от 27.04.2021, № 12 от 26.11.2021 и </w:t>
      </w:r>
      <w:r w:rsidR="00626480" w:rsidRPr="001B447C">
        <w:rPr>
          <w:rFonts w:eastAsia="Times New Roman"/>
          <w:lang w:eastAsia="ru-RU"/>
        </w:rPr>
        <w:t>№ 48 от 30.09.2022</w:t>
      </w:r>
      <w:r w:rsidR="00626480">
        <w:rPr>
          <w:rFonts w:eastAsia="Times New Roman"/>
          <w:lang w:eastAsia="ru-RU"/>
        </w:rPr>
        <w:t>) следующие изменения: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 в статье 1: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1.1.1. в пункте 3 слова «</w:t>
      </w:r>
      <w:r w:rsidRPr="002565B1">
        <w:rPr>
          <w:iCs/>
          <w:color w:val="000000"/>
        </w:rPr>
        <w:t>на основании оценки эффективности работы муниципальных служащих</w:t>
      </w:r>
      <w:r>
        <w:rPr>
          <w:rFonts w:eastAsia="Times New Roman"/>
          <w:lang w:eastAsia="ru-RU"/>
        </w:rPr>
        <w:t>» исключить;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1.1.2. в пункте 4 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абзаце первом слова «</w:t>
      </w:r>
      <w:r w:rsidRPr="002565B1">
        <w:rPr>
          <w:iCs/>
          <w:color w:val="000000"/>
        </w:rPr>
        <w:t>В ходатайстве о назначении премии в обязательном порядке указывается предлагаемый размер премии.</w:t>
      </w:r>
      <w:r>
        <w:rPr>
          <w:rFonts w:eastAsia="Times New Roman"/>
          <w:lang w:eastAsia="ru-RU"/>
        </w:rPr>
        <w:t>» исключить;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 в абзаце втором слова «</w:t>
      </w:r>
      <w:r w:rsidRPr="002565B1">
        <w:rPr>
          <w:iCs/>
          <w:color w:val="000000"/>
        </w:rPr>
        <w:t>согласовать либо изменить предлагаемый размер премии на основании оценки эффективности работы муниципальных служащих, или</w:t>
      </w:r>
      <w:r>
        <w:rPr>
          <w:rFonts w:eastAsia="Times New Roman"/>
          <w:lang w:eastAsia="ru-RU"/>
        </w:rPr>
        <w:t>» исключить;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 в статье 2: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1.2.1. в пункте 3: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абзац второй дополнить словами «на основании ходатайства о назначении ежеквартальной премии.</w:t>
      </w:r>
      <w:r w:rsidRPr="00693B37">
        <w:rPr>
          <w:iCs/>
          <w:color w:val="000000"/>
        </w:rPr>
        <w:t xml:space="preserve"> </w:t>
      </w:r>
      <w:r w:rsidRPr="00950D84">
        <w:rPr>
          <w:iCs/>
          <w:color w:val="000000"/>
        </w:rPr>
        <w:t xml:space="preserve">В ходатайстве о назначении </w:t>
      </w:r>
      <w:r>
        <w:rPr>
          <w:iCs/>
          <w:color w:val="000000"/>
        </w:rPr>
        <w:t xml:space="preserve">ежеквартальной </w:t>
      </w:r>
      <w:r w:rsidRPr="00950D84">
        <w:rPr>
          <w:iCs/>
          <w:color w:val="000000"/>
        </w:rPr>
        <w:t>премии</w:t>
      </w:r>
      <w:r w:rsidRPr="00693B37">
        <w:t xml:space="preserve"> </w:t>
      </w:r>
      <w:r w:rsidRPr="00693B37">
        <w:rPr>
          <w:iCs/>
          <w:color w:val="000000"/>
        </w:rPr>
        <w:t>специалист по кадровой работе Администрации Анастасиевского сельского поселения</w:t>
      </w:r>
      <w:r w:rsidRPr="00950D84">
        <w:rPr>
          <w:iCs/>
          <w:color w:val="000000"/>
        </w:rPr>
        <w:t xml:space="preserve"> в обязательном порядке указывает предлагаемый </w:t>
      </w:r>
      <w:r w:rsidRPr="00950D84">
        <w:rPr>
          <w:iCs/>
          <w:color w:val="000000" w:themeColor="text1"/>
        </w:rPr>
        <w:t>коэффициент оценки эффективности работы муниципального служащего.</w:t>
      </w:r>
      <w:r>
        <w:rPr>
          <w:rFonts w:eastAsia="Times New Roman"/>
          <w:lang w:eastAsia="ru-RU"/>
        </w:rPr>
        <w:t>»;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дополнить абзацем третьим следующего содержания: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950D84">
        <w:rPr>
          <w:iCs/>
          <w:color w:val="000000" w:themeColor="text1"/>
        </w:rPr>
        <w:t xml:space="preserve">Председатель </w:t>
      </w:r>
      <w:r w:rsidRPr="00950D84">
        <w:rPr>
          <w:iCs/>
          <w:color w:val="000000"/>
        </w:rPr>
        <w:t xml:space="preserve">Собрания депутатов - глава Анастасиевского сельского поселения, глава Администрации Анастасиевского сельского поселения </w:t>
      </w:r>
      <w:r>
        <w:rPr>
          <w:iCs/>
          <w:color w:val="000000"/>
        </w:rPr>
        <w:t xml:space="preserve">при принятии решения о назначении ежеквартальной премии </w:t>
      </w:r>
      <w:r w:rsidRPr="00950D84">
        <w:rPr>
          <w:iCs/>
          <w:color w:val="000000"/>
        </w:rPr>
        <w:t xml:space="preserve">вправе согласовать либо изменить предлагаемый </w:t>
      </w:r>
      <w:r>
        <w:rPr>
          <w:iCs/>
          <w:color w:val="000000"/>
        </w:rPr>
        <w:t xml:space="preserve">в ходатайстве о назначении ежеквартальной премии </w:t>
      </w:r>
      <w:r w:rsidRPr="00950D84">
        <w:rPr>
          <w:iCs/>
          <w:color w:val="000000" w:themeColor="text1"/>
        </w:rPr>
        <w:t xml:space="preserve">коэффициент оценки эффективности работы муниципального служащего </w:t>
      </w:r>
      <w:r w:rsidRPr="00950D84">
        <w:rPr>
          <w:iCs/>
          <w:color w:val="000000"/>
        </w:rPr>
        <w:t>на основании оценки эффективности работы муниципальных служащих</w:t>
      </w:r>
      <w:r>
        <w:rPr>
          <w:iCs/>
          <w:color w:val="000000"/>
        </w:rPr>
        <w:t>.</w:t>
      </w:r>
      <w:r>
        <w:rPr>
          <w:rFonts w:eastAsia="Times New Roman"/>
          <w:lang w:eastAsia="ru-RU"/>
        </w:rPr>
        <w:t>»;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1.2.2. в пункте 4: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абзаце первом слова «правовой акт» заменить словом «решение»;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абзац второй дополнить предложением «Результат указанного расчета в виде информации направляется главе Администрации Анастасиевского сельского поселения для принятия решения о выплате ежеквартальной премии.»;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 в статье 3: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1.3.1. в пункте 4 слова «</w:t>
      </w:r>
      <w:r w:rsidRPr="00DB7591">
        <w:rPr>
          <w:iCs/>
          <w:color w:val="000000"/>
        </w:rPr>
        <w:t>помимо сведений, предусмотренных пунктом 3 статьи 1 настоящего Порядка</w:t>
      </w:r>
      <w:r>
        <w:rPr>
          <w:iCs/>
          <w:color w:val="000000"/>
        </w:rPr>
        <w:t>,</w:t>
      </w:r>
      <w:r>
        <w:rPr>
          <w:rFonts w:eastAsia="Times New Roman"/>
          <w:lang w:eastAsia="ru-RU"/>
        </w:rPr>
        <w:t>» заменить словами «помимо оснований для назначения единовременной премии из числа предусмотренных пунктом 1 настоящей статьи»;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1.3.2. дополнить пунктом 4.1 следующего содержания: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«4.1. Решение о назначении единовременной премии должно содержать конкретный размер единовременной премии муниципального служащего.».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</w:p>
    <w:p w:rsidR="008F5DCC" w:rsidRPr="00DF73DC" w:rsidRDefault="008F5DCC" w:rsidP="00ED4D80">
      <w:pPr>
        <w:spacing w:line="276" w:lineRule="auto"/>
      </w:pPr>
      <w:r>
        <w:t xml:space="preserve">2. </w:t>
      </w:r>
      <w:r w:rsidR="005823BF" w:rsidRPr="001B54E8">
        <w:t>Настоящее решение вступает в силу со дня его официального опубликования в информационном бюллетене «Анастасиевский Вестник»</w:t>
      </w:r>
      <w:r w:rsidRPr="00DF73DC">
        <w:t>.</w:t>
      </w:r>
      <w:bookmarkStart w:id="0" w:name="sub_4"/>
    </w:p>
    <w:p w:rsidR="00626480" w:rsidRDefault="00626480" w:rsidP="00ED4D80">
      <w:pPr>
        <w:autoSpaceDE w:val="0"/>
        <w:autoSpaceDN w:val="0"/>
        <w:adjustRightInd w:val="0"/>
        <w:spacing w:line="276" w:lineRule="auto"/>
        <w:ind w:firstLine="705"/>
        <w:outlineLvl w:val="0"/>
      </w:pPr>
    </w:p>
    <w:p w:rsidR="005823BF" w:rsidRPr="001B54E8" w:rsidRDefault="008F5DCC" w:rsidP="00ED4D80">
      <w:pPr>
        <w:autoSpaceDE w:val="0"/>
        <w:autoSpaceDN w:val="0"/>
        <w:adjustRightInd w:val="0"/>
        <w:spacing w:line="276" w:lineRule="auto"/>
        <w:ind w:firstLine="705"/>
        <w:outlineLvl w:val="0"/>
      </w:pPr>
      <w:r>
        <w:t xml:space="preserve">3. </w:t>
      </w:r>
      <w:bookmarkEnd w:id="0"/>
      <w:r w:rsidR="005823BF" w:rsidRPr="001B54E8">
        <w:t>Контроль за исполнением данного решения возложить на Журенко И.В. – председателя комиссии по бюджету, налогам и собственности.</w:t>
      </w:r>
    </w:p>
    <w:p w:rsidR="00626480" w:rsidRDefault="00626480" w:rsidP="008F5DCC">
      <w:pPr>
        <w:adjustRightInd w:val="0"/>
        <w:snapToGrid w:val="0"/>
        <w:ind w:firstLine="0"/>
      </w:pPr>
    </w:p>
    <w:p w:rsidR="008F5DCC" w:rsidRPr="00D85AAF" w:rsidRDefault="008F5DCC" w:rsidP="008F5DCC">
      <w:pPr>
        <w:adjustRightInd w:val="0"/>
        <w:snapToGrid w:val="0"/>
        <w:ind w:firstLine="0"/>
      </w:pPr>
      <w:r w:rsidRPr="00D85AAF">
        <w:t>Председатель Собрания депутатов –</w:t>
      </w:r>
    </w:p>
    <w:p w:rsidR="008F5DCC" w:rsidRDefault="00626480" w:rsidP="008F5DCC">
      <w:pPr>
        <w:tabs>
          <w:tab w:val="left" w:pos="7513"/>
        </w:tabs>
        <w:ind w:firstLine="0"/>
      </w:pPr>
      <w:r>
        <w:t>г</w:t>
      </w:r>
      <w:r w:rsidR="008F5DCC" w:rsidRPr="00D85AAF">
        <w:t xml:space="preserve">лава </w:t>
      </w:r>
      <w:r w:rsidR="008F5DCC">
        <w:t>Анастасиевс</w:t>
      </w:r>
      <w:r w:rsidR="008F5DCC" w:rsidRPr="00D85AAF">
        <w:t>кого сельского поселения</w:t>
      </w:r>
      <w:r w:rsidR="008F5DCC" w:rsidRPr="00D85AAF">
        <w:tab/>
      </w:r>
      <w:r w:rsidR="008F5DCC">
        <w:t>О.А. Сопельняк</w:t>
      </w:r>
    </w:p>
    <w:p w:rsidR="008F5DCC" w:rsidRDefault="008F5DCC" w:rsidP="008F5DCC">
      <w:pPr>
        <w:tabs>
          <w:tab w:val="left" w:pos="7797"/>
        </w:tabs>
        <w:ind w:firstLine="0"/>
        <w:rPr>
          <w:sz w:val="24"/>
          <w:szCs w:val="24"/>
        </w:rPr>
      </w:pPr>
    </w:p>
    <w:p w:rsidR="008F5DCC" w:rsidRDefault="008F5DCC" w:rsidP="008F5DCC">
      <w:pPr>
        <w:tabs>
          <w:tab w:val="left" w:pos="7797"/>
        </w:tabs>
        <w:ind w:firstLine="0"/>
        <w:rPr>
          <w:sz w:val="24"/>
          <w:szCs w:val="24"/>
        </w:rPr>
      </w:pPr>
    </w:p>
    <w:sectPr w:rsidR="008F5DCC" w:rsidSect="00626480">
      <w:headerReference w:type="even" r:id="rId7"/>
      <w:headerReference w:type="default" r:id="rId8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E15" w:rsidRDefault="00D76E15" w:rsidP="009E631B">
      <w:r>
        <w:separator/>
      </w:r>
    </w:p>
  </w:endnote>
  <w:endnote w:type="continuationSeparator" w:id="0">
    <w:p w:rsidR="00D76E15" w:rsidRDefault="00D76E15" w:rsidP="009E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E15" w:rsidRDefault="00D76E15" w:rsidP="009E631B">
      <w:r>
        <w:separator/>
      </w:r>
    </w:p>
  </w:footnote>
  <w:footnote w:type="continuationSeparator" w:id="0">
    <w:p w:rsidR="00D76E15" w:rsidRDefault="00D76E15" w:rsidP="009E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216195778"/>
      <w:docPartObj>
        <w:docPartGallery w:val="Page Numbers (Top of Page)"/>
        <w:docPartUnique/>
      </w:docPartObj>
    </w:sdtPr>
    <w:sdtContent>
      <w:p w:rsidR="009E631B" w:rsidRDefault="008C5354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433055136"/>
      <w:docPartObj>
        <w:docPartGallery w:val="Page Numbers (Top of Page)"/>
        <w:docPartUnique/>
      </w:docPartObj>
    </w:sdtPr>
    <w:sdtContent>
      <w:p w:rsidR="009E631B" w:rsidRDefault="008C5354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4E1A4A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DCC"/>
    <w:rsid w:val="000842B6"/>
    <w:rsid w:val="000C5444"/>
    <w:rsid w:val="000D62D7"/>
    <w:rsid w:val="000F623E"/>
    <w:rsid w:val="00141040"/>
    <w:rsid w:val="0014294B"/>
    <w:rsid w:val="0018682E"/>
    <w:rsid w:val="001B222C"/>
    <w:rsid w:val="001B3CE1"/>
    <w:rsid w:val="00216A47"/>
    <w:rsid w:val="00282C4B"/>
    <w:rsid w:val="002F7106"/>
    <w:rsid w:val="00364DE6"/>
    <w:rsid w:val="0039321F"/>
    <w:rsid w:val="003C6ADC"/>
    <w:rsid w:val="003F61D1"/>
    <w:rsid w:val="0042142A"/>
    <w:rsid w:val="00431F9D"/>
    <w:rsid w:val="0045007A"/>
    <w:rsid w:val="004E085F"/>
    <w:rsid w:val="004E1A4A"/>
    <w:rsid w:val="005823BF"/>
    <w:rsid w:val="005B78DE"/>
    <w:rsid w:val="005E2675"/>
    <w:rsid w:val="00601C7B"/>
    <w:rsid w:val="006224E8"/>
    <w:rsid w:val="0062254D"/>
    <w:rsid w:val="00626480"/>
    <w:rsid w:val="006705BD"/>
    <w:rsid w:val="006B05D6"/>
    <w:rsid w:val="006D4105"/>
    <w:rsid w:val="006F5595"/>
    <w:rsid w:val="00742B8F"/>
    <w:rsid w:val="007866D7"/>
    <w:rsid w:val="007B140C"/>
    <w:rsid w:val="007C27EA"/>
    <w:rsid w:val="007E680C"/>
    <w:rsid w:val="0081041D"/>
    <w:rsid w:val="008650D5"/>
    <w:rsid w:val="008700D4"/>
    <w:rsid w:val="0089284B"/>
    <w:rsid w:val="008A01BE"/>
    <w:rsid w:val="008B11B3"/>
    <w:rsid w:val="008B45C7"/>
    <w:rsid w:val="008C5354"/>
    <w:rsid w:val="008D57D2"/>
    <w:rsid w:val="008E6714"/>
    <w:rsid w:val="008F5DCC"/>
    <w:rsid w:val="009E631B"/>
    <w:rsid w:val="00A23CC4"/>
    <w:rsid w:val="00A33486"/>
    <w:rsid w:val="00A3584E"/>
    <w:rsid w:val="00A461D9"/>
    <w:rsid w:val="00A5111C"/>
    <w:rsid w:val="00A60E31"/>
    <w:rsid w:val="00B15922"/>
    <w:rsid w:val="00B45E08"/>
    <w:rsid w:val="00BE2204"/>
    <w:rsid w:val="00BE30ED"/>
    <w:rsid w:val="00C02DED"/>
    <w:rsid w:val="00C25A72"/>
    <w:rsid w:val="00C260DF"/>
    <w:rsid w:val="00C85242"/>
    <w:rsid w:val="00CE3EFA"/>
    <w:rsid w:val="00CF2C68"/>
    <w:rsid w:val="00D74A53"/>
    <w:rsid w:val="00D7655A"/>
    <w:rsid w:val="00D76E15"/>
    <w:rsid w:val="00D91AD9"/>
    <w:rsid w:val="00DC6B04"/>
    <w:rsid w:val="00DF4FDA"/>
    <w:rsid w:val="00E82C07"/>
    <w:rsid w:val="00E82D04"/>
    <w:rsid w:val="00ED4D80"/>
    <w:rsid w:val="00F80BD8"/>
    <w:rsid w:val="00FA4734"/>
    <w:rsid w:val="00FF52B8"/>
    <w:rsid w:val="00FF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CC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631B"/>
    <w:rPr>
      <w:szCs w:val="26"/>
    </w:rPr>
  </w:style>
  <w:style w:type="character" w:styleId="a6">
    <w:name w:val="page number"/>
    <w:basedOn w:val="a0"/>
    <w:uiPriority w:val="99"/>
    <w:semiHidden/>
    <w:unhideWhenUsed/>
    <w:rsid w:val="009E631B"/>
  </w:style>
  <w:style w:type="paragraph" w:styleId="a7">
    <w:name w:val="Title"/>
    <w:basedOn w:val="a"/>
    <w:link w:val="a8"/>
    <w:qFormat/>
    <w:rsid w:val="005823BF"/>
    <w:pPr>
      <w:ind w:firstLine="0"/>
      <w:jc w:val="center"/>
    </w:pPr>
    <w:rPr>
      <w:rFonts w:eastAsia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5823BF"/>
    <w:rPr>
      <w:rFonts w:eastAsia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FE45B-5738-46D1-8D3F-2056F724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2022-10-27T10:58:00Z</dcterms:created>
  <dcterms:modified xsi:type="dcterms:W3CDTF">2022-10-27T10:58:00Z</dcterms:modified>
</cp:coreProperties>
</file>