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A4" w:rsidRPr="00EB59F0" w:rsidRDefault="00C26DA4" w:rsidP="00C26DA4">
      <w:pPr>
        <w:tabs>
          <w:tab w:val="left" w:pos="404"/>
        </w:tabs>
        <w:jc w:val="center"/>
        <w:rPr>
          <w:color w:val="000000"/>
          <w:sz w:val="28"/>
          <w:szCs w:val="28"/>
        </w:rPr>
      </w:pPr>
      <w:r w:rsidRPr="00EB59F0">
        <w:rPr>
          <w:color w:val="000000"/>
          <w:sz w:val="28"/>
          <w:szCs w:val="28"/>
        </w:rPr>
        <w:t>РОССИЙСКАЯ ФЕДЕРАЦИЯ</w:t>
      </w:r>
    </w:p>
    <w:p w:rsidR="00C26DA4" w:rsidRPr="00EB59F0" w:rsidRDefault="00C26DA4" w:rsidP="00C26DA4">
      <w:pPr>
        <w:tabs>
          <w:tab w:val="left" w:pos="404"/>
        </w:tabs>
        <w:jc w:val="center"/>
        <w:rPr>
          <w:color w:val="000000"/>
          <w:sz w:val="28"/>
          <w:szCs w:val="28"/>
        </w:rPr>
      </w:pPr>
      <w:r w:rsidRPr="00EB59F0">
        <w:rPr>
          <w:color w:val="000000"/>
          <w:sz w:val="28"/>
          <w:szCs w:val="28"/>
        </w:rPr>
        <w:t>РОСТОВСКАЯ ОБЛАСТЬ</w:t>
      </w:r>
    </w:p>
    <w:p w:rsidR="00C26DA4" w:rsidRPr="00EB59F0" w:rsidRDefault="00C26DA4" w:rsidP="00C26DA4">
      <w:pPr>
        <w:tabs>
          <w:tab w:val="left" w:pos="404"/>
        </w:tabs>
        <w:jc w:val="center"/>
        <w:rPr>
          <w:color w:val="000000"/>
          <w:sz w:val="28"/>
          <w:szCs w:val="28"/>
        </w:rPr>
      </w:pPr>
      <w:r w:rsidRPr="00EB59F0">
        <w:rPr>
          <w:color w:val="000000"/>
          <w:sz w:val="28"/>
          <w:szCs w:val="28"/>
        </w:rPr>
        <w:t>МАТВЕЕВО-КУРГАНСКИЙ РАЙОН</w:t>
      </w:r>
    </w:p>
    <w:p w:rsidR="00C26DA4" w:rsidRPr="00EB59F0" w:rsidRDefault="00C26DA4" w:rsidP="00C26DA4">
      <w:pPr>
        <w:tabs>
          <w:tab w:val="left" w:pos="404"/>
        </w:tabs>
        <w:jc w:val="center"/>
        <w:rPr>
          <w:color w:val="000000"/>
          <w:sz w:val="28"/>
          <w:szCs w:val="28"/>
        </w:rPr>
      </w:pPr>
      <w:r w:rsidRPr="00EB59F0">
        <w:rPr>
          <w:color w:val="000000"/>
          <w:sz w:val="28"/>
          <w:szCs w:val="28"/>
        </w:rPr>
        <w:t>МУНИЦИПАЛЬНОЕ ОБРАЗОВАНИЕ</w:t>
      </w:r>
    </w:p>
    <w:p w:rsidR="00C26DA4" w:rsidRPr="00EB59F0" w:rsidRDefault="00C26DA4" w:rsidP="00C26DA4">
      <w:pPr>
        <w:tabs>
          <w:tab w:val="left" w:pos="404"/>
        </w:tabs>
        <w:jc w:val="center"/>
        <w:rPr>
          <w:color w:val="000000"/>
          <w:sz w:val="28"/>
          <w:szCs w:val="28"/>
        </w:rPr>
      </w:pPr>
      <w:r w:rsidRPr="00EB59F0">
        <w:rPr>
          <w:color w:val="000000"/>
          <w:sz w:val="28"/>
          <w:szCs w:val="28"/>
        </w:rPr>
        <w:t>«АНАСТАСИЕВСКОЕ СЕЛЬСКОЕ ПОСЕЛЕНИЕ»</w:t>
      </w:r>
    </w:p>
    <w:p w:rsidR="00C26DA4" w:rsidRPr="00EB59F0" w:rsidRDefault="00C26DA4" w:rsidP="00C26DA4">
      <w:pPr>
        <w:tabs>
          <w:tab w:val="left" w:pos="404"/>
        </w:tabs>
        <w:jc w:val="center"/>
        <w:rPr>
          <w:color w:val="000000"/>
          <w:sz w:val="28"/>
          <w:szCs w:val="28"/>
        </w:rPr>
      </w:pPr>
    </w:p>
    <w:p w:rsidR="00C26DA4" w:rsidRPr="00EB59F0" w:rsidRDefault="00C26DA4" w:rsidP="00C26DA4">
      <w:pPr>
        <w:jc w:val="center"/>
        <w:rPr>
          <w:color w:val="000000"/>
          <w:sz w:val="28"/>
          <w:szCs w:val="28"/>
        </w:rPr>
      </w:pPr>
      <w:r w:rsidRPr="00EB59F0">
        <w:rPr>
          <w:color w:val="000000"/>
          <w:sz w:val="28"/>
          <w:szCs w:val="28"/>
        </w:rPr>
        <w:t>СОБРАНИЕ ДЕПУТАТОВ АНАСТАСИЕВСКОГО СЕЛЬСКОГО ПОСЕЛЕНИЯ</w:t>
      </w:r>
    </w:p>
    <w:p w:rsidR="00C26DA4" w:rsidRPr="00EB59F0" w:rsidRDefault="00C26DA4" w:rsidP="00C26DA4">
      <w:pPr>
        <w:jc w:val="center"/>
        <w:rPr>
          <w:b/>
          <w:color w:val="000000"/>
          <w:sz w:val="28"/>
          <w:szCs w:val="28"/>
        </w:rPr>
      </w:pPr>
    </w:p>
    <w:p w:rsidR="00C26DA4" w:rsidRPr="00EB59F0" w:rsidRDefault="00C26DA4" w:rsidP="00C26DA4">
      <w:pPr>
        <w:jc w:val="center"/>
        <w:rPr>
          <w:color w:val="000000"/>
          <w:sz w:val="28"/>
          <w:szCs w:val="28"/>
        </w:rPr>
      </w:pPr>
      <w:proofErr w:type="gramStart"/>
      <w:r w:rsidRPr="00EB59F0">
        <w:rPr>
          <w:color w:val="000000"/>
          <w:sz w:val="28"/>
          <w:szCs w:val="28"/>
        </w:rPr>
        <w:t>Р</w:t>
      </w:r>
      <w:proofErr w:type="gramEnd"/>
      <w:r w:rsidRPr="00EB59F0">
        <w:rPr>
          <w:color w:val="000000"/>
          <w:sz w:val="28"/>
          <w:szCs w:val="28"/>
        </w:rPr>
        <w:t xml:space="preserve"> Е Ш Е Н И Е</w:t>
      </w:r>
    </w:p>
    <w:p w:rsidR="00C26DA4" w:rsidRPr="00EB59F0" w:rsidRDefault="00C26DA4" w:rsidP="00C26DA4">
      <w:pPr>
        <w:jc w:val="center"/>
        <w:outlineLvl w:val="0"/>
        <w:rPr>
          <w:b/>
          <w:bCs/>
          <w:color w:val="000000"/>
          <w:sz w:val="28"/>
          <w:szCs w:val="28"/>
        </w:rPr>
      </w:pPr>
    </w:p>
    <w:p w:rsidR="00C26DA4" w:rsidRPr="005A002F" w:rsidRDefault="00C26DA4" w:rsidP="00C26DA4">
      <w:pPr>
        <w:jc w:val="center"/>
        <w:outlineLvl w:val="0"/>
        <w:rPr>
          <w:bCs/>
          <w:color w:val="000000"/>
          <w:sz w:val="28"/>
          <w:szCs w:val="28"/>
        </w:rPr>
      </w:pPr>
      <w:r w:rsidRPr="005A002F">
        <w:rPr>
          <w:bCs/>
          <w:color w:val="000000"/>
          <w:sz w:val="28"/>
          <w:szCs w:val="28"/>
        </w:rPr>
        <w:t>«</w:t>
      </w:r>
      <w:r w:rsidR="005A002F" w:rsidRPr="005A002F">
        <w:rPr>
          <w:bCs/>
          <w:color w:val="000000"/>
          <w:sz w:val="28"/>
          <w:szCs w:val="28"/>
        </w:rPr>
        <w:t>15</w:t>
      </w:r>
      <w:r w:rsidRPr="005A002F">
        <w:rPr>
          <w:bCs/>
          <w:color w:val="000000"/>
          <w:sz w:val="28"/>
          <w:szCs w:val="28"/>
        </w:rPr>
        <w:t xml:space="preserve">»   </w:t>
      </w:r>
      <w:r w:rsidR="005A002F" w:rsidRPr="005A002F">
        <w:rPr>
          <w:bCs/>
          <w:color w:val="000000"/>
          <w:sz w:val="28"/>
          <w:szCs w:val="28"/>
        </w:rPr>
        <w:t xml:space="preserve">февраля </w:t>
      </w:r>
      <w:r w:rsidRPr="005A002F">
        <w:rPr>
          <w:bCs/>
          <w:color w:val="000000"/>
          <w:sz w:val="28"/>
          <w:szCs w:val="28"/>
        </w:rPr>
        <w:t>201</w:t>
      </w:r>
      <w:r w:rsidR="00B67CAE" w:rsidRPr="005A002F">
        <w:rPr>
          <w:bCs/>
          <w:color w:val="000000"/>
          <w:sz w:val="28"/>
          <w:szCs w:val="28"/>
        </w:rPr>
        <w:t>7</w:t>
      </w:r>
      <w:r w:rsidRPr="005A002F">
        <w:rPr>
          <w:bCs/>
          <w:color w:val="000000"/>
          <w:sz w:val="28"/>
          <w:szCs w:val="28"/>
        </w:rPr>
        <w:t xml:space="preserve"> года                 №  </w:t>
      </w:r>
      <w:r w:rsidR="005B18C1">
        <w:rPr>
          <w:bCs/>
          <w:color w:val="000000"/>
          <w:sz w:val="28"/>
          <w:szCs w:val="28"/>
        </w:rPr>
        <w:t>2</w:t>
      </w:r>
      <w:r w:rsidRPr="005A002F">
        <w:rPr>
          <w:bCs/>
          <w:color w:val="000000"/>
          <w:sz w:val="28"/>
          <w:szCs w:val="28"/>
        </w:rPr>
        <w:t xml:space="preserve"> </w:t>
      </w:r>
      <w:r w:rsidR="005B18C1">
        <w:rPr>
          <w:bCs/>
          <w:color w:val="000000"/>
          <w:sz w:val="28"/>
          <w:szCs w:val="28"/>
        </w:rPr>
        <w:t>6</w:t>
      </w:r>
      <w:r w:rsidRPr="005A002F">
        <w:rPr>
          <w:bCs/>
          <w:color w:val="000000"/>
          <w:sz w:val="28"/>
          <w:szCs w:val="28"/>
        </w:rPr>
        <w:t xml:space="preserve">                       с. Анастасиевка</w:t>
      </w:r>
    </w:p>
    <w:p w:rsidR="00C26DA4" w:rsidRPr="005A002F" w:rsidRDefault="00C26DA4">
      <w:pPr>
        <w:rPr>
          <w:sz w:val="28"/>
          <w:szCs w:val="28"/>
        </w:rPr>
      </w:pPr>
    </w:p>
    <w:p w:rsidR="00C26DA4" w:rsidRPr="005A002F" w:rsidRDefault="00C26DA4">
      <w:pPr>
        <w:rPr>
          <w:sz w:val="28"/>
          <w:szCs w:val="28"/>
        </w:rPr>
      </w:pPr>
    </w:p>
    <w:tbl>
      <w:tblPr>
        <w:tblW w:w="0" w:type="auto"/>
        <w:tblCellMar>
          <w:left w:w="0" w:type="dxa"/>
          <w:right w:w="0" w:type="dxa"/>
        </w:tblCellMar>
        <w:tblLook w:val="0000"/>
      </w:tblPr>
      <w:tblGrid>
        <w:gridCol w:w="9570"/>
      </w:tblGrid>
      <w:tr w:rsidR="00C26DA4" w:rsidRPr="005A002F" w:rsidTr="00DB57A9">
        <w:tc>
          <w:tcPr>
            <w:tcW w:w="9570" w:type="dxa"/>
            <w:tcMar>
              <w:top w:w="0" w:type="dxa"/>
              <w:left w:w="108" w:type="dxa"/>
              <w:bottom w:w="0" w:type="dxa"/>
              <w:right w:w="108" w:type="dxa"/>
            </w:tcMar>
          </w:tcPr>
          <w:p w:rsidR="009823B1" w:rsidRPr="005A002F" w:rsidRDefault="00C26DA4" w:rsidP="00C26DA4">
            <w:pPr>
              <w:rPr>
                <w:sz w:val="28"/>
                <w:szCs w:val="28"/>
              </w:rPr>
            </w:pPr>
            <w:r w:rsidRPr="005A002F">
              <w:rPr>
                <w:sz w:val="28"/>
                <w:szCs w:val="28"/>
              </w:rPr>
              <w:t xml:space="preserve">Об утверждении </w:t>
            </w:r>
            <w:r w:rsidR="009823B1" w:rsidRPr="005A002F">
              <w:rPr>
                <w:sz w:val="28"/>
                <w:szCs w:val="28"/>
              </w:rPr>
              <w:t xml:space="preserve">Порядка деятельности </w:t>
            </w:r>
            <w:proofErr w:type="gramStart"/>
            <w:r w:rsidR="009823B1" w:rsidRPr="005A002F">
              <w:rPr>
                <w:sz w:val="28"/>
                <w:szCs w:val="28"/>
              </w:rPr>
              <w:t>муниципальных</w:t>
            </w:r>
            <w:proofErr w:type="gramEnd"/>
          </w:p>
          <w:p w:rsidR="00C26DA4" w:rsidRPr="005A002F" w:rsidRDefault="009823B1" w:rsidP="00C26DA4">
            <w:pPr>
              <w:rPr>
                <w:sz w:val="28"/>
                <w:szCs w:val="28"/>
              </w:rPr>
            </w:pPr>
            <w:r w:rsidRPr="005A002F">
              <w:rPr>
                <w:sz w:val="28"/>
                <w:szCs w:val="28"/>
              </w:rPr>
              <w:t xml:space="preserve">кладбищ </w:t>
            </w:r>
            <w:r w:rsidR="008071E3" w:rsidRPr="005A002F">
              <w:rPr>
                <w:sz w:val="28"/>
                <w:szCs w:val="28"/>
              </w:rPr>
              <w:t>и погребения</w:t>
            </w:r>
            <w:r w:rsidRPr="005A002F">
              <w:rPr>
                <w:sz w:val="28"/>
                <w:szCs w:val="28"/>
              </w:rPr>
              <w:t xml:space="preserve"> умерших</w:t>
            </w:r>
            <w:r w:rsidR="008071E3" w:rsidRPr="005A002F">
              <w:rPr>
                <w:sz w:val="28"/>
                <w:szCs w:val="28"/>
              </w:rPr>
              <w:t xml:space="preserve"> (погибших)</w:t>
            </w:r>
            <w:r w:rsidR="00C26DA4" w:rsidRPr="005A002F">
              <w:rPr>
                <w:sz w:val="28"/>
                <w:szCs w:val="28"/>
              </w:rPr>
              <w:t xml:space="preserve"> на территории </w:t>
            </w:r>
          </w:p>
          <w:p w:rsidR="00C26DA4" w:rsidRPr="005A002F" w:rsidRDefault="00C26DA4" w:rsidP="00C26DA4">
            <w:pPr>
              <w:rPr>
                <w:sz w:val="28"/>
                <w:szCs w:val="28"/>
              </w:rPr>
            </w:pPr>
            <w:r w:rsidRPr="005A002F">
              <w:rPr>
                <w:sz w:val="28"/>
                <w:szCs w:val="28"/>
              </w:rPr>
              <w:t>Анастасиевского  сельского поселения.</w:t>
            </w:r>
          </w:p>
          <w:p w:rsidR="00C26DA4" w:rsidRPr="005A002F" w:rsidRDefault="00C26DA4" w:rsidP="00DB57A9">
            <w:pPr>
              <w:jc w:val="center"/>
              <w:rPr>
                <w:sz w:val="28"/>
                <w:szCs w:val="28"/>
              </w:rPr>
            </w:pPr>
          </w:p>
        </w:tc>
      </w:tr>
    </w:tbl>
    <w:p w:rsidR="009823B1" w:rsidRPr="005A002F" w:rsidRDefault="009823B1" w:rsidP="008071E3">
      <w:pPr>
        <w:pStyle w:val="1"/>
        <w:spacing w:before="0" w:beforeAutospacing="0" w:after="0" w:afterAutospacing="0" w:line="288" w:lineRule="atLeast"/>
        <w:jc w:val="both"/>
        <w:rPr>
          <w:b w:val="0"/>
          <w:color w:val="000000"/>
          <w:spacing w:val="2"/>
          <w:sz w:val="28"/>
          <w:szCs w:val="28"/>
        </w:rPr>
      </w:pPr>
      <w:r w:rsidRPr="005A002F">
        <w:rPr>
          <w:b w:val="0"/>
          <w:sz w:val="28"/>
          <w:szCs w:val="28"/>
        </w:rPr>
        <w:t xml:space="preserve">    </w:t>
      </w:r>
      <w:proofErr w:type="gramStart"/>
      <w:r w:rsidR="00C26DA4" w:rsidRPr="005A002F">
        <w:rPr>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и постановлением Главного государственного санитарного врача Российской Федерации от </w:t>
      </w:r>
      <w:r w:rsidRPr="005A002F">
        <w:rPr>
          <w:b w:val="0"/>
          <w:sz w:val="28"/>
          <w:szCs w:val="28"/>
        </w:rPr>
        <w:t>28</w:t>
      </w:r>
      <w:r w:rsidR="00C26DA4" w:rsidRPr="005A002F">
        <w:rPr>
          <w:b w:val="0"/>
          <w:sz w:val="28"/>
          <w:szCs w:val="28"/>
        </w:rPr>
        <w:t>.0</w:t>
      </w:r>
      <w:r w:rsidRPr="005A002F">
        <w:rPr>
          <w:b w:val="0"/>
          <w:sz w:val="28"/>
          <w:szCs w:val="28"/>
        </w:rPr>
        <w:t>6</w:t>
      </w:r>
      <w:r w:rsidR="00C26DA4" w:rsidRPr="005A002F">
        <w:rPr>
          <w:b w:val="0"/>
          <w:sz w:val="28"/>
          <w:szCs w:val="28"/>
        </w:rPr>
        <w:t>.20</w:t>
      </w:r>
      <w:r w:rsidRPr="005A002F">
        <w:rPr>
          <w:b w:val="0"/>
          <w:sz w:val="28"/>
          <w:szCs w:val="28"/>
        </w:rPr>
        <w:t>11 № 84</w:t>
      </w:r>
      <w:r w:rsidR="00C26DA4" w:rsidRPr="005A002F">
        <w:rPr>
          <w:b w:val="0"/>
          <w:sz w:val="28"/>
          <w:szCs w:val="28"/>
        </w:rPr>
        <w:t xml:space="preserve"> </w:t>
      </w:r>
      <w:r w:rsidRPr="005A002F">
        <w:rPr>
          <w:b w:val="0"/>
          <w:color w:val="000000"/>
          <w:spacing w:val="2"/>
          <w:sz w:val="28"/>
          <w:szCs w:val="28"/>
        </w:rPr>
        <w:t xml:space="preserve">"Об утверждении </w:t>
      </w:r>
      <w:proofErr w:type="spellStart"/>
      <w:r w:rsidRPr="005A002F">
        <w:rPr>
          <w:b w:val="0"/>
          <w:color w:val="000000"/>
          <w:spacing w:val="2"/>
          <w:sz w:val="28"/>
          <w:szCs w:val="28"/>
        </w:rPr>
        <w:t>СанПиН</w:t>
      </w:r>
      <w:proofErr w:type="spellEnd"/>
      <w:r w:rsidRPr="005A002F">
        <w:rPr>
          <w:b w:val="0"/>
          <w:color w:val="000000"/>
          <w:spacing w:val="2"/>
          <w:sz w:val="28"/>
          <w:szCs w:val="28"/>
        </w:rPr>
        <w:t xml:space="preserve"> 2.1.2882-11 "Гигиенические требования к размещению, </w:t>
      </w:r>
      <w:r w:rsidR="008071E3" w:rsidRPr="005A002F">
        <w:rPr>
          <w:b w:val="0"/>
          <w:color w:val="000000"/>
          <w:spacing w:val="2"/>
          <w:sz w:val="28"/>
          <w:szCs w:val="28"/>
        </w:rPr>
        <w:t>у</w:t>
      </w:r>
      <w:r w:rsidRPr="005A002F">
        <w:rPr>
          <w:b w:val="0"/>
          <w:color w:val="000000"/>
          <w:spacing w:val="2"/>
          <w:sz w:val="28"/>
          <w:szCs w:val="28"/>
        </w:rPr>
        <w:t>стройству и содержанию кладбищ, зданий и сооружений похоронного назначения""</w:t>
      </w:r>
      <w:r w:rsidR="008071E3" w:rsidRPr="005A002F">
        <w:rPr>
          <w:b w:val="0"/>
          <w:color w:val="000000"/>
          <w:spacing w:val="2"/>
          <w:sz w:val="28"/>
          <w:szCs w:val="28"/>
        </w:rPr>
        <w:t>,</w:t>
      </w:r>
      <w:proofErr w:type="gramEnd"/>
    </w:p>
    <w:p w:rsidR="00C26DA4" w:rsidRPr="005A002F" w:rsidRDefault="00C26DA4" w:rsidP="008071E3">
      <w:pPr>
        <w:shd w:val="clear" w:color="auto" w:fill="FFFFFF"/>
        <w:spacing w:line="274" w:lineRule="atLeast"/>
        <w:jc w:val="both"/>
        <w:rPr>
          <w:sz w:val="28"/>
          <w:szCs w:val="28"/>
        </w:rPr>
      </w:pPr>
      <w:r w:rsidRPr="005A002F">
        <w:rPr>
          <w:sz w:val="28"/>
          <w:szCs w:val="28"/>
        </w:rPr>
        <w:t>Уставом муниципального образования «Анастасиевское сельское поселение»</w:t>
      </w:r>
      <w:r w:rsidRPr="005A002F">
        <w:rPr>
          <w:spacing w:val="-9"/>
          <w:sz w:val="28"/>
          <w:szCs w:val="28"/>
        </w:rPr>
        <w:t xml:space="preserve">, Собрание депутатов Анастасиевского  сельского поселения </w:t>
      </w:r>
    </w:p>
    <w:p w:rsidR="00C26DA4" w:rsidRPr="005A002F" w:rsidRDefault="00C26DA4" w:rsidP="00C26DA4">
      <w:pPr>
        <w:jc w:val="center"/>
        <w:rPr>
          <w:bCs/>
          <w:sz w:val="28"/>
          <w:szCs w:val="28"/>
        </w:rPr>
      </w:pPr>
    </w:p>
    <w:p w:rsidR="00C26DA4" w:rsidRPr="005A002F" w:rsidRDefault="00C26DA4" w:rsidP="008071E3">
      <w:pPr>
        <w:jc w:val="both"/>
        <w:rPr>
          <w:bCs/>
          <w:sz w:val="28"/>
          <w:szCs w:val="28"/>
        </w:rPr>
      </w:pPr>
      <w:r w:rsidRPr="005A002F">
        <w:rPr>
          <w:bCs/>
          <w:sz w:val="28"/>
          <w:szCs w:val="28"/>
        </w:rPr>
        <w:t>РЕШИЛО:</w:t>
      </w:r>
    </w:p>
    <w:p w:rsidR="00C26DA4" w:rsidRPr="005A002F" w:rsidRDefault="00C26DA4" w:rsidP="00C26DA4">
      <w:pPr>
        <w:jc w:val="center"/>
        <w:rPr>
          <w:sz w:val="28"/>
          <w:szCs w:val="28"/>
        </w:rPr>
      </w:pPr>
    </w:p>
    <w:p w:rsidR="00C26DA4" w:rsidRPr="005A002F" w:rsidRDefault="00C26DA4" w:rsidP="008071E3">
      <w:pPr>
        <w:rPr>
          <w:sz w:val="28"/>
          <w:szCs w:val="28"/>
        </w:rPr>
      </w:pPr>
      <w:r w:rsidRPr="005A002F">
        <w:rPr>
          <w:sz w:val="28"/>
          <w:szCs w:val="28"/>
        </w:rPr>
        <w:t>1.</w:t>
      </w:r>
      <w:r w:rsidR="00EC6C8E" w:rsidRPr="005A002F">
        <w:rPr>
          <w:sz w:val="28"/>
          <w:szCs w:val="28"/>
        </w:rPr>
        <w:t xml:space="preserve"> </w:t>
      </w:r>
      <w:r w:rsidRPr="005A002F">
        <w:rPr>
          <w:sz w:val="28"/>
          <w:szCs w:val="28"/>
        </w:rPr>
        <w:t xml:space="preserve"> Утвердить</w:t>
      </w:r>
      <w:r w:rsidR="008071E3" w:rsidRPr="005A002F">
        <w:rPr>
          <w:sz w:val="28"/>
          <w:szCs w:val="28"/>
        </w:rPr>
        <w:t xml:space="preserve"> Порядок  деятельности муниципальных кладбищ и погребения умерших (погибших)</w:t>
      </w:r>
      <w:r w:rsidRPr="005A002F">
        <w:rPr>
          <w:sz w:val="28"/>
          <w:szCs w:val="28"/>
        </w:rPr>
        <w:t xml:space="preserve"> </w:t>
      </w:r>
      <w:r w:rsidRPr="005A002F">
        <w:rPr>
          <w:spacing w:val="-9"/>
          <w:sz w:val="28"/>
          <w:szCs w:val="28"/>
        </w:rPr>
        <w:t xml:space="preserve">на территории Анастасиевского  сельского поселения </w:t>
      </w:r>
      <w:r w:rsidRPr="005A002F">
        <w:rPr>
          <w:color w:val="000000"/>
          <w:sz w:val="28"/>
          <w:szCs w:val="28"/>
        </w:rPr>
        <w:t>согласно приложению</w:t>
      </w:r>
      <w:r w:rsidRPr="005A002F">
        <w:rPr>
          <w:sz w:val="28"/>
          <w:szCs w:val="28"/>
        </w:rPr>
        <w:t>.</w:t>
      </w:r>
    </w:p>
    <w:p w:rsidR="00C26DA4" w:rsidRPr="005A002F" w:rsidRDefault="008071E3" w:rsidP="00EC6C8E">
      <w:pPr>
        <w:pStyle w:val="ConsPlusNormal"/>
        <w:widowControl/>
        <w:tabs>
          <w:tab w:val="left" w:pos="0"/>
        </w:tabs>
        <w:adjustRightInd w:val="0"/>
        <w:jc w:val="both"/>
        <w:rPr>
          <w:rFonts w:ascii="Times New Roman" w:hAnsi="Times New Roman" w:cs="Times New Roman"/>
          <w:color w:val="000000"/>
          <w:sz w:val="28"/>
          <w:szCs w:val="28"/>
        </w:rPr>
      </w:pPr>
      <w:r w:rsidRPr="005A002F">
        <w:rPr>
          <w:rFonts w:ascii="Times New Roman" w:hAnsi="Times New Roman" w:cs="Times New Roman"/>
          <w:sz w:val="28"/>
          <w:szCs w:val="28"/>
        </w:rPr>
        <w:t>2</w:t>
      </w:r>
      <w:r w:rsidR="00EC6C8E" w:rsidRPr="005A002F">
        <w:rPr>
          <w:rFonts w:ascii="Times New Roman" w:hAnsi="Times New Roman" w:cs="Times New Roman"/>
          <w:sz w:val="28"/>
          <w:szCs w:val="28"/>
        </w:rPr>
        <w:t xml:space="preserve">. </w:t>
      </w:r>
      <w:r w:rsidR="00C26DA4" w:rsidRPr="005A002F">
        <w:rPr>
          <w:rFonts w:ascii="Times New Roman" w:hAnsi="Times New Roman" w:cs="Times New Roman"/>
          <w:sz w:val="28"/>
          <w:szCs w:val="28"/>
        </w:rPr>
        <w:t xml:space="preserve"> </w:t>
      </w:r>
      <w:r w:rsidR="00C26DA4" w:rsidRPr="005A002F">
        <w:rPr>
          <w:rFonts w:ascii="Times New Roman" w:hAnsi="Times New Roman" w:cs="Times New Roman"/>
          <w:color w:val="000000"/>
          <w:sz w:val="28"/>
          <w:szCs w:val="28"/>
        </w:rPr>
        <w:t xml:space="preserve">Настоящее решение вступает в силу со дня официального опубликования в информационном </w:t>
      </w:r>
      <w:proofErr w:type="gramStart"/>
      <w:r w:rsidR="00C26DA4" w:rsidRPr="005A002F">
        <w:rPr>
          <w:rFonts w:ascii="Times New Roman" w:hAnsi="Times New Roman" w:cs="Times New Roman"/>
          <w:color w:val="000000"/>
          <w:sz w:val="28"/>
          <w:szCs w:val="28"/>
        </w:rPr>
        <w:t>бюллетене</w:t>
      </w:r>
      <w:proofErr w:type="gramEnd"/>
      <w:r w:rsidR="00C26DA4" w:rsidRPr="005A002F">
        <w:rPr>
          <w:rFonts w:ascii="Times New Roman" w:hAnsi="Times New Roman" w:cs="Times New Roman"/>
          <w:color w:val="000000"/>
          <w:sz w:val="28"/>
          <w:szCs w:val="28"/>
        </w:rPr>
        <w:t xml:space="preserve"> «</w:t>
      </w:r>
      <w:proofErr w:type="spellStart"/>
      <w:r w:rsidR="00C26DA4" w:rsidRPr="005A002F">
        <w:rPr>
          <w:rFonts w:ascii="Times New Roman" w:hAnsi="Times New Roman" w:cs="Times New Roman"/>
          <w:color w:val="000000"/>
          <w:sz w:val="28"/>
          <w:szCs w:val="28"/>
        </w:rPr>
        <w:t>Анастасиевский</w:t>
      </w:r>
      <w:proofErr w:type="spellEnd"/>
      <w:r w:rsidR="00C26DA4" w:rsidRPr="005A002F">
        <w:rPr>
          <w:rFonts w:ascii="Times New Roman" w:hAnsi="Times New Roman" w:cs="Times New Roman"/>
          <w:color w:val="000000"/>
          <w:sz w:val="28"/>
          <w:szCs w:val="28"/>
        </w:rPr>
        <w:t xml:space="preserve"> Вестник».</w:t>
      </w:r>
    </w:p>
    <w:p w:rsidR="00C26DA4" w:rsidRPr="005A002F" w:rsidRDefault="00C26DA4" w:rsidP="00EC6C8E">
      <w:pPr>
        <w:pStyle w:val="a3"/>
        <w:numPr>
          <w:ilvl w:val="0"/>
          <w:numId w:val="2"/>
        </w:numPr>
        <w:tabs>
          <w:tab w:val="left" w:pos="426"/>
        </w:tabs>
        <w:ind w:left="0" w:right="-1" w:firstLine="0"/>
        <w:jc w:val="both"/>
        <w:rPr>
          <w:rFonts w:ascii="Times New Roman" w:hAnsi="Times New Roman" w:cs="Times New Roman"/>
          <w:sz w:val="28"/>
          <w:szCs w:val="28"/>
        </w:rPr>
      </w:pPr>
      <w:proofErr w:type="gramStart"/>
      <w:r w:rsidRPr="005A002F">
        <w:rPr>
          <w:rFonts w:ascii="Times New Roman" w:hAnsi="Times New Roman" w:cs="Times New Roman"/>
          <w:sz w:val="28"/>
          <w:szCs w:val="28"/>
        </w:rPr>
        <w:t>Контроль за</w:t>
      </w:r>
      <w:proofErr w:type="gramEnd"/>
      <w:r w:rsidRPr="005A002F">
        <w:rPr>
          <w:rFonts w:ascii="Times New Roman" w:hAnsi="Times New Roman" w:cs="Times New Roman"/>
          <w:sz w:val="28"/>
          <w:szCs w:val="28"/>
        </w:rPr>
        <w:t xml:space="preserve"> исполнением настоящего решения возложить на постоянную комиссию по местному самоуправлению, социальной политике и охране общественного порядка.</w:t>
      </w:r>
    </w:p>
    <w:p w:rsidR="00C26DA4" w:rsidRPr="005A002F" w:rsidRDefault="00C26DA4" w:rsidP="00C26DA4">
      <w:pPr>
        <w:pStyle w:val="11"/>
        <w:tabs>
          <w:tab w:val="left" w:pos="1134"/>
        </w:tabs>
        <w:spacing w:after="0" w:line="240" w:lineRule="auto"/>
        <w:ind w:left="0" w:firstLine="709"/>
        <w:jc w:val="both"/>
        <w:rPr>
          <w:rFonts w:ascii="Times New Roman" w:hAnsi="Times New Roman"/>
          <w:color w:val="000000"/>
          <w:sz w:val="28"/>
          <w:szCs w:val="28"/>
        </w:rPr>
      </w:pPr>
    </w:p>
    <w:p w:rsidR="00C26DA4" w:rsidRPr="005A002F" w:rsidRDefault="00C26DA4" w:rsidP="00C26DA4">
      <w:pPr>
        <w:pStyle w:val="11"/>
        <w:tabs>
          <w:tab w:val="left" w:pos="567"/>
        </w:tabs>
        <w:spacing w:after="0" w:line="240" w:lineRule="auto"/>
        <w:ind w:left="567"/>
        <w:jc w:val="both"/>
        <w:rPr>
          <w:rFonts w:ascii="Times New Roman" w:hAnsi="Times New Roman"/>
          <w:color w:val="000000"/>
          <w:sz w:val="28"/>
          <w:szCs w:val="28"/>
        </w:rPr>
      </w:pPr>
    </w:p>
    <w:p w:rsidR="00C26DA4" w:rsidRPr="005A002F" w:rsidRDefault="00D420EB" w:rsidP="00C26DA4">
      <w:pPr>
        <w:pStyle w:val="11"/>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370pt;margin-top:99.05pt;width:95.6pt;height:28.15pt;z-index:-251658752;mso-wrap-distance-left:5pt;mso-wrap-distance-right:5pt;mso-position-horizontal-relative:margin" filled="f" stroked="f">
            <v:textbox style="mso-next-textbox:#_x0000_s1026" inset="0,0,0,0">
              <w:txbxContent>
                <w:p w:rsidR="00C26DA4" w:rsidRPr="00CC3615" w:rsidRDefault="00C26DA4" w:rsidP="00C26DA4"/>
              </w:txbxContent>
            </v:textbox>
            <w10:wrap type="square" anchorx="margin"/>
          </v:shape>
        </w:pict>
      </w:r>
      <w:r w:rsidR="00C26DA4" w:rsidRPr="005A002F">
        <w:rPr>
          <w:rFonts w:ascii="Times New Roman" w:hAnsi="Times New Roman"/>
          <w:color w:val="000000"/>
          <w:sz w:val="28"/>
          <w:szCs w:val="28"/>
        </w:rPr>
        <w:t>Председатель Собрания</w:t>
      </w:r>
      <w:r w:rsidR="00EC6C8E" w:rsidRPr="005A002F">
        <w:rPr>
          <w:rFonts w:ascii="Times New Roman" w:hAnsi="Times New Roman"/>
          <w:color w:val="000000"/>
          <w:sz w:val="28"/>
          <w:szCs w:val="28"/>
        </w:rPr>
        <w:t xml:space="preserve"> </w:t>
      </w:r>
      <w:r w:rsidR="00C26DA4" w:rsidRPr="005A002F">
        <w:rPr>
          <w:rFonts w:ascii="Times New Roman" w:hAnsi="Times New Roman"/>
          <w:color w:val="000000"/>
          <w:sz w:val="28"/>
          <w:szCs w:val="28"/>
        </w:rPr>
        <w:t xml:space="preserve">Депутатов-  </w:t>
      </w:r>
    </w:p>
    <w:p w:rsidR="00C26DA4" w:rsidRPr="005A002F" w:rsidRDefault="00C26DA4" w:rsidP="00C26DA4">
      <w:pPr>
        <w:pStyle w:val="11"/>
        <w:tabs>
          <w:tab w:val="left" w:pos="1134"/>
        </w:tabs>
        <w:spacing w:after="0" w:line="240" w:lineRule="auto"/>
        <w:ind w:left="0" w:firstLine="709"/>
        <w:jc w:val="both"/>
        <w:rPr>
          <w:rFonts w:ascii="Times New Roman" w:hAnsi="Times New Roman"/>
          <w:color w:val="000000"/>
          <w:sz w:val="28"/>
          <w:szCs w:val="28"/>
        </w:rPr>
      </w:pPr>
      <w:r w:rsidRPr="005A002F">
        <w:rPr>
          <w:rFonts w:ascii="Times New Roman" w:hAnsi="Times New Roman"/>
          <w:color w:val="000000"/>
          <w:sz w:val="28"/>
          <w:szCs w:val="28"/>
        </w:rPr>
        <w:t xml:space="preserve">глава  Анастасиевского </w:t>
      </w:r>
    </w:p>
    <w:p w:rsidR="00C26DA4" w:rsidRPr="005A002F" w:rsidRDefault="00C26DA4" w:rsidP="00C26DA4">
      <w:pPr>
        <w:pStyle w:val="11"/>
        <w:tabs>
          <w:tab w:val="left" w:pos="1134"/>
        </w:tabs>
        <w:spacing w:after="0" w:line="240" w:lineRule="auto"/>
        <w:ind w:left="0" w:firstLine="709"/>
        <w:jc w:val="both"/>
        <w:rPr>
          <w:rFonts w:ascii="Times New Roman" w:hAnsi="Times New Roman"/>
          <w:sz w:val="28"/>
          <w:szCs w:val="28"/>
        </w:rPr>
      </w:pPr>
      <w:r w:rsidRPr="005A002F">
        <w:rPr>
          <w:rFonts w:ascii="Times New Roman" w:hAnsi="Times New Roman"/>
          <w:color w:val="000000"/>
          <w:sz w:val="28"/>
          <w:szCs w:val="28"/>
        </w:rPr>
        <w:t xml:space="preserve">сельского поселения                                                О.А.  </w:t>
      </w:r>
      <w:proofErr w:type="spellStart"/>
      <w:r w:rsidRPr="005A002F">
        <w:rPr>
          <w:rFonts w:ascii="Times New Roman" w:hAnsi="Times New Roman"/>
          <w:color w:val="000000"/>
          <w:sz w:val="28"/>
          <w:szCs w:val="28"/>
        </w:rPr>
        <w:t>Сопельняк</w:t>
      </w:r>
      <w:proofErr w:type="spellEnd"/>
      <w:r w:rsidRPr="005A002F">
        <w:rPr>
          <w:rFonts w:ascii="Times New Roman" w:hAnsi="Times New Roman"/>
          <w:color w:val="000000"/>
          <w:sz w:val="28"/>
          <w:szCs w:val="28"/>
        </w:rPr>
        <w:t xml:space="preserve">                                          </w:t>
      </w:r>
    </w:p>
    <w:p w:rsidR="00C26DA4" w:rsidRPr="005A002F" w:rsidRDefault="00C26DA4" w:rsidP="00C26DA4">
      <w:pPr>
        <w:jc w:val="both"/>
        <w:rPr>
          <w:sz w:val="28"/>
          <w:szCs w:val="28"/>
        </w:rPr>
      </w:pPr>
    </w:p>
    <w:p w:rsidR="00C26DA4" w:rsidRPr="00FE5595" w:rsidRDefault="00C26DA4" w:rsidP="00C26DA4">
      <w:pPr>
        <w:ind w:firstLine="708"/>
      </w:pPr>
    </w:p>
    <w:p w:rsidR="00C26DA4" w:rsidRPr="00FE5595" w:rsidRDefault="00C26DA4" w:rsidP="00C26DA4">
      <w:pPr>
        <w:ind w:firstLine="708"/>
      </w:pPr>
      <w:r w:rsidRPr="00FE5595">
        <w:t> </w:t>
      </w:r>
    </w:p>
    <w:p w:rsidR="00C26DA4" w:rsidRDefault="00C26DA4" w:rsidP="00C26DA4">
      <w:pPr>
        <w:tabs>
          <w:tab w:val="left" w:pos="7230"/>
        </w:tabs>
        <w:jc w:val="right"/>
        <w:rPr>
          <w:sz w:val="16"/>
          <w:szCs w:val="16"/>
        </w:rPr>
      </w:pPr>
    </w:p>
    <w:p w:rsidR="00C26DA4" w:rsidRDefault="00C26DA4" w:rsidP="00C26DA4">
      <w:pPr>
        <w:tabs>
          <w:tab w:val="left" w:pos="7230"/>
        </w:tabs>
        <w:jc w:val="right"/>
        <w:rPr>
          <w:sz w:val="16"/>
          <w:szCs w:val="16"/>
        </w:rPr>
      </w:pPr>
    </w:p>
    <w:p w:rsidR="005A002F" w:rsidRDefault="005A002F" w:rsidP="00C26DA4">
      <w:pPr>
        <w:tabs>
          <w:tab w:val="left" w:pos="7230"/>
        </w:tabs>
        <w:jc w:val="right"/>
        <w:rPr>
          <w:sz w:val="16"/>
          <w:szCs w:val="16"/>
        </w:rPr>
      </w:pPr>
    </w:p>
    <w:p w:rsidR="005A002F" w:rsidRDefault="005A002F" w:rsidP="00C26DA4">
      <w:pPr>
        <w:tabs>
          <w:tab w:val="left" w:pos="7230"/>
        </w:tabs>
        <w:jc w:val="right"/>
        <w:rPr>
          <w:sz w:val="16"/>
          <w:szCs w:val="16"/>
        </w:rPr>
      </w:pPr>
    </w:p>
    <w:p w:rsidR="00C26DA4" w:rsidRPr="00AF384F" w:rsidRDefault="00C26DA4" w:rsidP="00C26DA4">
      <w:pPr>
        <w:tabs>
          <w:tab w:val="left" w:pos="7230"/>
        </w:tabs>
        <w:jc w:val="right"/>
        <w:rPr>
          <w:sz w:val="16"/>
          <w:szCs w:val="16"/>
        </w:rPr>
      </w:pPr>
      <w:r w:rsidRPr="00AF384F">
        <w:rPr>
          <w:sz w:val="16"/>
          <w:szCs w:val="16"/>
        </w:rPr>
        <w:lastRenderedPageBreak/>
        <w:t>Приложение</w:t>
      </w:r>
    </w:p>
    <w:p w:rsidR="00C26DA4" w:rsidRPr="00AF384F" w:rsidRDefault="00C26DA4" w:rsidP="00C26DA4">
      <w:pPr>
        <w:tabs>
          <w:tab w:val="left" w:pos="7230"/>
        </w:tabs>
        <w:jc w:val="right"/>
        <w:rPr>
          <w:sz w:val="16"/>
          <w:szCs w:val="16"/>
        </w:rPr>
      </w:pPr>
      <w:r w:rsidRPr="00AF384F">
        <w:rPr>
          <w:sz w:val="16"/>
          <w:szCs w:val="16"/>
        </w:rPr>
        <w:t>к решению Собрания депутатов</w:t>
      </w:r>
    </w:p>
    <w:p w:rsidR="00C26DA4" w:rsidRPr="00AF384F" w:rsidRDefault="00C26DA4" w:rsidP="00C26DA4">
      <w:pPr>
        <w:tabs>
          <w:tab w:val="left" w:pos="7230"/>
        </w:tabs>
        <w:jc w:val="right"/>
        <w:rPr>
          <w:sz w:val="16"/>
          <w:szCs w:val="16"/>
        </w:rPr>
      </w:pPr>
      <w:r>
        <w:rPr>
          <w:sz w:val="16"/>
          <w:szCs w:val="16"/>
        </w:rPr>
        <w:t xml:space="preserve">Анастасиевского </w:t>
      </w:r>
      <w:r w:rsidRPr="00AF384F">
        <w:rPr>
          <w:sz w:val="16"/>
          <w:szCs w:val="16"/>
        </w:rPr>
        <w:t xml:space="preserve"> сельского поселения</w:t>
      </w:r>
    </w:p>
    <w:p w:rsidR="00C26DA4" w:rsidRPr="00AF384F" w:rsidRDefault="00C26DA4" w:rsidP="00C26DA4">
      <w:pPr>
        <w:tabs>
          <w:tab w:val="left" w:pos="7230"/>
        </w:tabs>
        <w:jc w:val="right"/>
        <w:rPr>
          <w:sz w:val="16"/>
          <w:szCs w:val="16"/>
        </w:rPr>
      </w:pPr>
      <w:r w:rsidRPr="00AF384F">
        <w:rPr>
          <w:sz w:val="16"/>
          <w:szCs w:val="16"/>
        </w:rPr>
        <w:t xml:space="preserve">                                                                                                                     </w:t>
      </w:r>
      <w:r w:rsidR="005A002F">
        <w:rPr>
          <w:sz w:val="16"/>
          <w:szCs w:val="16"/>
        </w:rPr>
        <w:t xml:space="preserve">15.02.2017г. </w:t>
      </w:r>
      <w:r w:rsidRPr="00AF384F">
        <w:rPr>
          <w:sz w:val="16"/>
          <w:szCs w:val="16"/>
        </w:rPr>
        <w:t xml:space="preserve"> года №</w:t>
      </w:r>
      <w:r w:rsidR="005B18C1">
        <w:rPr>
          <w:sz w:val="16"/>
          <w:szCs w:val="16"/>
        </w:rPr>
        <w:t xml:space="preserve"> 26</w:t>
      </w:r>
    </w:p>
    <w:p w:rsidR="00C26DA4" w:rsidRPr="00FE5595" w:rsidRDefault="00C26DA4" w:rsidP="00C26DA4">
      <w:r w:rsidRPr="00FE5595">
        <w:t> </w:t>
      </w:r>
    </w:p>
    <w:p w:rsidR="00C26DA4" w:rsidRPr="00FE5595" w:rsidRDefault="00EC6C8E" w:rsidP="00C26DA4">
      <w:pPr>
        <w:jc w:val="center"/>
      </w:pPr>
      <w:r w:rsidRPr="008071E3">
        <w:rPr>
          <w:sz w:val="28"/>
          <w:szCs w:val="28"/>
        </w:rPr>
        <w:t>Порядок  деятельности муниципальных</w:t>
      </w:r>
      <w:r>
        <w:rPr>
          <w:sz w:val="28"/>
          <w:szCs w:val="28"/>
        </w:rPr>
        <w:t xml:space="preserve"> </w:t>
      </w:r>
      <w:r w:rsidRPr="008071E3">
        <w:rPr>
          <w:sz w:val="28"/>
          <w:szCs w:val="28"/>
        </w:rPr>
        <w:t xml:space="preserve">кладбищ и погребения умерших (погибших) </w:t>
      </w:r>
      <w:r w:rsidRPr="008071E3">
        <w:rPr>
          <w:spacing w:val="-9"/>
          <w:sz w:val="28"/>
          <w:szCs w:val="28"/>
        </w:rPr>
        <w:t>на территории Анастасиевского  сельского поселения</w:t>
      </w:r>
    </w:p>
    <w:p w:rsidR="00EC6C8E" w:rsidRDefault="00EC6C8E" w:rsidP="00C26DA4">
      <w:pPr>
        <w:jc w:val="center"/>
        <w:rPr>
          <w:bCs/>
        </w:rPr>
      </w:pPr>
    </w:p>
    <w:p w:rsidR="00C26DA4" w:rsidRPr="00FE5595" w:rsidRDefault="00C26DA4" w:rsidP="00C26DA4">
      <w:pPr>
        <w:jc w:val="center"/>
        <w:rPr>
          <w:bCs/>
        </w:rPr>
      </w:pPr>
      <w:r w:rsidRPr="00FE5595">
        <w:rPr>
          <w:bCs/>
        </w:rPr>
        <w:t>1. Общие положения</w:t>
      </w:r>
    </w:p>
    <w:p w:rsidR="00EC6C8E" w:rsidRPr="00EC6C8E" w:rsidRDefault="00C26DA4" w:rsidP="00C26DA4">
      <w:pPr>
        <w:jc w:val="both"/>
      </w:pPr>
      <w:r w:rsidRPr="00FE5595">
        <w:t xml:space="preserve">1.1. </w:t>
      </w:r>
      <w:proofErr w:type="gramStart"/>
      <w:r w:rsidR="00EC6C8E">
        <w:t xml:space="preserve">Порядок  деятельности муниципальных кладбищ и погребения умерших (погибших) на территории Анастасиевского  сельского поселения </w:t>
      </w:r>
      <w:r w:rsidRPr="00FE5595">
        <w:t xml:space="preserve">(далее - </w:t>
      </w:r>
      <w:r w:rsidR="00EC6C8E">
        <w:t>Порядок) разработан</w:t>
      </w:r>
      <w:r w:rsidRPr="00FE5595">
        <w:t xml:space="preserve"> в соответствии с Федеральным законом от 12.01.1996 № 8-ФЗ «О погребении и похоронном деле» и постановлением Главного государственного санитарного врача Российской Федерации </w:t>
      </w:r>
      <w:r w:rsidR="00EC6C8E" w:rsidRPr="00EC6C8E">
        <w:t xml:space="preserve">от 28.06.2011 № 84 </w:t>
      </w:r>
      <w:r w:rsidR="00EC6C8E" w:rsidRPr="00EC6C8E">
        <w:rPr>
          <w:color w:val="000000"/>
          <w:spacing w:val="2"/>
        </w:rPr>
        <w:t xml:space="preserve">"Об утверждении </w:t>
      </w:r>
      <w:proofErr w:type="spellStart"/>
      <w:r w:rsidR="00EC6C8E" w:rsidRPr="00EC6C8E">
        <w:rPr>
          <w:color w:val="000000"/>
          <w:spacing w:val="2"/>
        </w:rPr>
        <w:t>СанПиН</w:t>
      </w:r>
      <w:proofErr w:type="spellEnd"/>
      <w:r w:rsidR="00EC6C8E" w:rsidRPr="00EC6C8E">
        <w:rPr>
          <w:color w:val="000000"/>
          <w:spacing w:val="2"/>
        </w:rPr>
        <w:t xml:space="preserve"> 2.1.2882-11 "Гигиенические требования к размещению, устройству и содержанию кладбищ, зданий и сооружений похоронного назначения"".</w:t>
      </w:r>
      <w:proofErr w:type="gramEnd"/>
    </w:p>
    <w:p w:rsidR="00C26DA4" w:rsidRPr="00FE5595" w:rsidRDefault="00C26DA4" w:rsidP="00C26DA4">
      <w:pPr>
        <w:jc w:val="both"/>
      </w:pPr>
      <w:r w:rsidRPr="00FE5595">
        <w:t xml:space="preserve">1.2. </w:t>
      </w:r>
      <w:r w:rsidR="00EC6C8E">
        <w:t xml:space="preserve">Порядок  </w:t>
      </w:r>
      <w:r w:rsidRPr="00FE5595">
        <w:t xml:space="preserve"> регулируют взаимоотношения между гражданами, юридическими лицами, индивидуальными предпринимателями и специализированными службами по вопросам похоронного дела, по организации и содержанию мест захоронения на территории </w:t>
      </w:r>
      <w:r>
        <w:t xml:space="preserve">Анастасиевского  </w:t>
      </w:r>
      <w:r w:rsidRPr="00FE5595">
        <w:t>сельского поселения путем предания тела умершего земле (захоронение в могилу, склеп, перезахоронение), на кладбищах, а также при обустройстве места захоронения.</w:t>
      </w:r>
    </w:p>
    <w:p w:rsidR="00C26DA4" w:rsidRPr="00FE5595" w:rsidRDefault="00C26DA4" w:rsidP="00C26DA4">
      <w:pPr>
        <w:jc w:val="both"/>
      </w:pPr>
      <w:r w:rsidRPr="00FE5595">
        <w:t xml:space="preserve">1.3. Применяемые в </w:t>
      </w:r>
      <w:r w:rsidR="0084455D">
        <w:t xml:space="preserve">Порядке </w:t>
      </w:r>
      <w:r w:rsidRPr="00FE5595">
        <w:t>термины и понятия:</w:t>
      </w:r>
    </w:p>
    <w:p w:rsidR="00C26DA4" w:rsidRPr="00FE5595" w:rsidRDefault="00C26DA4" w:rsidP="00C26DA4">
      <w:pPr>
        <w:jc w:val="both"/>
      </w:pPr>
      <w:r w:rsidRPr="00FE5595">
        <w:t xml:space="preserve">Специализированная служба по вопросам похоронного дела (далее </w:t>
      </w:r>
      <w:proofErr w:type="gramStart"/>
      <w:r w:rsidRPr="00FE5595">
        <w:t>-с</w:t>
      </w:r>
      <w:proofErr w:type="gramEnd"/>
      <w:r w:rsidRPr="00FE5595">
        <w:t>пециализированная служба) - организация, определенная правовым актом главы поселения для погребения умершего и оказания услуг по погребению умершего, а также оказания всего комплекса ритуальных услуг;</w:t>
      </w:r>
    </w:p>
    <w:p w:rsidR="00C26DA4" w:rsidRPr="00FE5595" w:rsidRDefault="00C26DA4" w:rsidP="00C26DA4">
      <w:pPr>
        <w:jc w:val="both"/>
      </w:pPr>
      <w:proofErr w:type="gramStart"/>
      <w:r w:rsidRPr="00FE5595">
        <w:t>Ритуальные организации - юридические лица и индивидуальные предприниматели, не имеющие статуса специализированной службы, оказывающие ритуальные и сопутствующие ритуальным услуги, не относящиеся к услугам по погребению, выигравшие муниципальный конкурс или заключившие муниципальный контракт;</w:t>
      </w:r>
      <w:proofErr w:type="gramEnd"/>
    </w:p>
    <w:p w:rsidR="00C26DA4" w:rsidRPr="00FE5595" w:rsidRDefault="00C26DA4" w:rsidP="00C26DA4">
      <w:pPr>
        <w:jc w:val="both"/>
      </w:pPr>
      <w:r w:rsidRPr="00FE5595">
        <w:t>Ритуальные услуги - предоставление населению определенного перечня услуг по погребению на безвозмездной основе или за плату;</w:t>
      </w:r>
    </w:p>
    <w:p w:rsidR="00C26DA4" w:rsidRPr="00FE5595" w:rsidRDefault="00C26DA4" w:rsidP="00C26DA4">
      <w:pPr>
        <w:jc w:val="both"/>
      </w:pPr>
      <w:proofErr w:type="gramStart"/>
      <w:r w:rsidRPr="00FE5595">
        <w:t>Ответственное за захоронение лицо - близкий родственник умершего (в первую очередь супруг, дети, родители, во вторую - внуки, бабушка, дедушка) или лицо, взявшее на себя обязанность осуществить погребение умершего.</w:t>
      </w:r>
      <w:proofErr w:type="gramEnd"/>
    </w:p>
    <w:p w:rsidR="00C26DA4" w:rsidRPr="00FE5595" w:rsidRDefault="00C26DA4" w:rsidP="00C26DA4">
      <w:pPr>
        <w:jc w:val="both"/>
      </w:pPr>
      <w:r w:rsidRPr="00FE5595">
        <w:t>1.4. Кладбища являются муниципальной собственностью.</w:t>
      </w:r>
    </w:p>
    <w:p w:rsidR="00C26DA4" w:rsidRPr="00FE5595" w:rsidRDefault="00C26DA4" w:rsidP="00C26DA4">
      <w:pPr>
        <w:jc w:val="center"/>
        <w:rPr>
          <w:bCs/>
        </w:rPr>
      </w:pPr>
    </w:p>
    <w:p w:rsidR="00C26DA4" w:rsidRPr="00FE5595" w:rsidRDefault="00C26DA4" w:rsidP="00C26DA4">
      <w:pPr>
        <w:jc w:val="center"/>
        <w:rPr>
          <w:bCs/>
        </w:rPr>
      </w:pPr>
      <w:r w:rsidRPr="00FE5595">
        <w:rPr>
          <w:bCs/>
        </w:rPr>
        <w:t>2. Организация мест захоронения</w:t>
      </w:r>
    </w:p>
    <w:p w:rsidR="00C26DA4" w:rsidRPr="00FE5595" w:rsidRDefault="00C26DA4" w:rsidP="00C26DA4">
      <w:pPr>
        <w:jc w:val="center"/>
        <w:rPr>
          <w:bCs/>
        </w:rPr>
      </w:pPr>
    </w:p>
    <w:p w:rsidR="00C26DA4" w:rsidRPr="00FE5595" w:rsidRDefault="00C26DA4" w:rsidP="00C26DA4">
      <w:pPr>
        <w:jc w:val="both"/>
      </w:pPr>
      <w:r w:rsidRPr="00FE5595">
        <w:t xml:space="preserve">2.1. Территория каждого кладбища разделяется на участки-зоны. Земельный участок для захоронения тела (останков) или праха (после кремации) отводится на участке-зоне кладбища в соответствии с </w:t>
      </w:r>
      <w:proofErr w:type="spellStart"/>
      <w:r w:rsidR="00EC6C8E">
        <w:t>СанПиН</w:t>
      </w:r>
      <w:proofErr w:type="spellEnd"/>
      <w:r w:rsidR="00EC6C8E">
        <w:t xml:space="preserve"> 2.1.2882-11 </w:t>
      </w:r>
      <w:r w:rsidRPr="00FE5595">
        <w:t>.</w:t>
      </w:r>
    </w:p>
    <w:p w:rsidR="00C26DA4" w:rsidRPr="00FE5595" w:rsidRDefault="00C26DA4" w:rsidP="00C26DA4">
      <w:pPr>
        <w:jc w:val="both"/>
      </w:pPr>
      <w:r w:rsidRPr="00FE5595">
        <w:t xml:space="preserve">2.2. На территории сельского поселения функционируют </w:t>
      </w:r>
      <w:r>
        <w:t>шесть</w:t>
      </w:r>
      <w:r w:rsidR="006B721B">
        <w:t xml:space="preserve"> муниципальных кладбищ </w:t>
      </w:r>
      <w:r w:rsidRPr="00FE5595">
        <w:t>расположенные по адресам</w:t>
      </w:r>
      <w:r>
        <w:t>:</w:t>
      </w:r>
    </w:p>
    <w:p w:rsidR="00C26DA4" w:rsidRDefault="00C26DA4" w:rsidP="00C26DA4">
      <w:pPr>
        <w:jc w:val="both"/>
      </w:pPr>
      <w:r w:rsidRPr="00FE5595">
        <w:t xml:space="preserve"> - </w:t>
      </w:r>
      <w:r>
        <w:t xml:space="preserve"> с. Анастасиевк</w:t>
      </w:r>
      <w:r w:rsidR="006B721B">
        <w:t>а</w:t>
      </w:r>
      <w:r>
        <w:t>, ул.</w:t>
      </w:r>
      <w:r w:rsidR="002066F8">
        <w:t xml:space="preserve"> Луначарского между д.15 и д. 17;</w:t>
      </w:r>
    </w:p>
    <w:p w:rsidR="00C26DA4" w:rsidRDefault="00C26DA4" w:rsidP="00C26DA4">
      <w:pPr>
        <w:jc w:val="both"/>
      </w:pPr>
      <w:r>
        <w:t xml:space="preserve"> - </w:t>
      </w:r>
      <w:r w:rsidR="002066F8">
        <w:t xml:space="preserve"> 20 метров на запад от ул</w:t>
      </w:r>
      <w:proofErr w:type="gramStart"/>
      <w:r w:rsidR="002066F8">
        <w:t>.П</w:t>
      </w:r>
      <w:proofErr w:type="gramEnd"/>
      <w:r w:rsidR="002066F8">
        <w:t xml:space="preserve">рохладная дом 2,  с. Марфинка; </w:t>
      </w:r>
    </w:p>
    <w:p w:rsidR="00C26DA4" w:rsidRDefault="00C26DA4" w:rsidP="00C26DA4">
      <w:pPr>
        <w:jc w:val="both"/>
      </w:pPr>
      <w:r>
        <w:t xml:space="preserve"> - </w:t>
      </w:r>
      <w:r w:rsidR="002066F8">
        <w:t>350м. на запад от ул. Синявская</w:t>
      </w:r>
      <w:r>
        <w:t>,</w:t>
      </w:r>
      <w:r w:rsidR="002066F8">
        <w:t xml:space="preserve"> с. Марфинка;</w:t>
      </w:r>
    </w:p>
    <w:p w:rsidR="002066F8" w:rsidRDefault="002066F8" w:rsidP="00C26DA4">
      <w:pPr>
        <w:jc w:val="both"/>
      </w:pPr>
      <w:r>
        <w:t>- 120 м на северо-восток от</w:t>
      </w:r>
      <w:r w:rsidRPr="002066F8">
        <w:t xml:space="preserve"> </w:t>
      </w:r>
      <w:r>
        <w:t xml:space="preserve">ул. </w:t>
      </w:r>
      <w:proofErr w:type="gramStart"/>
      <w:r>
        <w:t>Производственная</w:t>
      </w:r>
      <w:proofErr w:type="gramEnd"/>
      <w:r>
        <w:t xml:space="preserve"> д. 24,  с. Марфинка;</w:t>
      </w:r>
    </w:p>
    <w:p w:rsidR="00C26DA4" w:rsidRDefault="00C26DA4" w:rsidP="00C26DA4">
      <w:pPr>
        <w:jc w:val="both"/>
      </w:pPr>
      <w:r>
        <w:t xml:space="preserve"> - </w:t>
      </w:r>
      <w:r w:rsidR="002066F8">
        <w:t xml:space="preserve">340 м на запад от ул. </w:t>
      </w:r>
      <w:proofErr w:type="gramStart"/>
      <w:r w:rsidR="002066F8">
        <w:t>Мирная</w:t>
      </w:r>
      <w:proofErr w:type="gramEnd"/>
      <w:r>
        <w:t>,</w:t>
      </w:r>
      <w:r w:rsidR="002066F8">
        <w:t xml:space="preserve"> х. Селезнев</w:t>
      </w:r>
      <w:r w:rsidR="00B67CAE">
        <w:t>;</w:t>
      </w:r>
    </w:p>
    <w:p w:rsidR="00C26DA4" w:rsidRPr="00FE5595" w:rsidRDefault="00C26DA4" w:rsidP="00C26DA4">
      <w:pPr>
        <w:jc w:val="both"/>
      </w:pPr>
      <w:r>
        <w:t xml:space="preserve"> - </w:t>
      </w:r>
      <w:r w:rsidR="00B67CAE">
        <w:t xml:space="preserve">400 м на юго-запад от ул. </w:t>
      </w:r>
      <w:proofErr w:type="spellStart"/>
      <w:r w:rsidR="00B67CAE">
        <w:t>Рождественнская</w:t>
      </w:r>
      <w:proofErr w:type="spellEnd"/>
      <w:r w:rsidR="00B67CAE">
        <w:t xml:space="preserve"> № 8 х. Рождественский. </w:t>
      </w:r>
    </w:p>
    <w:p w:rsidR="00C26DA4" w:rsidRPr="00FE5595" w:rsidRDefault="00C26DA4" w:rsidP="00C26DA4">
      <w:pPr>
        <w:ind w:firstLine="708"/>
        <w:jc w:val="both"/>
      </w:pPr>
      <w:r w:rsidRPr="00FE5595">
        <w:t xml:space="preserve">На всех кладбищах, расположенных на территории сельского поселения, погребение </w:t>
      </w:r>
      <w:proofErr w:type="spellStart"/>
      <w:r w:rsidRPr="00FE5595">
        <w:t>некремированных</w:t>
      </w:r>
      <w:proofErr w:type="spellEnd"/>
      <w:r w:rsidRPr="00FE5595">
        <w:t xml:space="preserve"> тел производится в землю (в гробах).</w:t>
      </w:r>
    </w:p>
    <w:p w:rsidR="00C26DA4" w:rsidRPr="00FE5595" w:rsidRDefault="00C26DA4" w:rsidP="00C26DA4">
      <w:pPr>
        <w:jc w:val="both"/>
      </w:pPr>
      <w:r w:rsidRPr="00FE5595">
        <w:t>Захоронение урн с прахом производится в землю.</w:t>
      </w:r>
    </w:p>
    <w:p w:rsidR="00C26DA4" w:rsidRPr="00FE5595" w:rsidRDefault="00C26DA4" w:rsidP="00C26DA4">
      <w:pPr>
        <w:ind w:firstLine="708"/>
        <w:jc w:val="both"/>
      </w:pPr>
      <w:r w:rsidRPr="00FE5595">
        <w:t xml:space="preserve">При захоронении урн с прахом в землю (за исключением случаев </w:t>
      </w:r>
      <w:proofErr w:type="spellStart"/>
      <w:r w:rsidRPr="00FE5595">
        <w:t>подзахоронения</w:t>
      </w:r>
      <w:proofErr w:type="spellEnd"/>
      <w:r w:rsidRPr="00FE5595">
        <w:t xml:space="preserve"> в родственную могилу) размер предоставляемого места захоронения составляет </w:t>
      </w:r>
      <w:smartTag w:uri="urn:schemas-microsoft-com:office:smarttags" w:element="metricconverter">
        <w:smartTagPr>
          <w:attr w:name="ProductID" w:val="0,8 м"/>
        </w:smartTagPr>
        <w:r w:rsidRPr="00FE5595">
          <w:t>0,8 м</w:t>
        </w:r>
      </w:smartTag>
      <w:r w:rsidRPr="00FE5595">
        <w:t xml:space="preserve"> </w:t>
      </w:r>
      <w:proofErr w:type="spellStart"/>
      <w:r w:rsidRPr="00FE5595">
        <w:t>х</w:t>
      </w:r>
      <w:proofErr w:type="spellEnd"/>
      <w:r w:rsidRPr="00FE5595">
        <w:t xml:space="preserve"> </w:t>
      </w:r>
      <w:smartTag w:uri="urn:schemas-microsoft-com:office:smarttags" w:element="metricconverter">
        <w:smartTagPr>
          <w:attr w:name="ProductID" w:val="1,1 м"/>
        </w:smartTagPr>
        <w:r w:rsidRPr="00FE5595">
          <w:t>1,1 м</w:t>
        </w:r>
      </w:smartTag>
      <w:r w:rsidRPr="00FE5595">
        <w:t xml:space="preserve"> </w:t>
      </w:r>
      <w:proofErr w:type="spellStart"/>
      <w:r w:rsidRPr="00FE5595">
        <w:t>х</w:t>
      </w:r>
      <w:proofErr w:type="spellEnd"/>
      <w:r w:rsidRPr="00FE5595">
        <w:t xml:space="preserve"> </w:t>
      </w:r>
      <w:smartTag w:uri="urn:schemas-microsoft-com:office:smarttags" w:element="metricconverter">
        <w:smartTagPr>
          <w:attr w:name="ProductID" w:val="1,0 м"/>
        </w:smartTagPr>
        <w:r w:rsidRPr="00FE5595">
          <w:t>1,0 м</w:t>
        </w:r>
      </w:smartTag>
      <w:r w:rsidRPr="00FE5595">
        <w:t xml:space="preserve"> (длина, глубина, ширина).</w:t>
      </w:r>
    </w:p>
    <w:p w:rsidR="00C26DA4" w:rsidRPr="00FE5595" w:rsidRDefault="00C26DA4" w:rsidP="00C26DA4">
      <w:pPr>
        <w:jc w:val="both"/>
      </w:pPr>
      <w:r w:rsidRPr="00FE5595">
        <w:t xml:space="preserve">2.3. </w:t>
      </w:r>
      <w:proofErr w:type="gramStart"/>
      <w:r w:rsidRPr="00FE5595">
        <w:t>Места захоронения подразделяются на следующие виды: одиночные, родственные, семейные (родовые), почетные, воинские, братские (общие).</w:t>
      </w:r>
      <w:proofErr w:type="gramEnd"/>
    </w:p>
    <w:p w:rsidR="00C26DA4" w:rsidRPr="00FE5595" w:rsidRDefault="00C26DA4" w:rsidP="00C26DA4">
      <w:pPr>
        <w:jc w:val="both"/>
      </w:pPr>
      <w:r w:rsidRPr="00FE5595">
        <w:lastRenderedPageBreak/>
        <w:t xml:space="preserve"> 2.4. Одиночные захоронения - места захоронения, предоставляемые на территории муниципальных кладбищ для погребения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C26DA4" w:rsidRPr="00FE5595" w:rsidRDefault="00C26DA4" w:rsidP="00C26DA4">
      <w:pPr>
        <w:jc w:val="both"/>
      </w:pPr>
      <w:r w:rsidRPr="00FE5595">
        <w:t xml:space="preserve">Размер места одиночного захоронения составляет </w:t>
      </w:r>
      <w:smartTag w:uri="urn:schemas-microsoft-com:office:smarttags" w:element="metricconverter">
        <w:smartTagPr>
          <w:attr w:name="ProductID" w:val="1,8 м"/>
        </w:smartTagPr>
        <w:r w:rsidRPr="00FE5595">
          <w:t>1,8 м</w:t>
        </w:r>
      </w:smartTag>
      <w:r w:rsidRPr="00FE5595">
        <w:t xml:space="preserve"> </w:t>
      </w:r>
      <w:proofErr w:type="spellStart"/>
      <w:r w:rsidRPr="00FE5595">
        <w:t>x</w:t>
      </w:r>
      <w:proofErr w:type="spellEnd"/>
      <w:r w:rsidRPr="00FE5595">
        <w:t xml:space="preserve"> </w:t>
      </w:r>
      <w:smartTag w:uri="urn:schemas-microsoft-com:office:smarttags" w:element="metricconverter">
        <w:smartTagPr>
          <w:attr w:name="ProductID" w:val="2,0 м"/>
        </w:smartTagPr>
        <w:r w:rsidRPr="00FE5595">
          <w:t>2,0 м</w:t>
        </w:r>
      </w:smartTag>
      <w:r w:rsidRPr="00FE5595">
        <w:t xml:space="preserve"> </w:t>
      </w:r>
      <w:proofErr w:type="spellStart"/>
      <w:r w:rsidRPr="00FE5595">
        <w:t>x</w:t>
      </w:r>
      <w:proofErr w:type="spellEnd"/>
      <w:r w:rsidRPr="00FE5595">
        <w:t xml:space="preserve"> </w:t>
      </w:r>
      <w:smartTag w:uri="urn:schemas-microsoft-com:office:smarttags" w:element="metricconverter">
        <w:smartTagPr>
          <w:attr w:name="ProductID" w:val="2,0 м"/>
        </w:smartTagPr>
        <w:r w:rsidRPr="00FE5595">
          <w:t>2,0 м</w:t>
        </w:r>
      </w:smartTag>
      <w:r w:rsidRPr="00FE5595">
        <w:t xml:space="preserve"> </w:t>
      </w:r>
      <w:proofErr w:type="gramStart"/>
      <w:r w:rsidRPr="00FE5595">
        <w:t>(</w:t>
      </w:r>
      <w:r w:rsidR="006B721B">
        <w:t xml:space="preserve"> </w:t>
      </w:r>
      <w:proofErr w:type="gramEnd"/>
      <w:r w:rsidR="006B721B">
        <w:t>ширина</w:t>
      </w:r>
      <w:r w:rsidRPr="00FE5595">
        <w:t xml:space="preserve">, </w:t>
      </w:r>
      <w:r w:rsidR="006B721B">
        <w:t>глубина, длина</w:t>
      </w:r>
      <w:r w:rsidRPr="00FE5595">
        <w:t>).</w:t>
      </w:r>
    </w:p>
    <w:p w:rsidR="00C26DA4" w:rsidRPr="00FE5595" w:rsidRDefault="00C26DA4" w:rsidP="00C26DA4">
      <w:pPr>
        <w:ind w:firstLine="708"/>
        <w:jc w:val="both"/>
      </w:pPr>
      <w:r w:rsidRPr="00FE5595">
        <w:t>Захоронение урн с прахом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осуществляется в землю.</w:t>
      </w:r>
    </w:p>
    <w:p w:rsidR="00C26DA4" w:rsidRPr="00FE5595" w:rsidRDefault="00C26DA4" w:rsidP="00C26DA4">
      <w:pPr>
        <w:jc w:val="both"/>
      </w:pPr>
      <w:r w:rsidRPr="00FE5595">
        <w:t>2.5. Родственные захоронения - места захоронения, предоставляемые на безвозмездной основе жителям сельского поселения на территории муниципальных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C26DA4" w:rsidRPr="00FE5595" w:rsidRDefault="00C26DA4" w:rsidP="00C26DA4">
      <w:pPr>
        <w:ind w:firstLine="708"/>
        <w:jc w:val="both"/>
      </w:pPr>
      <w:r w:rsidRPr="00FE5595">
        <w:t xml:space="preserve">Места родственных захоронений предоставляются непосредственно при погребении умершего (т.е. в день обращения в </w:t>
      </w:r>
      <w:r w:rsidR="006B721B">
        <w:t>Администрацию</w:t>
      </w:r>
      <w:r w:rsidRPr="00FE5595">
        <w:t xml:space="preserve"> сельского поселения с заявлением о предоставлении места родственного захоронения).</w:t>
      </w:r>
    </w:p>
    <w:p w:rsidR="00C26DA4" w:rsidRPr="00FE5595" w:rsidRDefault="00C26DA4" w:rsidP="00C26DA4">
      <w:pPr>
        <w:jc w:val="both"/>
      </w:pPr>
      <w:r w:rsidRPr="00FE5595">
        <w:t xml:space="preserve">Размер места родственного захоронения составляет </w:t>
      </w:r>
      <w:smartTag w:uri="urn:schemas-microsoft-com:office:smarttags" w:element="metricconverter">
        <w:smartTagPr>
          <w:attr w:name="ProductID" w:val="2,5 м"/>
        </w:smartTagPr>
        <w:r w:rsidRPr="00FE5595">
          <w:t>2,5 м</w:t>
        </w:r>
      </w:smartTag>
      <w:r w:rsidRPr="00FE5595">
        <w:t xml:space="preserve"> </w:t>
      </w:r>
      <w:proofErr w:type="spellStart"/>
      <w:r w:rsidRPr="00FE5595">
        <w:t>x</w:t>
      </w:r>
      <w:proofErr w:type="spellEnd"/>
      <w:r w:rsidRPr="00FE5595">
        <w:t xml:space="preserve"> </w:t>
      </w:r>
      <w:smartTag w:uri="urn:schemas-microsoft-com:office:smarttags" w:element="metricconverter">
        <w:smartTagPr>
          <w:attr w:name="ProductID" w:val="2,0 м"/>
        </w:smartTagPr>
        <w:r w:rsidRPr="00FE5595">
          <w:t>2,0 м</w:t>
        </w:r>
      </w:smartTag>
      <w:r w:rsidRPr="00FE5595">
        <w:t xml:space="preserve"> </w:t>
      </w:r>
      <w:proofErr w:type="spellStart"/>
      <w:r w:rsidRPr="00FE5595">
        <w:t>x</w:t>
      </w:r>
      <w:proofErr w:type="spellEnd"/>
      <w:r w:rsidRPr="00FE5595">
        <w:t xml:space="preserve"> </w:t>
      </w:r>
      <w:smartTag w:uri="urn:schemas-microsoft-com:office:smarttags" w:element="metricconverter">
        <w:smartTagPr>
          <w:attr w:name="ProductID" w:val="2,0 м"/>
        </w:smartTagPr>
        <w:r w:rsidRPr="00FE5595">
          <w:t>2,0 м</w:t>
        </w:r>
      </w:smartTag>
      <w:r w:rsidRPr="00FE5595">
        <w:t xml:space="preserve"> (</w:t>
      </w:r>
      <w:r w:rsidR="006B721B" w:rsidRPr="00FE5595">
        <w:t>ширина</w:t>
      </w:r>
      <w:r w:rsidR="006B721B">
        <w:t>,</w:t>
      </w:r>
      <w:r w:rsidR="006B721B" w:rsidRPr="00FE5595">
        <w:t xml:space="preserve"> </w:t>
      </w:r>
      <w:r w:rsidRPr="00FE5595">
        <w:t>глубина,</w:t>
      </w:r>
      <w:r w:rsidR="006B721B" w:rsidRPr="006B721B">
        <w:t xml:space="preserve"> </w:t>
      </w:r>
      <w:r w:rsidR="006B721B" w:rsidRPr="00FE5595">
        <w:t>длина</w:t>
      </w:r>
      <w:r w:rsidRPr="00FE5595">
        <w:t>).</w:t>
      </w:r>
    </w:p>
    <w:p w:rsidR="00C26DA4" w:rsidRPr="00FE5595" w:rsidRDefault="00C26DA4" w:rsidP="00C26DA4">
      <w:pPr>
        <w:jc w:val="both"/>
      </w:pPr>
      <w:r w:rsidRPr="00FE5595">
        <w:t>2.6. Семейные (родовые) захоронения - места захоронения, предоставляемые только жителям сельского поселения (с учетом предоставляемого места родственного захоронения) на муниципальных кладбищах для погребения трех и более умерших близких родственников, иных родственников.</w:t>
      </w:r>
    </w:p>
    <w:p w:rsidR="00C26DA4" w:rsidRPr="00FE5595" w:rsidRDefault="00C26DA4" w:rsidP="00C26DA4">
      <w:pPr>
        <w:ind w:firstLine="708"/>
        <w:jc w:val="both"/>
      </w:pPr>
      <w:r w:rsidRPr="00FE5595">
        <w:t>Для решения вопроса о предоставлении места для создания семе</w:t>
      </w:r>
      <w:r w:rsidR="00B67CAE">
        <w:t xml:space="preserve">йного (родового) захоронения в </w:t>
      </w:r>
      <w:r w:rsidR="006B721B">
        <w:t>Администрацию</w:t>
      </w:r>
      <w:r w:rsidRPr="00FE5595">
        <w:t xml:space="preserve"> </w:t>
      </w:r>
      <w:r>
        <w:t xml:space="preserve">Анастасиевского </w:t>
      </w:r>
      <w:r w:rsidRPr="00FE5595">
        <w:t xml:space="preserve"> сельского поселения представляются следующие документы:</w:t>
      </w:r>
    </w:p>
    <w:p w:rsidR="00C26DA4" w:rsidRPr="00FE5595" w:rsidRDefault="00C26DA4" w:rsidP="00C26DA4">
      <w:pPr>
        <w:jc w:val="both"/>
      </w:pPr>
      <w:r w:rsidRPr="00FE5595">
        <w:t>- заявление о предоставлении места для семейного (родового) захоронения;</w:t>
      </w:r>
    </w:p>
    <w:p w:rsidR="00C26DA4" w:rsidRPr="00FE5595" w:rsidRDefault="00C26DA4" w:rsidP="00C26DA4">
      <w:pPr>
        <w:jc w:val="both"/>
      </w:pPr>
      <w:r w:rsidRPr="00FE5595">
        <w:t>- свидетельство о смерти жителя сельского поселения;</w:t>
      </w:r>
    </w:p>
    <w:p w:rsidR="00C26DA4" w:rsidRPr="00FE5595" w:rsidRDefault="00C26DA4" w:rsidP="00C26DA4">
      <w:pPr>
        <w:jc w:val="both"/>
      </w:pPr>
      <w:r w:rsidRPr="00FE5595">
        <w:t>- копия паспорта или иного документа, удостоверяющего личность заявителя, с приложением подлинника для сверки;</w:t>
      </w:r>
    </w:p>
    <w:p w:rsidR="00C26DA4" w:rsidRPr="00FE5595" w:rsidRDefault="00C26DA4" w:rsidP="00C26DA4">
      <w:pPr>
        <w:jc w:val="both"/>
      </w:pPr>
      <w:r w:rsidRPr="00FE5595">
        <w:t>- копии документов, подтверждающих наличие двух и более близких родственников (иных родственников), с приложением подлинников для сверки.</w:t>
      </w:r>
    </w:p>
    <w:p w:rsidR="00C26DA4" w:rsidRPr="00FE5595" w:rsidRDefault="00C26DA4" w:rsidP="00C26DA4">
      <w:pPr>
        <w:ind w:firstLine="708"/>
        <w:jc w:val="both"/>
      </w:pPr>
      <w:r w:rsidRPr="00FE5595">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настоящей статье, с отметкой о дате их приема.</w:t>
      </w:r>
    </w:p>
    <w:p w:rsidR="00C26DA4" w:rsidRPr="00FE5595" w:rsidRDefault="00C26DA4" w:rsidP="00C26DA4">
      <w:pPr>
        <w:ind w:firstLine="708"/>
        <w:jc w:val="both"/>
      </w:pPr>
      <w:r w:rsidRPr="00FE5595">
        <w:t>Администрация сельского поселения обеспечивает учет и хранение представленных документов.</w:t>
      </w:r>
    </w:p>
    <w:p w:rsidR="00C26DA4" w:rsidRPr="00FE5595" w:rsidRDefault="00C26DA4" w:rsidP="00C26DA4">
      <w:pPr>
        <w:ind w:firstLine="708"/>
        <w:jc w:val="both"/>
      </w:pPr>
      <w:r w:rsidRPr="00FE5595">
        <w:t xml:space="preserve">Решение о предоставлении места для создания семейного (родового) захоронения или об отказе в его предоставлении принимается в день представления заявителем в </w:t>
      </w:r>
      <w:r w:rsidR="006B721B">
        <w:t>Администрацию</w:t>
      </w:r>
      <w:r w:rsidRPr="00FE5595">
        <w:t xml:space="preserve"> сельского поселения (не позднее одного дня до дня погребения) медицинского свидетельства о смерти или свидетельства о смерти, выдаваемого органами ЗАГС, а также</w:t>
      </w:r>
      <w:r w:rsidR="006B721B">
        <w:t xml:space="preserve"> вышеуказанных документов</w:t>
      </w:r>
      <w:r w:rsidRPr="00FE5595">
        <w:t>.</w:t>
      </w:r>
    </w:p>
    <w:p w:rsidR="00C26DA4" w:rsidRPr="00FE5595" w:rsidRDefault="00C26DA4" w:rsidP="00C26DA4">
      <w:pPr>
        <w:ind w:firstLine="708"/>
        <w:jc w:val="both"/>
      </w:pPr>
      <w:r w:rsidRPr="00FE5595">
        <w:t xml:space="preserve">Размер места для создания семейного (родового) захоронения с учетом бесплатно предоставляемого места родственного захоронения не может превышать </w:t>
      </w:r>
      <w:smartTag w:uri="urn:schemas-microsoft-com:office:smarttags" w:element="metricconverter">
        <w:smartTagPr>
          <w:attr w:name="ProductID" w:val="12 кв. метров"/>
        </w:smartTagPr>
        <w:r w:rsidRPr="00FE5595">
          <w:t>12 кв. метров</w:t>
        </w:r>
      </w:smartTag>
      <w:r w:rsidRPr="00FE5595">
        <w:t>.</w:t>
      </w:r>
    </w:p>
    <w:p w:rsidR="006B721B" w:rsidRDefault="006B721B" w:rsidP="00C26DA4">
      <w:pPr>
        <w:jc w:val="center"/>
        <w:rPr>
          <w:bCs/>
        </w:rPr>
      </w:pPr>
    </w:p>
    <w:p w:rsidR="00C26DA4" w:rsidRPr="00FE5595" w:rsidRDefault="00C26DA4" w:rsidP="00C26DA4">
      <w:pPr>
        <w:jc w:val="center"/>
        <w:rPr>
          <w:bCs/>
        </w:rPr>
      </w:pPr>
      <w:r w:rsidRPr="00FE5595">
        <w:rPr>
          <w:bCs/>
        </w:rPr>
        <w:t>3. Порядок захоронения и перезахоронения останков</w:t>
      </w:r>
    </w:p>
    <w:p w:rsidR="00C26DA4" w:rsidRPr="00FE5595" w:rsidRDefault="00C26DA4" w:rsidP="00C26DA4">
      <w:pPr>
        <w:jc w:val="center"/>
        <w:rPr>
          <w:bCs/>
        </w:rPr>
      </w:pPr>
    </w:p>
    <w:p w:rsidR="00C26DA4" w:rsidRPr="00FE5595" w:rsidRDefault="00C26DA4" w:rsidP="00C26DA4">
      <w:pPr>
        <w:jc w:val="both"/>
      </w:pPr>
      <w:r w:rsidRPr="00FE5595">
        <w:t xml:space="preserve">3.1. Погребение и кремация умершего производится в </w:t>
      </w:r>
      <w:proofErr w:type="gramStart"/>
      <w:r w:rsidRPr="00FE5595">
        <w:t>соответствии</w:t>
      </w:r>
      <w:proofErr w:type="gramEnd"/>
      <w:r w:rsidRPr="00FE5595">
        <w:t xml:space="preserve"> с </w:t>
      </w:r>
      <w:proofErr w:type="spellStart"/>
      <w:r w:rsidR="00EC6C8E">
        <w:t>СанПиН</w:t>
      </w:r>
      <w:proofErr w:type="spellEnd"/>
      <w:r w:rsidR="00EC6C8E">
        <w:t xml:space="preserve"> 2.1.2882-11 </w:t>
      </w:r>
      <w:r w:rsidRPr="00FE5595">
        <w:t xml:space="preserve"> при предъявлении свидетельства о смерти, выданного органом записи актов гражданского состояния</w:t>
      </w:r>
      <w:r w:rsidR="006B721B">
        <w:t xml:space="preserve">, </w:t>
      </w:r>
      <w:r w:rsidRPr="00FE5595">
        <w:t xml:space="preserve">или </w:t>
      </w:r>
      <w:r w:rsidR="006B721B">
        <w:t>по согласованию с</w:t>
      </w:r>
      <w:r w:rsidRPr="00FE5595">
        <w:t xml:space="preserve"> </w:t>
      </w:r>
      <w:r w:rsidR="006B721B">
        <w:t>Администрацией</w:t>
      </w:r>
      <w:r w:rsidRPr="00FE5595">
        <w:t xml:space="preserve"> сельского поселения</w:t>
      </w:r>
      <w:r w:rsidR="006B721B">
        <w:t>.</w:t>
      </w:r>
    </w:p>
    <w:p w:rsidR="00C26DA4" w:rsidRPr="00FE5595" w:rsidRDefault="00C26DA4" w:rsidP="00C26DA4">
      <w:pPr>
        <w:jc w:val="both"/>
      </w:pPr>
      <w:r w:rsidRPr="00FE5595">
        <w:t>3.</w:t>
      </w:r>
      <w:r w:rsidR="006B721B">
        <w:t>2</w:t>
      </w:r>
      <w:r w:rsidRPr="00FE5595">
        <w:t xml:space="preserve">. Кладбища работают ежедневно. Ежедневный режим работы кладбищ для захоронения умерших определяется </w:t>
      </w:r>
      <w:r w:rsidR="006B721B">
        <w:t>Администрацией</w:t>
      </w:r>
      <w:r w:rsidRPr="00FE5595">
        <w:t xml:space="preserve"> сельского поселения.</w:t>
      </w:r>
    </w:p>
    <w:p w:rsidR="00C26DA4" w:rsidRPr="00FE5595" w:rsidRDefault="00EC6C8E" w:rsidP="00C26DA4">
      <w:pPr>
        <w:jc w:val="both"/>
      </w:pPr>
      <w:r>
        <w:t>3.3</w:t>
      </w:r>
      <w:r w:rsidR="00C26DA4" w:rsidRPr="00FE5595">
        <w:t xml:space="preserve">. Захоронение тела (останков) или праха на вновь отводимом земельном участке (основное захоронение) производится по разрешению </w:t>
      </w:r>
      <w:r w:rsidR="006B721B">
        <w:t>Администрации</w:t>
      </w:r>
      <w:r w:rsidR="00C26DA4" w:rsidRPr="00FE5595">
        <w:t xml:space="preserve"> сельского поселения при</w:t>
      </w:r>
      <w:r w:rsidR="006B721B">
        <w:t xml:space="preserve"> устном или </w:t>
      </w:r>
      <w:r w:rsidR="00C26DA4" w:rsidRPr="00FE5595">
        <w:t xml:space="preserve"> письменном обращении ответственного за захоронение лица.</w:t>
      </w:r>
    </w:p>
    <w:p w:rsidR="00C26DA4" w:rsidRPr="00FE5595" w:rsidRDefault="00EC6C8E" w:rsidP="00C26DA4">
      <w:pPr>
        <w:jc w:val="both"/>
      </w:pPr>
      <w:r>
        <w:t>3.4</w:t>
      </w:r>
      <w:r w:rsidR="00C26DA4" w:rsidRPr="00FE5595">
        <w:t xml:space="preserve">. Захоронение тела (останков) или праха в родственную могилу или на свободном месте родственного участка (родственное захоронение) производится по разрешению </w:t>
      </w:r>
      <w:r w:rsidR="006B721B">
        <w:t>Администрации</w:t>
      </w:r>
      <w:r w:rsidR="00C26DA4" w:rsidRPr="00FE5595">
        <w:t xml:space="preserve"> сельского поселения при </w:t>
      </w:r>
      <w:r w:rsidR="006B721B">
        <w:t xml:space="preserve">устном или </w:t>
      </w:r>
      <w:r w:rsidR="00C26DA4" w:rsidRPr="00FE5595">
        <w:t>письменном обращении ответственного за захоронение лица.</w:t>
      </w:r>
    </w:p>
    <w:p w:rsidR="00C26DA4" w:rsidRPr="00FE5595" w:rsidRDefault="00EC6C8E" w:rsidP="00C26DA4">
      <w:pPr>
        <w:jc w:val="both"/>
      </w:pPr>
      <w:r>
        <w:lastRenderedPageBreak/>
        <w:t>3.5</w:t>
      </w:r>
      <w:r w:rsidR="00C26DA4" w:rsidRPr="00FE5595">
        <w:t xml:space="preserve">. Захоронение тела (останков) в родственную могилу родственного участка разрешается по </w:t>
      </w:r>
      <w:proofErr w:type="gramStart"/>
      <w:r w:rsidR="00C26DA4" w:rsidRPr="00FE5595">
        <w:t>прошествии</w:t>
      </w:r>
      <w:proofErr w:type="gramEnd"/>
      <w:r w:rsidR="00C26DA4" w:rsidRPr="00FE5595">
        <w:t xml:space="preserve"> 15 лет с момента предыдущего захоронения по заявлению ответственного за захоронение лица.</w:t>
      </w:r>
    </w:p>
    <w:p w:rsidR="00C26DA4" w:rsidRPr="00FE5595" w:rsidRDefault="00EC6C8E" w:rsidP="00C26DA4">
      <w:pPr>
        <w:jc w:val="both"/>
      </w:pPr>
      <w:r>
        <w:t>3.6</w:t>
      </w:r>
      <w:r w:rsidR="00C26DA4" w:rsidRPr="00FE5595">
        <w:t xml:space="preserve">. Заключение </w:t>
      </w:r>
      <w:r w:rsidR="006B721B">
        <w:t>Администрации</w:t>
      </w:r>
      <w:r w:rsidR="00C26DA4" w:rsidRPr="00FE5595">
        <w:t xml:space="preserve"> сельского поселения о наличии и соответствии места захоронения составляется при письменном обращении близких родственников лиц, захороненных на указанном месте захоронения, и предъявлении свидетельства об их смерти, а также документов, подтверждающих их степень родства </w:t>
      </w:r>
      <w:proofErr w:type="gramStart"/>
      <w:r w:rsidR="00C26DA4" w:rsidRPr="00FE5595">
        <w:t>захороненным</w:t>
      </w:r>
      <w:proofErr w:type="gramEnd"/>
      <w:r w:rsidR="00C26DA4" w:rsidRPr="00FE5595">
        <w:t xml:space="preserve"> на указанном месте захоронения и право на надмогильные сооружения.</w:t>
      </w:r>
    </w:p>
    <w:p w:rsidR="00C26DA4" w:rsidRPr="00FE5595" w:rsidRDefault="00EC6C8E" w:rsidP="00C26DA4">
      <w:pPr>
        <w:jc w:val="both"/>
      </w:pPr>
      <w:r>
        <w:t>3.7</w:t>
      </w:r>
      <w:r w:rsidR="00C26DA4" w:rsidRPr="00FE5595">
        <w:t xml:space="preserve">. Каждое захоронение на кладбище регистрируется в установленной форме в книге учета захоронений с указанием номера участка-зоны захоронения, могилы (ниши), а также ответственного за захоронение лица. Ответственному за захоронение лицу выдается удостоверение (паспорт) на захоронение, разработанное </w:t>
      </w:r>
      <w:r w:rsidR="006B721B">
        <w:t>Администрацией</w:t>
      </w:r>
      <w:r w:rsidR="00C26DA4" w:rsidRPr="00FE5595">
        <w:t xml:space="preserve"> сельского поселения.</w:t>
      </w:r>
    </w:p>
    <w:p w:rsidR="00C26DA4" w:rsidRPr="00FE5595" w:rsidRDefault="00C26DA4" w:rsidP="00C26DA4">
      <w:pPr>
        <w:ind w:firstLine="708"/>
        <w:jc w:val="both"/>
      </w:pPr>
      <w:r w:rsidRPr="00FE5595">
        <w:t xml:space="preserve">Книга учета захоронений является документом строгой отчетности и хранится в архиве </w:t>
      </w:r>
      <w:r w:rsidR="006B721B">
        <w:t>Администрации</w:t>
      </w:r>
      <w:r w:rsidRPr="00FE5595">
        <w:t xml:space="preserve"> сельского поселения бессрочно.</w:t>
      </w:r>
    </w:p>
    <w:p w:rsidR="00C26DA4" w:rsidRPr="00FE5595" w:rsidRDefault="00EC6C8E" w:rsidP="00C26DA4">
      <w:pPr>
        <w:jc w:val="both"/>
      </w:pPr>
      <w:r>
        <w:t>3.8</w:t>
      </w:r>
      <w:r w:rsidR="00C26DA4" w:rsidRPr="00FE5595">
        <w:t>. При захоронении тела (останков) или праха на месте захоронения устанавливается ритуальный трафарет с указанием фамилии, имени и отчества умершего, даты его смерти и регистрационного номера.</w:t>
      </w:r>
    </w:p>
    <w:p w:rsidR="00C26DA4" w:rsidRPr="00FE5595" w:rsidRDefault="00EC6C8E" w:rsidP="00C26DA4">
      <w:pPr>
        <w:jc w:val="both"/>
      </w:pPr>
      <w:r>
        <w:t>3.9</w:t>
      </w:r>
      <w:r w:rsidR="00C26DA4" w:rsidRPr="00FE5595">
        <w:t>.</w:t>
      </w:r>
      <w:r w:rsidR="005A002F">
        <w:t xml:space="preserve"> </w:t>
      </w:r>
      <w:r w:rsidR="00C26DA4" w:rsidRPr="00FE5595">
        <w:t xml:space="preserve">Эксгумация останков погребенного умершего производится в </w:t>
      </w:r>
      <w:proofErr w:type="gramStart"/>
      <w:r w:rsidR="00C26DA4" w:rsidRPr="00FE5595">
        <w:t>соответствии</w:t>
      </w:r>
      <w:proofErr w:type="gramEnd"/>
      <w:r w:rsidR="00C26DA4" w:rsidRPr="00FE5595">
        <w:t xml:space="preserve"> с законодательством Российской Федерации по обращению ответственного за захоронение лица в </w:t>
      </w:r>
      <w:r w:rsidR="006B721B">
        <w:t>Администрацию</w:t>
      </w:r>
      <w:r w:rsidR="00C26DA4" w:rsidRPr="00FE5595">
        <w:t xml:space="preserve"> сельского поселения для получения разрешения на эксгумацию.</w:t>
      </w:r>
    </w:p>
    <w:p w:rsidR="00C26DA4" w:rsidRPr="00FE5595" w:rsidRDefault="006B721B" w:rsidP="00C26DA4">
      <w:pPr>
        <w:jc w:val="both"/>
      </w:pPr>
      <w:r>
        <w:t>3.1</w:t>
      </w:r>
      <w:r w:rsidR="00EC6C8E">
        <w:t>0</w:t>
      </w:r>
      <w:r w:rsidR="00C26DA4" w:rsidRPr="00FE5595">
        <w:t>.</w:t>
      </w:r>
      <w:r w:rsidR="005A002F">
        <w:t xml:space="preserve"> </w:t>
      </w:r>
      <w:r w:rsidR="00C26DA4" w:rsidRPr="00FE5595">
        <w:t xml:space="preserve">Изъятие праха из мест захоронений (земельный участок или ниша колумбария) для последующего перезахоронения на другом месте производится с разрешения </w:t>
      </w:r>
      <w:r>
        <w:t>Администрации</w:t>
      </w:r>
      <w:r w:rsidR="00C26DA4" w:rsidRPr="00FE5595">
        <w:t xml:space="preserve"> сельского поселения по обращению ответственного за захоронение лица.</w:t>
      </w:r>
    </w:p>
    <w:p w:rsidR="00C26DA4" w:rsidRPr="00FE5595" w:rsidRDefault="006B721B" w:rsidP="00C26DA4">
      <w:pPr>
        <w:jc w:val="both"/>
      </w:pPr>
      <w:r>
        <w:t>3.1</w:t>
      </w:r>
      <w:r w:rsidR="00EC6C8E">
        <w:t>1</w:t>
      </w:r>
      <w:r w:rsidR="00C26DA4" w:rsidRPr="00FE5595">
        <w:t xml:space="preserve">. </w:t>
      </w:r>
      <w:proofErr w:type="gramStart"/>
      <w:r w:rsidR="00C26DA4" w:rsidRPr="00FE5595">
        <w:t xml:space="preserve">Захоронение умерших, личность которых не была установлена, производится специализированной службой с разрешения </w:t>
      </w:r>
      <w:r>
        <w:t>Администрации</w:t>
      </w:r>
      <w:r w:rsidR="00C26DA4" w:rsidRPr="00FE5595">
        <w:t xml:space="preserve"> сельского поселения в соответствии с законодательством Российской Федерации, по согласованию с органами внутренних дел Российской Федерации, санитарно-эпидемиологической службой.</w:t>
      </w:r>
      <w:proofErr w:type="gramEnd"/>
    </w:p>
    <w:p w:rsidR="00C26DA4" w:rsidRPr="00FE5595" w:rsidRDefault="00C26DA4" w:rsidP="00C26DA4">
      <w:pPr>
        <w:jc w:val="both"/>
      </w:pPr>
      <w:r w:rsidRPr="00FE5595">
        <w:t>3.1</w:t>
      </w:r>
      <w:r w:rsidR="00EC6C8E">
        <w:t>2</w:t>
      </w:r>
      <w:r w:rsidRPr="00FE5595">
        <w:t xml:space="preserve">. В случае опознания лица, останки которого были захоронены без его опознания, они могут быть перезахоронены на одном из кладбищ городов (населенных пунктов) Российской Федерации или зарубежных стран при обращении ответственного за захоронение лица в </w:t>
      </w:r>
      <w:r w:rsidR="006B721B">
        <w:t>Администрацию</w:t>
      </w:r>
      <w:r w:rsidRPr="00FE5595">
        <w:t xml:space="preserve"> сельского поселения.</w:t>
      </w:r>
    </w:p>
    <w:p w:rsidR="00C26DA4" w:rsidRPr="00FE5595" w:rsidRDefault="00EC6C8E" w:rsidP="00C26DA4">
      <w:pPr>
        <w:jc w:val="both"/>
      </w:pPr>
      <w:r>
        <w:t>3.13</w:t>
      </w:r>
      <w:r w:rsidR="00C26DA4" w:rsidRPr="00FE5595">
        <w:t xml:space="preserve">. </w:t>
      </w:r>
      <w:proofErr w:type="gramStart"/>
      <w:r w:rsidR="00C26DA4" w:rsidRPr="00FE5595">
        <w:t xml:space="preserve">Эксгумация останков погребенного умершего, личность которого не была установлена, при его опознании производится в соответствии с санитарными требованиями по решению </w:t>
      </w:r>
      <w:r w:rsidR="006B721B">
        <w:t>Администрации</w:t>
      </w:r>
      <w:r w:rsidR="00C26DA4" w:rsidRPr="00FE5595">
        <w:t xml:space="preserve"> сельского поселения на основании протокола опознания тела, составленного органами внутренних дел Российской Федерации, и свидетельства о смерти опознанного, выданного органом записи актов гражданского состояния, представленных при обращении лицом, взявшим на себя обязанность обеспечения перезахоронения останков.</w:t>
      </w:r>
      <w:proofErr w:type="gramEnd"/>
    </w:p>
    <w:p w:rsidR="00C26DA4" w:rsidRPr="00FE5595" w:rsidRDefault="00C26DA4" w:rsidP="00C26DA4">
      <w:pPr>
        <w:jc w:val="both"/>
      </w:pPr>
      <w:r w:rsidRPr="00FE5595">
        <w:t>3.1</w:t>
      </w:r>
      <w:r w:rsidR="00EC6C8E">
        <w:t>4</w:t>
      </w:r>
      <w:r w:rsidRPr="00FE5595">
        <w:t xml:space="preserve">. Специализированной службой с момента погребения умерших, личность которых не была установлена, по согласованию с органами внутренних дел Российской Федерации и при условии соответствия санитарным требованиям производится эксгумация останков погребенных умерших с последующей их кремацией и захоронением в местах общего захоронения невостребованного праха по указанию </w:t>
      </w:r>
      <w:r w:rsidR="006B721B">
        <w:t>Администрации</w:t>
      </w:r>
      <w:r w:rsidRPr="00FE5595">
        <w:t xml:space="preserve"> сельского поселения.</w:t>
      </w:r>
    </w:p>
    <w:p w:rsidR="00C26DA4" w:rsidRPr="00FE5595" w:rsidRDefault="00C26DA4" w:rsidP="006B721B">
      <w:pPr>
        <w:ind w:firstLine="426"/>
        <w:jc w:val="both"/>
      </w:pPr>
      <w:proofErr w:type="gramStart"/>
      <w:r w:rsidRPr="00FE5595">
        <w:t xml:space="preserve">Освободившиеся участки используются для захоронения умерших на общих основаниях в соответствии с </w:t>
      </w:r>
      <w:r w:rsidR="0084455D">
        <w:t>Поряд</w:t>
      </w:r>
      <w:r w:rsidR="00EC6C8E">
        <w:t>к</w:t>
      </w:r>
      <w:r w:rsidR="0084455D">
        <w:t>о</w:t>
      </w:r>
      <w:r w:rsidRPr="00FE5595">
        <w:t>м.</w:t>
      </w:r>
      <w:proofErr w:type="gramEnd"/>
    </w:p>
    <w:p w:rsidR="00C26DA4" w:rsidRPr="00FE5595" w:rsidRDefault="00EC6C8E" w:rsidP="00C26DA4">
      <w:pPr>
        <w:jc w:val="both"/>
      </w:pPr>
      <w:r>
        <w:t>3.15</w:t>
      </w:r>
      <w:r w:rsidR="00C26DA4" w:rsidRPr="00FE5595">
        <w:t>. Работы по эксгумации погребенных умерших и захоронению останков производятся только работниками специализированных служб. Оплата работ по эксгумации и захоронению останков погребенных умерших производится за счет ответственного за захоронение лица.</w:t>
      </w:r>
    </w:p>
    <w:p w:rsidR="00C26DA4" w:rsidRPr="00FE5595" w:rsidRDefault="00C26DA4" w:rsidP="00C26DA4">
      <w:pPr>
        <w:jc w:val="both"/>
      </w:pPr>
    </w:p>
    <w:p w:rsidR="00C26DA4" w:rsidRPr="00FE5595" w:rsidRDefault="00C26DA4" w:rsidP="00C26DA4">
      <w:pPr>
        <w:jc w:val="center"/>
        <w:rPr>
          <w:bCs/>
        </w:rPr>
      </w:pPr>
      <w:r w:rsidRPr="00FE5595">
        <w:rPr>
          <w:bCs/>
        </w:rPr>
        <w:t>4. Установка надмогильных сооружений</w:t>
      </w:r>
    </w:p>
    <w:p w:rsidR="00C26DA4" w:rsidRPr="00FE5595" w:rsidRDefault="00C26DA4" w:rsidP="00C26DA4">
      <w:pPr>
        <w:jc w:val="center"/>
      </w:pPr>
    </w:p>
    <w:p w:rsidR="00C26DA4" w:rsidRPr="00FE5595" w:rsidRDefault="00C26DA4" w:rsidP="00C26DA4">
      <w:pPr>
        <w:jc w:val="both"/>
      </w:pPr>
      <w:r w:rsidRPr="00FE5595">
        <w:t xml:space="preserve">4.1. </w:t>
      </w:r>
      <w:proofErr w:type="gramStart"/>
      <w:r w:rsidRPr="00FE5595">
        <w:t xml:space="preserve">Надмогильные сооружения (памятники, ограды, цветники, цоколи склепа и другие) (далее - надмогильные сооружения) могут быть установлены после захоронения в границах отведенного земельного участка с соблюдением строительных и санитарных норм с разрешения </w:t>
      </w:r>
      <w:r w:rsidR="006B721B">
        <w:t>Администрации</w:t>
      </w:r>
      <w:r w:rsidRPr="00FE5595">
        <w:t xml:space="preserve"> сельского поселения и (или) ритуальной организации.</w:t>
      </w:r>
      <w:proofErr w:type="gramEnd"/>
    </w:p>
    <w:p w:rsidR="00C26DA4" w:rsidRPr="00FE5595" w:rsidRDefault="006B721B" w:rsidP="00C26DA4">
      <w:pPr>
        <w:jc w:val="both"/>
      </w:pPr>
      <w:r>
        <w:lastRenderedPageBreak/>
        <w:t>4.2</w:t>
      </w:r>
      <w:r w:rsidR="00C26DA4" w:rsidRPr="00FE5595">
        <w:t>. Установленные сооружения не должны иметь частей, выступающих за границы выделенного земельного участка или нависающих над ними.</w:t>
      </w:r>
    </w:p>
    <w:p w:rsidR="00C26DA4" w:rsidRPr="00FE5595" w:rsidRDefault="00C26DA4" w:rsidP="00C26DA4">
      <w:pPr>
        <w:ind w:firstLine="708"/>
        <w:jc w:val="both"/>
      </w:pPr>
      <w:r w:rsidRPr="00FE5595">
        <w:t>При установке надмогильных сооружений на местах захоронений следует предусмотреть возможность последующих захоронений.</w:t>
      </w:r>
    </w:p>
    <w:p w:rsidR="00C26DA4" w:rsidRPr="00FE5595" w:rsidRDefault="00C26DA4" w:rsidP="00C26DA4">
      <w:pPr>
        <w:ind w:firstLine="708"/>
        <w:jc w:val="both"/>
      </w:pPr>
      <w:r w:rsidRPr="00FE5595">
        <w:t>Надмогильные сооружения, установленные за пределами границ выделенного земельного участка, подлежат сносу специализированной службой и (или) ритуальной организацией за счет лиц, установивших такое надмогильное сооружение.</w:t>
      </w:r>
    </w:p>
    <w:p w:rsidR="00C26DA4" w:rsidRPr="00FE5595" w:rsidRDefault="006B721B" w:rsidP="00C26DA4">
      <w:pPr>
        <w:jc w:val="both"/>
      </w:pPr>
      <w:r>
        <w:t>4.3</w:t>
      </w:r>
      <w:r w:rsidR="00C26DA4" w:rsidRPr="00FE5595">
        <w:t xml:space="preserve">. </w:t>
      </w:r>
      <w:proofErr w:type="gramStart"/>
      <w:r w:rsidR="00C26DA4" w:rsidRPr="00FE5595">
        <w:t>Надписи на надмогильных сооружениях должны соответствовать сведениям о действительно захороненных в данном месте умерших.</w:t>
      </w:r>
      <w:proofErr w:type="gramEnd"/>
      <w:r w:rsidR="00C26DA4" w:rsidRPr="00FE5595">
        <w:t xml:space="preserve"> Допускается нанесение надписей на надмогильные сооружения и подготовка их к будущим захоронениям.</w:t>
      </w:r>
    </w:p>
    <w:p w:rsidR="00C26DA4" w:rsidRPr="00FE5595" w:rsidRDefault="00C26DA4" w:rsidP="00C26DA4">
      <w:pPr>
        <w:jc w:val="both"/>
      </w:pPr>
      <w:r w:rsidRPr="00FE5595">
        <w:t>4.</w:t>
      </w:r>
      <w:r w:rsidR="006B721B">
        <w:t>4</w:t>
      </w:r>
      <w:r w:rsidRPr="00FE5595">
        <w:t>. Все работы на кладбище, связанные с установкой (демонтажем) надмогильных сооружений, должны производиться гражданами самостоятельно или при условии заключения соответствующего договора с ритуальной организацией.</w:t>
      </w:r>
    </w:p>
    <w:p w:rsidR="00C26DA4" w:rsidRPr="00FE5595" w:rsidRDefault="006B721B" w:rsidP="00C26DA4">
      <w:pPr>
        <w:jc w:val="both"/>
      </w:pPr>
      <w:r>
        <w:t>4.5</w:t>
      </w:r>
      <w:r w:rsidR="00C26DA4" w:rsidRPr="00FE5595">
        <w:t>. Надмогильные сооружения, установленные гражданами, являются их собственностью.</w:t>
      </w:r>
    </w:p>
    <w:p w:rsidR="00C26DA4" w:rsidRPr="00FE5595" w:rsidRDefault="00C26DA4" w:rsidP="00C26DA4">
      <w:pPr>
        <w:jc w:val="both"/>
      </w:pPr>
      <w:r w:rsidRPr="00FE5595">
        <w:t>4.</w:t>
      </w:r>
      <w:r w:rsidR="006B721B">
        <w:t>6</w:t>
      </w:r>
      <w:r w:rsidRPr="00FE5595">
        <w:t>. Администрация сельского поселения за установленные гражданами надмогильные сооружения (в том числе и зарегистрированные) имущественной ответственности не несет.</w:t>
      </w:r>
    </w:p>
    <w:p w:rsidR="00C26DA4" w:rsidRPr="00FE5595" w:rsidRDefault="006B721B" w:rsidP="00C26DA4">
      <w:pPr>
        <w:jc w:val="both"/>
      </w:pPr>
      <w:r>
        <w:t>4.7</w:t>
      </w:r>
      <w:r w:rsidR="00C26DA4" w:rsidRPr="00FE5595">
        <w:t xml:space="preserve">. Виновные в </w:t>
      </w:r>
      <w:proofErr w:type="gramStart"/>
      <w:r w:rsidR="00C26DA4" w:rsidRPr="00FE5595">
        <w:t>хищении</w:t>
      </w:r>
      <w:proofErr w:type="gramEnd"/>
      <w:r w:rsidR="00C26DA4" w:rsidRPr="00FE5595">
        <w:t>, разрушении и повреждении установленных гражданами надмогильных сооружений привлекаются к уголовной ответственности в установленном законодательством Российской Федерации порядке.</w:t>
      </w:r>
    </w:p>
    <w:p w:rsidR="00C26DA4" w:rsidRPr="00FE5595" w:rsidRDefault="006B721B" w:rsidP="00C26DA4">
      <w:pPr>
        <w:jc w:val="both"/>
      </w:pPr>
      <w:r>
        <w:t>4.8</w:t>
      </w:r>
      <w:r w:rsidR="00C26DA4" w:rsidRPr="00FE5595">
        <w:t xml:space="preserve">. Обращаться в </w:t>
      </w:r>
      <w:r>
        <w:t>Администрацию</w:t>
      </w:r>
      <w:r w:rsidR="00C26DA4" w:rsidRPr="00FE5595">
        <w:t xml:space="preserve"> сельского поселения за разрешением на установку надмогильных сооружений имеет право только лицо, на которое зарегистрировано захоронение.</w:t>
      </w:r>
    </w:p>
    <w:p w:rsidR="00C26DA4" w:rsidRPr="00FE5595" w:rsidRDefault="006B721B" w:rsidP="00C26DA4">
      <w:pPr>
        <w:jc w:val="both"/>
      </w:pPr>
      <w:r>
        <w:t>4.9</w:t>
      </w:r>
      <w:r w:rsidR="00C26DA4" w:rsidRPr="00FE5595">
        <w:t>. Надмогильные сооружения не должны превышать следующие максимальные размеры:</w:t>
      </w:r>
    </w:p>
    <w:p w:rsidR="00C26DA4" w:rsidRPr="00FE5595" w:rsidRDefault="00C26DA4" w:rsidP="00C26DA4">
      <w:pPr>
        <w:jc w:val="both"/>
      </w:pPr>
      <w:r w:rsidRPr="00FE5595">
        <w:t xml:space="preserve">памятники над захоронениями тел (останков) - </w:t>
      </w:r>
      <w:smartTag w:uri="urn:schemas-microsoft-com:office:smarttags" w:element="metricconverter">
        <w:smartTagPr>
          <w:attr w:name="ProductID" w:val="2 м"/>
        </w:smartTagPr>
        <w:r w:rsidRPr="00FE5595">
          <w:t>2 м</w:t>
        </w:r>
      </w:smartTag>
      <w:r w:rsidRPr="00FE5595">
        <w:t>,</w:t>
      </w:r>
    </w:p>
    <w:p w:rsidR="00C26DA4" w:rsidRPr="00FE5595" w:rsidRDefault="00C26DA4" w:rsidP="00C26DA4">
      <w:pPr>
        <w:jc w:val="both"/>
      </w:pPr>
      <w:r w:rsidRPr="00FE5595">
        <w:t xml:space="preserve">памятники над захоронениями праха - </w:t>
      </w:r>
      <w:smartTag w:uri="urn:schemas-microsoft-com:office:smarttags" w:element="metricconverter">
        <w:smartTagPr>
          <w:attr w:name="ProductID" w:val="1,5 м"/>
        </w:smartTagPr>
        <w:r w:rsidRPr="00FE5595">
          <w:t>1,5 м</w:t>
        </w:r>
      </w:smartTag>
      <w:r w:rsidRPr="00FE5595">
        <w:t>,</w:t>
      </w:r>
    </w:p>
    <w:p w:rsidR="00C26DA4" w:rsidRPr="00FE5595" w:rsidRDefault="00C26DA4" w:rsidP="00C26DA4">
      <w:pPr>
        <w:jc w:val="both"/>
      </w:pPr>
      <w:r w:rsidRPr="00FE5595">
        <w:t xml:space="preserve">ограды - </w:t>
      </w:r>
      <w:smartTag w:uri="urn:schemas-microsoft-com:office:smarttags" w:element="metricconverter">
        <w:smartTagPr>
          <w:attr w:name="ProductID" w:val="0,5 м"/>
        </w:smartTagPr>
        <w:r w:rsidRPr="00FE5595">
          <w:t>0,5 м</w:t>
        </w:r>
      </w:smartTag>
      <w:r w:rsidRPr="00FE5595">
        <w:t>,</w:t>
      </w:r>
    </w:p>
    <w:p w:rsidR="00C26DA4" w:rsidRPr="00FE5595" w:rsidRDefault="00C26DA4" w:rsidP="00C26DA4">
      <w:pPr>
        <w:jc w:val="both"/>
      </w:pPr>
      <w:r w:rsidRPr="00FE5595">
        <w:t xml:space="preserve">цоколь склепа - </w:t>
      </w:r>
      <w:smartTag w:uri="urn:schemas-microsoft-com:office:smarttags" w:element="metricconverter">
        <w:smartTagPr>
          <w:attr w:name="ProductID" w:val="0,2 м"/>
        </w:smartTagPr>
        <w:r w:rsidRPr="00FE5595">
          <w:t>0,2 м</w:t>
        </w:r>
      </w:smartTag>
      <w:r w:rsidRPr="00FE5595">
        <w:t>.</w:t>
      </w:r>
    </w:p>
    <w:p w:rsidR="00C26DA4" w:rsidRPr="00FE5595" w:rsidRDefault="00C26DA4" w:rsidP="00C26DA4">
      <w:pPr>
        <w:jc w:val="both"/>
      </w:pPr>
    </w:p>
    <w:p w:rsidR="00C26DA4" w:rsidRPr="00FE5595" w:rsidRDefault="00C26DA4" w:rsidP="00C26DA4">
      <w:pPr>
        <w:jc w:val="center"/>
        <w:rPr>
          <w:bCs/>
        </w:rPr>
      </w:pPr>
      <w:r w:rsidRPr="00FE5595">
        <w:rPr>
          <w:bCs/>
        </w:rPr>
        <w:t>5. Содержание могил и надмогильных сооружений</w:t>
      </w:r>
    </w:p>
    <w:p w:rsidR="00C26DA4" w:rsidRPr="00FE5595" w:rsidRDefault="00C26DA4" w:rsidP="00C26DA4">
      <w:pPr>
        <w:jc w:val="center"/>
      </w:pPr>
    </w:p>
    <w:p w:rsidR="00C26DA4" w:rsidRPr="00FE5595" w:rsidRDefault="00C26DA4" w:rsidP="00C26DA4">
      <w:pPr>
        <w:jc w:val="both"/>
      </w:pPr>
      <w:r w:rsidRPr="00FE5595">
        <w:t xml:space="preserve">5.1. Ответственное за захоронение лицо обязано содержать надмогильные сооружения и зеленые насаждения (оформленный могильный холм, цветник) в надлежащем </w:t>
      </w:r>
      <w:proofErr w:type="gramStart"/>
      <w:r w:rsidRPr="00FE5595">
        <w:t>состоянии</w:t>
      </w:r>
      <w:proofErr w:type="gramEnd"/>
      <w:r w:rsidRPr="00FE5595">
        <w:t xml:space="preserve"> собственными силами.</w:t>
      </w:r>
    </w:p>
    <w:p w:rsidR="00C26DA4" w:rsidRPr="00FE5595" w:rsidRDefault="00C26DA4" w:rsidP="00C26DA4">
      <w:pPr>
        <w:jc w:val="both"/>
      </w:pPr>
      <w:r w:rsidRPr="00FE5595">
        <w:t>5.2. В случае отсутствия сведений о захоронениях (или при наличии сведений о захоронениях) на заброшенных (неухоженных) могилах без следов посещения в течение пяти лет администрация поселения имеет право создать специальную комиссию, которая составит акт о состоянии могилы с последующим выставлением на могильном холме информационной таблицы с предупреждением о бесхозном состоянии могилы. Если же на заброшенной могиле имеются данные о захоронениях, которые зафиксированы в архивных книгах специализированной службы (в том числе и сведения об ответственном за захоронение лице), то дополнительно письменно оповещается об этом ответственное за захоронение лицо.</w:t>
      </w:r>
    </w:p>
    <w:p w:rsidR="00C26DA4" w:rsidRPr="00FE5595" w:rsidRDefault="00C26DA4" w:rsidP="00C26DA4">
      <w:pPr>
        <w:jc w:val="both"/>
      </w:pPr>
      <w:r w:rsidRPr="00FE5595">
        <w:t>5.3. В случае установления историко-культурной ценности заброшенной (неухоженной) могилы обеспечивается ее сохранность в соответствии с законодательством Российской Федерации об охране и использовании памятников истории и культуры и процедура признания ее бесхозной прекращается.</w:t>
      </w:r>
    </w:p>
    <w:p w:rsidR="00C26DA4" w:rsidRPr="00FE5595" w:rsidRDefault="00C26DA4" w:rsidP="00C26DA4">
      <w:pPr>
        <w:jc w:val="both"/>
      </w:pPr>
      <w:r w:rsidRPr="00FE5595">
        <w:t>5.4. В случае непринятия мер по обустройству заброшенной могилы со стороны ответственных за захоронение лиц по истечении двух лет администраций сельского поселения составляется повторный акт о состоянии могилы с признанием ее бесхозной.</w:t>
      </w:r>
    </w:p>
    <w:p w:rsidR="00C26DA4" w:rsidRPr="00FE5595" w:rsidRDefault="006B721B" w:rsidP="00C26DA4">
      <w:pPr>
        <w:jc w:val="both"/>
      </w:pPr>
      <w:r>
        <w:t>5.5</w:t>
      </w:r>
      <w:r w:rsidR="00C26DA4" w:rsidRPr="00FE5595">
        <w:t>. Ответственность за организацию похоронного обслуживания, благоустройство мест захоронений и санитарное состояние территории кладбища возлагается на граждан, которые обязаны обеспечить:</w:t>
      </w:r>
    </w:p>
    <w:p w:rsidR="00C26DA4" w:rsidRPr="00FE5595" w:rsidRDefault="00C26DA4" w:rsidP="00C26DA4">
      <w:pPr>
        <w:ind w:firstLine="567"/>
        <w:jc w:val="both"/>
      </w:pPr>
      <w:r w:rsidRPr="00FE5595">
        <w:t>-     своевременную подготовку могил, захоронение тела (останков), праха, подготовку ритуальных трафаретов;</w:t>
      </w:r>
    </w:p>
    <w:p w:rsidR="00C26DA4" w:rsidRPr="00FE5595" w:rsidRDefault="00C26DA4" w:rsidP="00C26DA4">
      <w:pPr>
        <w:ind w:firstLine="567"/>
        <w:jc w:val="both"/>
      </w:pPr>
      <w:r w:rsidRPr="00FE5595">
        <w:t>-     с</w:t>
      </w:r>
      <w:r w:rsidR="002214CA">
        <w:t xml:space="preserve">одержание в надлежащем </w:t>
      </w:r>
      <w:proofErr w:type="gramStart"/>
      <w:r w:rsidR="002214CA">
        <w:t>состоянии</w:t>
      </w:r>
      <w:proofErr w:type="gramEnd"/>
      <w:r w:rsidRPr="00FE5595">
        <w:t xml:space="preserve"> могил;</w:t>
      </w:r>
    </w:p>
    <w:p w:rsidR="00C26DA4" w:rsidRPr="00FE5595" w:rsidRDefault="00C26DA4" w:rsidP="00C26DA4">
      <w:pPr>
        <w:ind w:firstLine="567"/>
        <w:jc w:val="both"/>
      </w:pPr>
      <w:r w:rsidRPr="00FE5595">
        <w:lastRenderedPageBreak/>
        <w:t>-     соблюдение общественного порядка;</w:t>
      </w:r>
    </w:p>
    <w:p w:rsidR="00C26DA4" w:rsidRPr="00FE5595" w:rsidRDefault="00C26DA4" w:rsidP="00C26DA4">
      <w:pPr>
        <w:ind w:firstLine="567"/>
        <w:jc w:val="both"/>
      </w:pPr>
      <w:r w:rsidRPr="00FE5595">
        <w:t>-     выполнение требований пожарной безопасности;</w:t>
      </w:r>
    </w:p>
    <w:p w:rsidR="00C26DA4" w:rsidRPr="00FE5595" w:rsidRDefault="00C26DA4" w:rsidP="00C26DA4">
      <w:pPr>
        <w:ind w:firstLine="567"/>
        <w:jc w:val="both"/>
      </w:pPr>
      <w:r w:rsidRPr="00FE5595">
        <w:t>-     приобретение, изготовление и установку (демонтаж) надмогильных сооружений;</w:t>
      </w:r>
    </w:p>
    <w:p w:rsidR="00C26DA4" w:rsidRPr="00FE5595" w:rsidRDefault="00C26DA4" w:rsidP="00C26DA4">
      <w:pPr>
        <w:ind w:firstLine="567"/>
        <w:jc w:val="both"/>
      </w:pPr>
      <w:r w:rsidRPr="00FE5595">
        <w:t>-     изготовление и крепление на надмогильных сооружениях фотокерамических и металлических изделий;</w:t>
      </w:r>
    </w:p>
    <w:p w:rsidR="00C26DA4" w:rsidRPr="00FE5595" w:rsidRDefault="00C26DA4" w:rsidP="00C26DA4">
      <w:pPr>
        <w:ind w:firstLine="567"/>
        <w:jc w:val="both"/>
      </w:pPr>
      <w:r w:rsidRPr="00FE5595">
        <w:t>-     выполнение скульптурных работ;</w:t>
      </w:r>
    </w:p>
    <w:p w:rsidR="00C26DA4" w:rsidRPr="00FE5595" w:rsidRDefault="00C26DA4" w:rsidP="00C26DA4">
      <w:pPr>
        <w:jc w:val="both"/>
      </w:pPr>
      <w:r w:rsidRPr="00FE5595">
        <w:t xml:space="preserve">        -     ремонт и реставрацию надмогильных сооружений;</w:t>
      </w:r>
    </w:p>
    <w:p w:rsidR="00C26DA4" w:rsidRPr="00FE5595" w:rsidRDefault="00C26DA4" w:rsidP="00C26DA4">
      <w:pPr>
        <w:ind w:firstLine="567"/>
        <w:jc w:val="both"/>
      </w:pPr>
      <w:r w:rsidRPr="00FE5595">
        <w:t>-     архитектурно-ландшафтное оформление могил;</w:t>
      </w:r>
    </w:p>
    <w:p w:rsidR="00C26DA4" w:rsidRPr="00FE5595" w:rsidRDefault="00C26DA4" w:rsidP="00C26DA4">
      <w:pPr>
        <w:ind w:firstLine="567"/>
        <w:jc w:val="both"/>
      </w:pPr>
      <w:r w:rsidRPr="00FE5595">
        <w:t>-     уход за местом захоронения;</w:t>
      </w:r>
    </w:p>
    <w:p w:rsidR="00C26DA4" w:rsidRPr="00FE5595" w:rsidRDefault="00C26DA4" w:rsidP="00C26DA4">
      <w:pPr>
        <w:ind w:firstLine="567"/>
        <w:jc w:val="both"/>
      </w:pPr>
      <w:r w:rsidRPr="00FE5595">
        <w:t>-     выполнение иных требований, предусмотренных законодательством Российской Федерации о погребении и похоронном деле.</w:t>
      </w:r>
    </w:p>
    <w:p w:rsidR="00C26DA4" w:rsidRPr="00FE5595" w:rsidRDefault="006B721B" w:rsidP="00C26DA4">
      <w:pPr>
        <w:jc w:val="both"/>
      </w:pPr>
      <w:r>
        <w:t>5.</w:t>
      </w:r>
      <w:r w:rsidR="00EC6C8E">
        <w:t>6</w:t>
      </w:r>
      <w:r w:rsidR="00C26DA4" w:rsidRPr="00FE5595">
        <w:t xml:space="preserve">. Возникшие имущественные и другие споры разрешаются в установленном законодательством </w:t>
      </w:r>
      <w:proofErr w:type="gramStart"/>
      <w:r w:rsidR="00C26DA4" w:rsidRPr="00FE5595">
        <w:t>порядке</w:t>
      </w:r>
      <w:proofErr w:type="gramEnd"/>
      <w:r w:rsidR="00C26DA4" w:rsidRPr="00FE5595">
        <w:t>.</w:t>
      </w:r>
    </w:p>
    <w:p w:rsidR="00C26DA4" w:rsidRPr="00FE5595" w:rsidRDefault="00C26DA4" w:rsidP="00C26DA4">
      <w:pPr>
        <w:jc w:val="both"/>
      </w:pPr>
    </w:p>
    <w:p w:rsidR="00C26DA4" w:rsidRPr="00FE5595" w:rsidRDefault="00C26DA4" w:rsidP="00C26DA4">
      <w:pPr>
        <w:jc w:val="center"/>
        <w:rPr>
          <w:bCs/>
        </w:rPr>
      </w:pPr>
      <w:r w:rsidRPr="00FE5595">
        <w:rPr>
          <w:bCs/>
        </w:rPr>
        <w:t xml:space="preserve">6. </w:t>
      </w:r>
      <w:r w:rsidR="00EC6C8E">
        <w:rPr>
          <w:bCs/>
        </w:rPr>
        <w:t xml:space="preserve">Порядок  </w:t>
      </w:r>
      <w:r w:rsidRPr="00FE5595">
        <w:rPr>
          <w:bCs/>
        </w:rPr>
        <w:t xml:space="preserve"> посещения кладбищ</w:t>
      </w:r>
    </w:p>
    <w:p w:rsidR="00C26DA4" w:rsidRPr="00FE5595" w:rsidRDefault="00C26DA4" w:rsidP="00C26DA4">
      <w:pPr>
        <w:jc w:val="center"/>
      </w:pPr>
    </w:p>
    <w:p w:rsidR="00C26DA4" w:rsidRPr="00FE5595" w:rsidRDefault="00C26DA4" w:rsidP="00C26DA4">
      <w:pPr>
        <w:jc w:val="both"/>
      </w:pPr>
      <w:r w:rsidRPr="00FE5595">
        <w:t xml:space="preserve">6.1. Режим работы кладбищ для посещения гражданами определяется </w:t>
      </w:r>
      <w:r w:rsidR="006B721B">
        <w:t>Администрацией</w:t>
      </w:r>
      <w:r w:rsidRPr="00FE5595">
        <w:t xml:space="preserve"> поселения.</w:t>
      </w:r>
    </w:p>
    <w:p w:rsidR="00C26DA4" w:rsidRPr="00FE5595" w:rsidRDefault="00C26DA4" w:rsidP="00C26DA4">
      <w:pPr>
        <w:jc w:val="both"/>
      </w:pPr>
      <w:r w:rsidRPr="00FE5595">
        <w:t>6.2. На территории кладбища посетители должны соблюдать общественный порядок и тишину.</w:t>
      </w:r>
    </w:p>
    <w:p w:rsidR="00C26DA4" w:rsidRPr="00FE5595" w:rsidRDefault="00C26DA4" w:rsidP="00C26DA4">
      <w:pPr>
        <w:jc w:val="both"/>
      </w:pPr>
      <w:r w:rsidRPr="00FE5595">
        <w:t>6.3. На территории кладбища запрещается:</w:t>
      </w:r>
    </w:p>
    <w:p w:rsidR="00C26DA4" w:rsidRPr="00FE5595" w:rsidRDefault="00C26DA4" w:rsidP="00C26DA4">
      <w:pPr>
        <w:ind w:firstLine="567"/>
        <w:jc w:val="both"/>
      </w:pPr>
      <w:r w:rsidRPr="00FE5595">
        <w:t>-      выгуливать собак, пасти домашних животных, ловить птиц;</w:t>
      </w:r>
    </w:p>
    <w:p w:rsidR="00C26DA4" w:rsidRPr="00FE5595" w:rsidRDefault="00C26DA4" w:rsidP="00C26DA4">
      <w:pPr>
        <w:ind w:firstLine="567"/>
        <w:jc w:val="both"/>
      </w:pPr>
      <w:r w:rsidRPr="00FE5595">
        <w:t>-      разводить костры, добывать песок и глину, резать дерн;</w:t>
      </w:r>
    </w:p>
    <w:p w:rsidR="00C26DA4" w:rsidRPr="00FE5595" w:rsidRDefault="00C26DA4" w:rsidP="00C26DA4">
      <w:pPr>
        <w:ind w:firstLine="567"/>
        <w:jc w:val="both"/>
      </w:pPr>
      <w:r w:rsidRPr="00FE5595">
        <w:t>-      производить раскопку грунта, оставлять запасы строительных и других материалов;</w:t>
      </w:r>
    </w:p>
    <w:p w:rsidR="00C26DA4" w:rsidRPr="00FE5595" w:rsidRDefault="00C26DA4" w:rsidP="00C26DA4">
      <w:pPr>
        <w:ind w:firstLine="567"/>
        <w:jc w:val="both"/>
      </w:pPr>
      <w:r w:rsidRPr="00FE5595">
        <w:t>-      находиться на территории кладбища после его закрытия;</w:t>
      </w:r>
    </w:p>
    <w:p w:rsidR="00C26DA4" w:rsidRPr="00FE5595" w:rsidRDefault="00C26DA4" w:rsidP="00C26DA4">
      <w:pPr>
        <w:jc w:val="both"/>
      </w:pPr>
      <w:r w:rsidRPr="00FE5595">
        <w:t xml:space="preserve">        -      устанавливать, переделывать и снимать памятники и другие надмогильные сооружения, мемориальные доски без разрешения </w:t>
      </w:r>
      <w:r w:rsidR="006B721B">
        <w:t>Администрации</w:t>
      </w:r>
      <w:r w:rsidRPr="00FE5595">
        <w:t xml:space="preserve"> сельского поселения;</w:t>
      </w:r>
    </w:p>
    <w:p w:rsidR="00C26DA4" w:rsidRPr="00FE5595" w:rsidRDefault="00C26DA4" w:rsidP="00C26DA4">
      <w:pPr>
        <w:jc w:val="both"/>
      </w:pPr>
      <w:r w:rsidRPr="00FE5595">
        <w:t xml:space="preserve">       -      портить надмогильные сооружения, мемориальные доски, оборудование кладбищ, засорять территорию кладбища;</w:t>
      </w:r>
    </w:p>
    <w:p w:rsidR="00C26DA4" w:rsidRPr="00FE5595" w:rsidRDefault="00C26DA4" w:rsidP="00C26DA4">
      <w:pPr>
        <w:ind w:firstLine="567"/>
        <w:jc w:val="both"/>
      </w:pPr>
      <w:r w:rsidRPr="00FE5595">
        <w:t>-      ломать зеленые насаждения, рвать цветы;</w:t>
      </w:r>
    </w:p>
    <w:p w:rsidR="00C26DA4" w:rsidRPr="00FE5595" w:rsidRDefault="00C26DA4" w:rsidP="00C26DA4">
      <w:pPr>
        <w:ind w:firstLine="567"/>
        <w:jc w:val="both"/>
      </w:pPr>
      <w:r w:rsidRPr="00FE5595">
        <w:t xml:space="preserve">-      производить какие-либо работы и торговать цветами, если на это нет разрешения </w:t>
      </w:r>
      <w:r w:rsidR="006B721B">
        <w:t>Администрации</w:t>
      </w:r>
      <w:r w:rsidRPr="00FE5595">
        <w:t xml:space="preserve"> сельского поселения;</w:t>
      </w:r>
    </w:p>
    <w:p w:rsidR="00C26DA4" w:rsidRPr="00C215E6" w:rsidRDefault="00C26DA4" w:rsidP="00C26DA4">
      <w:pPr>
        <w:ind w:firstLine="567"/>
        <w:jc w:val="both"/>
      </w:pPr>
      <w:r w:rsidRPr="00FE5595">
        <w:t xml:space="preserve">-       присваивать чужое имущество, производить его перемещение и другие самоуправные действия. </w:t>
      </w:r>
      <w:r w:rsidRPr="00C215E6">
        <w:t xml:space="preserve">Виновные в </w:t>
      </w:r>
      <w:proofErr w:type="gramStart"/>
      <w:r w:rsidRPr="00C215E6">
        <w:t>этом</w:t>
      </w:r>
      <w:proofErr w:type="gramEnd"/>
      <w:r w:rsidRPr="00C215E6">
        <w:t xml:space="preserve"> привлекаются к ответственности </w:t>
      </w:r>
      <w:r w:rsidR="005A002F">
        <w:t>установленном действующим законодательством Российской Федерации</w:t>
      </w:r>
      <w:r w:rsidRPr="00C215E6">
        <w:t>;</w:t>
      </w:r>
    </w:p>
    <w:p w:rsidR="00C26DA4" w:rsidRPr="00FE5595" w:rsidRDefault="00C26DA4" w:rsidP="00C26DA4">
      <w:pPr>
        <w:ind w:firstLine="567"/>
        <w:jc w:val="both"/>
      </w:pPr>
      <w:r w:rsidRPr="00C215E6">
        <w:t>-       распространять произведения искусства, на которых изображено</w:t>
      </w:r>
      <w:r w:rsidRPr="00FE5595">
        <w:t xml:space="preserve"> умершее лицо, без согласия ответственного за захоронение лица.</w:t>
      </w:r>
    </w:p>
    <w:p w:rsidR="00C26DA4" w:rsidRPr="00FE5595" w:rsidRDefault="00C26DA4" w:rsidP="00C26DA4">
      <w:pPr>
        <w:jc w:val="both"/>
      </w:pPr>
      <w:r w:rsidRPr="00FE5595">
        <w:t>6.4. В случае нарушения положений пунктов 6.2 и 6.3 настоящего раздела посетители привлекаются к административной ответственности в соответствии с законодательством Российской Федерации.</w:t>
      </w:r>
    </w:p>
    <w:p w:rsidR="00C26DA4" w:rsidRPr="00FE5595" w:rsidRDefault="00C26DA4" w:rsidP="00C26DA4">
      <w:pPr>
        <w:jc w:val="both"/>
      </w:pPr>
    </w:p>
    <w:p w:rsidR="00C26DA4" w:rsidRPr="00FE5595" w:rsidRDefault="00C26DA4" w:rsidP="00C26DA4">
      <w:pPr>
        <w:jc w:val="center"/>
        <w:rPr>
          <w:bCs/>
        </w:rPr>
      </w:pPr>
      <w:r w:rsidRPr="00FE5595">
        <w:rPr>
          <w:bCs/>
        </w:rPr>
        <w:t>7. Движение транспортных средств по территории кладбища</w:t>
      </w:r>
    </w:p>
    <w:p w:rsidR="00C26DA4" w:rsidRPr="00FE5595" w:rsidRDefault="00C26DA4" w:rsidP="00C26DA4">
      <w:pPr>
        <w:jc w:val="center"/>
      </w:pPr>
    </w:p>
    <w:p w:rsidR="00C26DA4" w:rsidRPr="00FE5595" w:rsidRDefault="00C26DA4" w:rsidP="00C26DA4">
      <w:pPr>
        <w:jc w:val="both"/>
      </w:pPr>
      <w:r w:rsidRPr="00FE5595">
        <w:t xml:space="preserve">7.1. Въезд на территорию кладбища автотранспортных средств может быть осуществлен только с разрешения </w:t>
      </w:r>
      <w:r w:rsidR="006B721B">
        <w:t>Администрации</w:t>
      </w:r>
      <w:r w:rsidRPr="00FE5595">
        <w:t xml:space="preserve"> сельского поселения.</w:t>
      </w:r>
    </w:p>
    <w:p w:rsidR="00C26DA4" w:rsidRPr="00FE5595" w:rsidRDefault="00C26DA4" w:rsidP="00C26DA4">
      <w:pPr>
        <w:jc w:val="both"/>
      </w:pPr>
      <w:r w:rsidRPr="00FE5595">
        <w:t xml:space="preserve">7.2. </w:t>
      </w:r>
      <w:proofErr w:type="spellStart"/>
      <w:r w:rsidRPr="00FE5595">
        <w:t>Катафальное</w:t>
      </w:r>
      <w:proofErr w:type="spellEnd"/>
      <w:r w:rsidRPr="00FE5595">
        <w:t xml:space="preserve"> транспортное средство, а также сопровождающий его транспорт, образующий похоронную процессию, имеет право беспрепятственного бесплатного проезда на территорию кладбища.</w:t>
      </w:r>
    </w:p>
    <w:p w:rsidR="00C26DA4" w:rsidRPr="00FE5595" w:rsidRDefault="00C26DA4" w:rsidP="00C26DA4">
      <w:pPr>
        <w:jc w:val="both"/>
      </w:pPr>
      <w:r w:rsidRPr="00FE5595">
        <w:t xml:space="preserve">7.3. </w:t>
      </w:r>
      <w:r w:rsidR="005A002F">
        <w:t xml:space="preserve"> </w:t>
      </w:r>
      <w:r w:rsidRPr="00FE5595">
        <w:t>Скорость движения транспортных средств не должна превышать 10 км/час.</w:t>
      </w:r>
    </w:p>
    <w:p w:rsidR="00C26DA4" w:rsidRPr="00FE5595" w:rsidRDefault="00C26DA4" w:rsidP="00C26DA4">
      <w:pPr>
        <w:jc w:val="both"/>
      </w:pPr>
      <w:r w:rsidRPr="00FE5595">
        <w:t>7.4. Порядок въезда на территорию кладбища и парковки на нем прочих автотр</w:t>
      </w:r>
      <w:r w:rsidR="006B721B">
        <w:t>анспортных средств определяет  А</w:t>
      </w:r>
      <w:r w:rsidRPr="00FE5595">
        <w:t>дминистрация поселения.</w:t>
      </w:r>
    </w:p>
    <w:p w:rsidR="00C26DA4" w:rsidRPr="00FE5595" w:rsidRDefault="00C26DA4" w:rsidP="00C26DA4">
      <w:pPr>
        <w:jc w:val="both"/>
      </w:pPr>
    </w:p>
    <w:p w:rsidR="00C26DA4" w:rsidRPr="00FE5595" w:rsidRDefault="00C26DA4" w:rsidP="00C26DA4">
      <w:pPr>
        <w:tabs>
          <w:tab w:val="left" w:pos="3990"/>
        </w:tabs>
        <w:jc w:val="both"/>
      </w:pPr>
      <w:r w:rsidRPr="00FE5595">
        <w:tab/>
        <w:t>8. Ответственность</w:t>
      </w:r>
    </w:p>
    <w:p w:rsidR="00C26DA4" w:rsidRPr="00FE5595" w:rsidRDefault="00C26DA4" w:rsidP="00C26DA4">
      <w:pPr>
        <w:jc w:val="both"/>
      </w:pPr>
    </w:p>
    <w:p w:rsidR="00C26DA4" w:rsidRPr="00843D7B" w:rsidRDefault="00C26DA4" w:rsidP="005A002F">
      <w:pPr>
        <w:autoSpaceDE w:val="0"/>
        <w:autoSpaceDN w:val="0"/>
        <w:adjustRightInd w:val="0"/>
        <w:jc w:val="both"/>
        <w:rPr>
          <w:rFonts w:ascii="Arial Narrow" w:hAnsi="Arial Narrow"/>
          <w:sz w:val="26"/>
          <w:szCs w:val="26"/>
        </w:rPr>
      </w:pPr>
      <w:r w:rsidRPr="00FE5595">
        <w:t>8.1.</w:t>
      </w:r>
      <w:r>
        <w:t xml:space="preserve"> </w:t>
      </w:r>
      <w:r w:rsidRPr="00FE5595">
        <w:t>Осквернение и уничтожение мест погребения влечет ответственность, предусмотренную законодательством Российской Федерации.</w:t>
      </w:r>
    </w:p>
    <w:p w:rsidR="0079197B" w:rsidRDefault="0079197B"/>
    <w:sectPr w:rsidR="0079197B" w:rsidSect="005A002F">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A8E"/>
    <w:multiLevelType w:val="hybridMultilevel"/>
    <w:tmpl w:val="587E348E"/>
    <w:lvl w:ilvl="0" w:tplc="59126FC6">
      <w:start w:val="1"/>
      <w:numFmt w:val="decimal"/>
      <w:lvlText w:val="%1."/>
      <w:lvlJc w:val="left"/>
      <w:pPr>
        <w:ind w:left="1608" w:hanging="106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A35331A"/>
    <w:multiLevelType w:val="hybridMultilevel"/>
    <w:tmpl w:val="514A020E"/>
    <w:lvl w:ilvl="0" w:tplc="659C7E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26DA4"/>
    <w:rsid w:val="00142746"/>
    <w:rsid w:val="001D3A61"/>
    <w:rsid w:val="001D6D9A"/>
    <w:rsid w:val="002066F8"/>
    <w:rsid w:val="002214CA"/>
    <w:rsid w:val="0025358B"/>
    <w:rsid w:val="00560F28"/>
    <w:rsid w:val="005A002F"/>
    <w:rsid w:val="005B18C1"/>
    <w:rsid w:val="005B4C0C"/>
    <w:rsid w:val="005E3CCF"/>
    <w:rsid w:val="005F3020"/>
    <w:rsid w:val="00625342"/>
    <w:rsid w:val="0067010E"/>
    <w:rsid w:val="006B721B"/>
    <w:rsid w:val="0079197B"/>
    <w:rsid w:val="008071E3"/>
    <w:rsid w:val="0084455D"/>
    <w:rsid w:val="008B4AE5"/>
    <w:rsid w:val="009823B1"/>
    <w:rsid w:val="00990C61"/>
    <w:rsid w:val="009920BD"/>
    <w:rsid w:val="009E1B33"/>
    <w:rsid w:val="009F140C"/>
    <w:rsid w:val="00A43CC4"/>
    <w:rsid w:val="00B67CAE"/>
    <w:rsid w:val="00BE5466"/>
    <w:rsid w:val="00C215E6"/>
    <w:rsid w:val="00C26DA4"/>
    <w:rsid w:val="00CB3021"/>
    <w:rsid w:val="00D269D8"/>
    <w:rsid w:val="00D26F7A"/>
    <w:rsid w:val="00D420EB"/>
    <w:rsid w:val="00D80180"/>
    <w:rsid w:val="00DB0741"/>
    <w:rsid w:val="00EC6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9823B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26DA4"/>
    <w:pPr>
      <w:suppressAutoHyphens w:val="0"/>
      <w:ind w:firstLine="360"/>
    </w:pPr>
    <w:rPr>
      <w:rFonts w:ascii="Calibri" w:hAnsi="Calibri"/>
      <w:sz w:val="22"/>
      <w:szCs w:val="22"/>
      <w:lang w:val="en-US" w:eastAsia="en-US" w:bidi="en-US"/>
    </w:rPr>
  </w:style>
  <w:style w:type="character" w:customStyle="1" w:styleId="FontStyle21">
    <w:name w:val="Font Style21"/>
    <w:basedOn w:val="a0"/>
    <w:uiPriority w:val="99"/>
    <w:rsid w:val="00C26DA4"/>
    <w:rPr>
      <w:rFonts w:ascii="Times New Roman" w:hAnsi="Times New Roman" w:cs="Times New Roman"/>
      <w:b/>
      <w:bCs/>
      <w:sz w:val="26"/>
      <w:szCs w:val="26"/>
    </w:rPr>
  </w:style>
  <w:style w:type="paragraph" w:customStyle="1" w:styleId="ConsPlusNormal">
    <w:name w:val="ConsPlusNormal"/>
    <w:rsid w:val="00C26DA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C26DA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Абзац списка1"/>
    <w:basedOn w:val="a"/>
    <w:uiPriority w:val="34"/>
    <w:qFormat/>
    <w:rsid w:val="00C26DA4"/>
    <w:pPr>
      <w:suppressAutoHyphens w:val="0"/>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uiPriority w:val="9"/>
    <w:rsid w:val="009823B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7496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2017-02-20T13:55:00Z</cp:lastPrinted>
  <dcterms:created xsi:type="dcterms:W3CDTF">2017-02-13T10:42:00Z</dcterms:created>
  <dcterms:modified xsi:type="dcterms:W3CDTF">2017-02-20T13:55:00Z</dcterms:modified>
</cp:coreProperties>
</file>