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4"/>
        <w:gridCol w:w="5948"/>
        <w:gridCol w:w="1653"/>
      </w:tblGrid>
      <w:tr w:rsidR="00100967" w:rsidRPr="004B4D34" w:rsidTr="003245B1">
        <w:tc>
          <w:tcPr>
            <w:tcW w:w="2050" w:type="dxa"/>
          </w:tcPr>
          <w:p w:rsidR="00100967" w:rsidRPr="004B4D34" w:rsidRDefault="00100967" w:rsidP="003245B1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100967" w:rsidRPr="004B4D34" w:rsidRDefault="00100967" w:rsidP="0010096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100967" w:rsidRPr="004B4D34" w:rsidRDefault="00100967" w:rsidP="003245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100967" w:rsidRPr="004B4D34" w:rsidRDefault="00100967" w:rsidP="00100967">
      <w:pPr>
        <w:ind w:firstLine="0"/>
        <w:rPr>
          <w:sz w:val="24"/>
        </w:rPr>
      </w:pPr>
    </w:p>
    <w:p w:rsidR="00100967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100967" w:rsidRDefault="00100967" w:rsidP="00100967">
      <w:pPr>
        <w:ind w:firstLine="0"/>
        <w:jc w:val="center"/>
        <w:rPr>
          <w:sz w:val="24"/>
        </w:rPr>
      </w:pPr>
    </w:p>
    <w:p w:rsidR="00100967" w:rsidRDefault="00100967" w:rsidP="00100967">
      <w:pPr>
        <w:ind w:firstLine="0"/>
        <w:jc w:val="center"/>
        <w:rPr>
          <w:sz w:val="24"/>
        </w:rPr>
      </w:pPr>
      <w:r>
        <w:rPr>
          <w:sz w:val="24"/>
        </w:rPr>
        <w:t>№ __</w:t>
      </w:r>
    </w:p>
    <w:p w:rsidR="00100967" w:rsidRPr="004B4D34" w:rsidRDefault="00100967" w:rsidP="00100967">
      <w:pPr>
        <w:ind w:firstLine="0"/>
        <w:rPr>
          <w:sz w:val="24"/>
        </w:rPr>
      </w:pPr>
      <w:r>
        <w:rPr>
          <w:sz w:val="24"/>
        </w:rPr>
        <w:t xml:space="preserve">   _______</w:t>
      </w:r>
      <w:r w:rsidRPr="004B4D34">
        <w:rPr>
          <w:sz w:val="24"/>
        </w:rPr>
        <w:t>20</w:t>
      </w:r>
      <w:r>
        <w:rPr>
          <w:sz w:val="24"/>
        </w:rPr>
        <w:t>22</w:t>
      </w:r>
      <w:r w:rsidRPr="004B4D34">
        <w:rPr>
          <w:sz w:val="24"/>
        </w:rPr>
        <w:t xml:space="preserve"> года</w:t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proofErr w:type="gramStart"/>
      <w:r w:rsidRPr="004B4D34">
        <w:rPr>
          <w:sz w:val="24"/>
        </w:rPr>
        <w:t>с</w:t>
      </w:r>
      <w:proofErr w:type="gramEnd"/>
      <w:r w:rsidRPr="004B4D34">
        <w:rPr>
          <w:sz w:val="24"/>
        </w:rPr>
        <w:t>. Анастасиевка</w:t>
      </w:r>
    </w:p>
    <w:p w:rsidR="00100967" w:rsidRPr="004B4D34" w:rsidRDefault="00100967" w:rsidP="00100967">
      <w:pPr>
        <w:tabs>
          <w:tab w:val="left" w:pos="709"/>
        </w:tabs>
        <w:ind w:firstLine="0"/>
        <w:rPr>
          <w:sz w:val="24"/>
        </w:rPr>
      </w:pPr>
    </w:p>
    <w:p w:rsidR="00100967" w:rsidRDefault="00100967" w:rsidP="00100967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100967" w:rsidRDefault="00100967" w:rsidP="00100967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 xml:space="preserve">депутатов от 27.12.2021 № 18 </w:t>
      </w:r>
      <w:r w:rsidRPr="004B4D34">
        <w:rPr>
          <w:sz w:val="24"/>
        </w:rPr>
        <w:t>«О бюджете</w:t>
      </w:r>
    </w:p>
    <w:p w:rsidR="00100967" w:rsidRDefault="00100967" w:rsidP="00100967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100967" w:rsidRDefault="00100967" w:rsidP="00100967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>
        <w:rPr>
          <w:sz w:val="24"/>
        </w:rPr>
        <w:t xml:space="preserve"> </w:t>
      </w:r>
      <w:r w:rsidRPr="004B4D34">
        <w:rPr>
          <w:sz w:val="24"/>
        </w:rPr>
        <w:t>района на 20</w:t>
      </w:r>
      <w:r>
        <w:rPr>
          <w:sz w:val="24"/>
        </w:rPr>
        <w:t>22</w:t>
      </w:r>
      <w:r w:rsidRPr="004B4D34">
        <w:rPr>
          <w:sz w:val="24"/>
        </w:rPr>
        <w:t xml:space="preserve"> год</w:t>
      </w:r>
    </w:p>
    <w:p w:rsidR="00100967" w:rsidRPr="004B4D34" w:rsidRDefault="00100967" w:rsidP="00100967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2023 и 2024 годов</w:t>
      </w:r>
      <w:r w:rsidRPr="004B4D34">
        <w:rPr>
          <w:sz w:val="24"/>
        </w:rPr>
        <w:t>»</w:t>
      </w:r>
    </w:p>
    <w:p w:rsidR="00100967" w:rsidRDefault="00100967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0F6868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  <w:proofErr w:type="gramStart"/>
      <w:r w:rsidRPr="00F67FAA">
        <w:rPr>
          <w:rFonts w:eastAsia="Times New Roman"/>
          <w:lang w:eastAsia="ru-RU"/>
        </w:rPr>
        <w:t xml:space="preserve">В соответствии </w:t>
      </w:r>
      <w:r w:rsidR="007E4FA7">
        <w:rPr>
          <w:rFonts w:eastAsia="Times New Roman"/>
          <w:lang w:eastAsia="ru-RU"/>
        </w:rPr>
        <w:t xml:space="preserve">с пунктом 5 статьи 242.23 Бюджетного кодекса Российской Федерации, </w:t>
      </w:r>
      <w:r w:rsidRPr="00F67FAA">
        <w:rPr>
          <w:rFonts w:eastAsia="Times New Roman"/>
          <w:lang w:eastAsia="ru-RU"/>
        </w:rPr>
        <w:t>Федеральн</w:t>
      </w:r>
      <w:r w:rsidR="007E4FA7">
        <w:rPr>
          <w:rFonts w:eastAsia="Times New Roman"/>
          <w:lang w:eastAsia="ru-RU"/>
        </w:rPr>
        <w:t>ым</w:t>
      </w:r>
      <w:r w:rsidRPr="00F67FAA">
        <w:rPr>
          <w:rFonts w:eastAsia="Times New Roman"/>
          <w:lang w:eastAsia="ru-RU"/>
        </w:rPr>
        <w:t xml:space="preserve"> закон</w:t>
      </w:r>
      <w:r w:rsidR="007E4FA7">
        <w:rPr>
          <w:rFonts w:eastAsia="Times New Roman"/>
          <w:lang w:eastAsia="ru-RU"/>
        </w:rPr>
        <w:t>ом</w:t>
      </w:r>
      <w:r w:rsidRPr="00F67FAA">
        <w:rPr>
          <w:rFonts w:eastAsia="Times New Roman"/>
          <w:lang w:eastAsia="ru-RU"/>
        </w:rPr>
        <w:t xml:space="preserve"> от </w:t>
      </w:r>
      <w:r w:rsidR="007E4FA7">
        <w:rPr>
          <w:rFonts w:eastAsia="Times New Roman"/>
          <w:lang w:eastAsia="ru-RU"/>
        </w:rPr>
        <w:t>06.10.</w:t>
      </w:r>
      <w:r w:rsidRPr="00F67FAA">
        <w:rPr>
          <w:rFonts w:eastAsia="Times New Roman"/>
          <w:lang w:eastAsia="ru-RU"/>
        </w:rPr>
        <w:t xml:space="preserve">2003 № 131-ФЗ </w:t>
      </w:r>
      <w:r w:rsidRPr="000F6868">
        <w:rPr>
          <w:rFonts w:eastAsia="Times New Roman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E4FA7" w:rsidRPr="007E4FA7">
        <w:rPr>
          <w:rFonts w:eastAsia="Times New Roman"/>
          <w:lang w:eastAsia="ru-RU"/>
        </w:rPr>
        <w:t>решением Собрания депутатов Анастасиевского сельского поселения от 27.04.2020 № 124 «Об утверждении Положения о бюджетном процессе в Анастасиевском сельском поселении»</w:t>
      </w:r>
      <w:r w:rsidR="007E4FA7"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 w:rsidR="007E4FA7"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 w:rsidR="007E4FA7"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 w:rsidR="007E4FA7"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>ешением Собрания депутатов Анастасиевского сельского поселения от 25.12.2019</w:t>
      </w:r>
      <w:proofErr w:type="gramEnd"/>
      <w:r w:rsidRPr="000F6868">
        <w:rPr>
          <w:rFonts w:eastAsia="Times New Roman"/>
          <w:lang w:eastAsia="ru-RU"/>
        </w:rPr>
        <w:t xml:space="preserve"> № 110 (ред. от 30.09.2021), Собрание депутатов Анастасиевского сельского поселения</w:t>
      </w:r>
    </w:p>
    <w:p w:rsidR="00692E92" w:rsidRPr="000F6868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0F6868" w:rsidRDefault="00692E92" w:rsidP="00692E92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692E92" w:rsidRPr="000F6868" w:rsidRDefault="00692E92" w:rsidP="00692E92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692E92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 w:rsidR="00260C5D">
        <w:rPr>
          <w:rFonts w:eastAsia="Times New Roman"/>
          <w:lang w:eastAsia="ru-RU"/>
        </w:rPr>
        <w:t xml:space="preserve"> в</w:t>
      </w:r>
      <w:r w:rsidRPr="000F6868">
        <w:rPr>
          <w:rFonts w:eastAsia="Times New Roman"/>
          <w:lang w:eastAsia="ru-RU"/>
        </w:rPr>
        <w:t xml:space="preserve"> </w:t>
      </w:r>
      <w:r w:rsidR="00260C5D" w:rsidRPr="00260C5D">
        <w:rPr>
          <w:rFonts w:eastAsia="Times New Roman"/>
          <w:lang w:eastAsia="ru-RU"/>
        </w:rPr>
        <w:t>решение Собрания депутатов Анастасиевского сельского поселения от 27.12.2021 № 18 «О бюджете Анастасиевского сельского поселения Матвеево-Курганского района на 2022 год и на плановый период 2023 и 2024 годов»</w:t>
      </w:r>
      <w:r w:rsidR="00260C5D">
        <w:rPr>
          <w:rFonts w:eastAsia="Times New Roman"/>
          <w:lang w:eastAsia="ru-RU"/>
        </w:rPr>
        <w:t xml:space="preserve"> </w:t>
      </w:r>
      <w:r w:rsidR="00F71254">
        <w:rPr>
          <w:rFonts w:eastAsia="Times New Roman"/>
          <w:lang w:eastAsia="ru-RU"/>
        </w:rPr>
        <w:t xml:space="preserve">(в редакции решений Собрания депутатов Анастасиевского сельского поселения от 01.02.2022 № 24 и от 29.03.2022 № 28) </w:t>
      </w:r>
      <w:r w:rsidR="00260C5D">
        <w:rPr>
          <w:rFonts w:eastAsia="Times New Roman"/>
          <w:lang w:eastAsia="ru-RU"/>
        </w:rPr>
        <w:t>изменения, дополнив его статьей 7.1 следующего содержания:</w:t>
      </w:r>
    </w:p>
    <w:p w:rsidR="00260C5D" w:rsidRDefault="00260C5D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«Статья 7.1.</w:t>
      </w:r>
      <w:r w:rsidRPr="001B3DA8">
        <w:t xml:space="preserve"> </w:t>
      </w:r>
      <w:r w:rsidRPr="001B3DA8">
        <w:rPr>
          <w:rFonts w:eastAsia="Times New Roman"/>
          <w:b/>
          <w:bCs/>
          <w:lang w:eastAsia="ru-RU"/>
        </w:rPr>
        <w:t>Казначейское сопровождение средств</w:t>
      </w:r>
      <w:r w:rsidR="005F7656">
        <w:rPr>
          <w:rFonts w:eastAsia="Times New Roman"/>
          <w:b/>
          <w:bCs/>
          <w:lang w:eastAsia="ru-RU"/>
        </w:rPr>
        <w:t xml:space="preserve"> в 2022 году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 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1. Установить, что в 2022 году </w:t>
      </w:r>
      <w:r w:rsidR="005F7656">
        <w:rPr>
          <w:rFonts w:eastAsia="Times New Roman"/>
          <w:lang w:eastAsia="ru-RU"/>
        </w:rPr>
        <w:t>Администрация Анастасиевского сельского поселения</w:t>
      </w:r>
      <w:r w:rsidRPr="001B3DA8">
        <w:rPr>
          <w:rFonts w:eastAsia="Times New Roman"/>
          <w:lang w:eastAsia="ru-RU"/>
        </w:rPr>
        <w:t xml:space="preserve"> осуществляет казначейское сопровождение средств, указанных в </w:t>
      </w:r>
      <w:r w:rsidR="005F7656">
        <w:rPr>
          <w:rFonts w:eastAsia="Times New Roman"/>
          <w:lang w:eastAsia="ru-RU"/>
        </w:rPr>
        <w:t>пункте</w:t>
      </w:r>
      <w:r w:rsidRPr="001B3DA8">
        <w:rPr>
          <w:rFonts w:eastAsia="Times New Roman"/>
          <w:lang w:eastAsia="ru-RU"/>
        </w:rPr>
        <w:t xml:space="preserve"> 2 настоящей статьи, предоставляемых из бюджета </w:t>
      </w:r>
      <w:r w:rsidR="005F7656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>.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>2. Казначейскому сопровождению подлежат:</w:t>
      </w:r>
    </w:p>
    <w:p w:rsidR="001B3DA8" w:rsidRPr="001B3DA8" w:rsidRDefault="001B3DA8" w:rsidP="005F7656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1) авансы и расчеты по муниципальным контрактам о поставке товаров, </w:t>
      </w:r>
      <w:r w:rsidRPr="001B3DA8">
        <w:rPr>
          <w:rFonts w:eastAsia="Times New Roman"/>
          <w:lang w:eastAsia="ru-RU"/>
        </w:rPr>
        <w:lastRenderedPageBreak/>
        <w:t>выполнени</w:t>
      </w:r>
      <w:r w:rsidR="005F7656">
        <w:rPr>
          <w:rFonts w:eastAsia="Times New Roman"/>
          <w:lang w:eastAsia="ru-RU"/>
        </w:rPr>
        <w:t>и</w:t>
      </w:r>
      <w:r w:rsidRPr="001B3DA8">
        <w:rPr>
          <w:rFonts w:eastAsia="Times New Roman"/>
          <w:lang w:eastAsia="ru-RU"/>
        </w:rPr>
        <w:t xml:space="preserve"> работ, оказани</w:t>
      </w:r>
      <w:r w:rsidR="005F7656">
        <w:rPr>
          <w:rFonts w:eastAsia="Times New Roman"/>
          <w:lang w:eastAsia="ru-RU"/>
        </w:rPr>
        <w:t>и</w:t>
      </w:r>
      <w:r w:rsidRPr="001B3DA8">
        <w:rPr>
          <w:rFonts w:eastAsia="Times New Roman"/>
          <w:lang w:eastAsia="ru-RU"/>
        </w:rPr>
        <w:t xml:space="preserve"> услуг, заключаемым на сумму 50 миллионов рублей и более, источником финансового обеспечения исполнения которых являются </w:t>
      </w:r>
      <w:r w:rsidR="005F7656" w:rsidRPr="001B3DA8">
        <w:rPr>
          <w:rFonts w:eastAsia="Times New Roman"/>
          <w:lang w:eastAsia="ru-RU"/>
        </w:rPr>
        <w:t xml:space="preserve">предоставляемые из бюджета </w:t>
      </w:r>
      <w:r w:rsidR="005F7656">
        <w:rPr>
          <w:rFonts w:eastAsia="Times New Roman"/>
          <w:lang w:eastAsia="ru-RU"/>
        </w:rPr>
        <w:t>Анастасиевского сельского поселения</w:t>
      </w:r>
      <w:r w:rsidR="005F7656" w:rsidRPr="001B3DA8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>средства;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2) авансы и расчеты по контрактам (договорам) о поставке товаров, выполнении работ, оказании услуг, заключаемым на сумму 50 миллионов </w:t>
      </w:r>
      <w:r w:rsidR="005F7656">
        <w:rPr>
          <w:rFonts w:eastAsia="Times New Roman"/>
          <w:lang w:eastAsia="ru-RU"/>
        </w:rPr>
        <w:t xml:space="preserve">рублей </w:t>
      </w:r>
      <w:r w:rsidRPr="001B3DA8">
        <w:rPr>
          <w:rFonts w:eastAsia="Times New Roman"/>
          <w:lang w:eastAsia="ru-RU"/>
        </w:rPr>
        <w:t xml:space="preserve">и более муниципальными бюджетными или автономными учреждениями </w:t>
      </w:r>
      <w:r w:rsidR="00762242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 xml:space="preserve">, лицевые счета которым открыты в </w:t>
      </w:r>
      <w:r w:rsidR="00762242">
        <w:rPr>
          <w:rFonts w:eastAsia="Times New Roman"/>
          <w:lang w:eastAsia="ru-RU"/>
        </w:rPr>
        <w:t>Администрации Анастасиевского сельского поселения</w:t>
      </w:r>
      <w:r w:rsidRPr="001B3DA8">
        <w:rPr>
          <w:rFonts w:eastAsia="Times New Roman"/>
          <w:lang w:eastAsia="ru-RU"/>
        </w:rPr>
        <w:t xml:space="preserve">, за счет средств, предоставляемых из бюджета </w:t>
      </w:r>
      <w:r w:rsidR="00762242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 xml:space="preserve"> в соответствии с законодательством Российской Федерации;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3) средства, получаемые </w:t>
      </w:r>
      <w:r w:rsidR="00762242">
        <w:rPr>
          <w:rFonts w:eastAsia="Times New Roman"/>
          <w:lang w:eastAsia="ru-RU"/>
        </w:rPr>
        <w:t xml:space="preserve">(полученные) </w:t>
      </w:r>
      <w:r w:rsidRPr="001B3DA8">
        <w:rPr>
          <w:rFonts w:eastAsia="Times New Roman"/>
          <w:lang w:eastAsia="ru-RU"/>
        </w:rPr>
        <w:t>участниками казначейского сопровождения, в случаях</w:t>
      </w:r>
      <w:r w:rsidR="00762242">
        <w:rPr>
          <w:rFonts w:eastAsia="Times New Roman"/>
          <w:lang w:eastAsia="ru-RU"/>
        </w:rPr>
        <w:t xml:space="preserve">, </w:t>
      </w:r>
      <w:r w:rsidRPr="001B3DA8">
        <w:rPr>
          <w:rFonts w:eastAsia="Times New Roman"/>
          <w:lang w:eastAsia="ru-RU"/>
        </w:rPr>
        <w:t>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</w:t>
      </w:r>
      <w:r w:rsidR="00762242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>Бюджетного кодекса Российской Федерации).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3. Не подлежат казначейскому сопровождению </w:t>
      </w:r>
      <w:r w:rsidR="00762242" w:rsidRPr="001B3DA8">
        <w:rPr>
          <w:rFonts w:eastAsia="Times New Roman"/>
          <w:lang w:eastAsia="ru-RU"/>
        </w:rPr>
        <w:t>предоставляемые юридическим лицам, индивидуальным предпринимателям, физическим лицам - производителям товаров, работ, услуг</w:t>
      </w:r>
      <w:r w:rsidR="00762242">
        <w:rPr>
          <w:rFonts w:eastAsia="Times New Roman"/>
          <w:lang w:eastAsia="ru-RU"/>
        </w:rPr>
        <w:t>,</w:t>
      </w:r>
      <w:r w:rsidR="00762242" w:rsidRPr="001B3DA8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>средства: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>1) предусмотренные статьей 242.27 Бюджетного кодекса Российской Федерации;</w:t>
      </w:r>
    </w:p>
    <w:p w:rsid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2) </w:t>
      </w:r>
      <w:r w:rsidR="00AC1D18">
        <w:rPr>
          <w:rFonts w:eastAsia="Times New Roman"/>
          <w:lang w:eastAsia="ru-RU"/>
        </w:rPr>
        <w:t xml:space="preserve">предоставляемые </w:t>
      </w:r>
      <w:r w:rsidR="00AC1D18" w:rsidRPr="001B3DA8">
        <w:rPr>
          <w:rFonts w:eastAsia="Times New Roman"/>
          <w:lang w:eastAsia="ru-RU"/>
        </w:rPr>
        <w:t xml:space="preserve">из бюджета </w:t>
      </w:r>
      <w:r w:rsidR="00AC1D18">
        <w:rPr>
          <w:rFonts w:eastAsia="Times New Roman"/>
          <w:lang w:eastAsia="ru-RU"/>
        </w:rPr>
        <w:t>Анастасиевского сельского поселения</w:t>
      </w:r>
      <w:r w:rsidR="00AC1D18" w:rsidRPr="001B3DA8">
        <w:rPr>
          <w:rFonts w:eastAsia="Times New Roman"/>
          <w:lang w:eastAsia="ru-RU"/>
        </w:rPr>
        <w:t xml:space="preserve"> </w:t>
      </w:r>
      <w:r w:rsidRPr="001B3DA8">
        <w:rPr>
          <w:rFonts w:eastAsia="Times New Roman"/>
          <w:lang w:eastAsia="ru-RU"/>
        </w:rPr>
        <w:t xml:space="preserve">в целях финансового обеспечения выполнения муниципального задания муниципальными автономными и бюджетными учреждениями </w:t>
      </w:r>
      <w:r w:rsidR="00AC1D18">
        <w:rPr>
          <w:rFonts w:eastAsia="Times New Roman"/>
          <w:lang w:eastAsia="ru-RU"/>
        </w:rPr>
        <w:t>Анастасиевского сельского поселения</w:t>
      </w:r>
      <w:r w:rsidRPr="001B3DA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</w:p>
    <w:p w:rsidR="001B3DA8" w:rsidRPr="000F6868" w:rsidRDefault="001B3DA8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DF73DC" w:rsidRDefault="00100967" w:rsidP="00692E92">
      <w:pPr>
        <w:spacing w:line="276" w:lineRule="auto"/>
      </w:pPr>
      <w:r>
        <w:t xml:space="preserve">2. </w:t>
      </w:r>
      <w:r w:rsidR="00692E92" w:rsidRPr="00DF73DC">
        <w:t xml:space="preserve">Настоящее решение вступает в силу </w:t>
      </w:r>
      <w:r w:rsidR="00AC1D18">
        <w:t>после</w:t>
      </w:r>
      <w:r w:rsidR="00692E92" w:rsidRPr="00DF73DC">
        <w:t xml:space="preserve"> его официального</w:t>
      </w:r>
      <w:r w:rsidR="00692E92">
        <w:t xml:space="preserve"> опубликования</w:t>
      </w:r>
      <w:r>
        <w:t xml:space="preserve"> в информационном бюллетене «Анастасиевский Вестник»</w:t>
      </w:r>
      <w:r w:rsidR="00692E92" w:rsidRPr="00DF73DC">
        <w:t>.</w:t>
      </w:r>
      <w:bookmarkStart w:id="0" w:name="sub_4"/>
    </w:p>
    <w:p w:rsidR="00692E92" w:rsidRPr="00DF73DC" w:rsidRDefault="00692E92" w:rsidP="00692E92">
      <w:pPr>
        <w:spacing w:line="276" w:lineRule="auto"/>
        <w:rPr>
          <w:color w:val="000000"/>
        </w:rPr>
      </w:pPr>
      <w:r>
        <w:t xml:space="preserve">3. </w:t>
      </w:r>
      <w:r w:rsidR="00100967">
        <w:t xml:space="preserve">        </w:t>
      </w:r>
      <w:proofErr w:type="gramStart"/>
      <w:r w:rsidRPr="00DF73DC">
        <w:t>Контроль за</w:t>
      </w:r>
      <w:proofErr w:type="gramEnd"/>
      <w:r w:rsidR="00100967">
        <w:t xml:space="preserve"> исполнением настоящего решения </w:t>
      </w:r>
      <w:r w:rsidRPr="00DF73DC">
        <w:rPr>
          <w:color w:val="000000"/>
        </w:rPr>
        <w:t xml:space="preserve">возложить </w:t>
      </w:r>
      <w:r w:rsidR="00100967">
        <w:rPr>
          <w:color w:val="000000"/>
        </w:rPr>
        <w:t xml:space="preserve">на </w:t>
      </w:r>
      <w:proofErr w:type="spellStart"/>
      <w:r w:rsidR="00100967">
        <w:rPr>
          <w:color w:val="000000"/>
        </w:rPr>
        <w:t>Журенко</w:t>
      </w:r>
      <w:proofErr w:type="spellEnd"/>
      <w:r w:rsidR="00100967">
        <w:rPr>
          <w:color w:val="000000"/>
        </w:rPr>
        <w:t xml:space="preserve"> И.В. – председателя комиссии по бюджету, налогам и собственности</w:t>
      </w:r>
      <w:r>
        <w:rPr>
          <w:color w:val="000000"/>
        </w:rPr>
        <w:t>.</w:t>
      </w:r>
    </w:p>
    <w:bookmarkEnd w:id="0"/>
    <w:p w:rsidR="00692E92" w:rsidRDefault="00692E92" w:rsidP="00692E92">
      <w:pPr>
        <w:adjustRightInd w:val="0"/>
        <w:snapToGrid w:val="0"/>
      </w:pPr>
    </w:p>
    <w:p w:rsidR="00692E92" w:rsidRPr="00D85AAF" w:rsidRDefault="00692E92" w:rsidP="00692E92">
      <w:pPr>
        <w:adjustRightInd w:val="0"/>
        <w:snapToGrid w:val="0"/>
      </w:pPr>
    </w:p>
    <w:p w:rsidR="00692E92" w:rsidRPr="00D85AAF" w:rsidRDefault="00692E92" w:rsidP="00692E92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692E92" w:rsidRDefault="00692E92" w:rsidP="00692E92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692E92" w:rsidRDefault="00692E92" w:rsidP="00692E92">
      <w:pPr>
        <w:tabs>
          <w:tab w:val="left" w:pos="7797"/>
        </w:tabs>
        <w:ind w:firstLine="0"/>
        <w:rPr>
          <w:sz w:val="24"/>
          <w:szCs w:val="24"/>
        </w:rPr>
      </w:pPr>
    </w:p>
    <w:p w:rsidR="00692E92" w:rsidRDefault="00692E92" w:rsidP="00692E92">
      <w:pPr>
        <w:tabs>
          <w:tab w:val="left" w:pos="7797"/>
        </w:tabs>
        <w:ind w:firstLine="0"/>
        <w:rPr>
          <w:sz w:val="24"/>
          <w:szCs w:val="24"/>
        </w:rPr>
      </w:pPr>
    </w:p>
    <w:sectPr w:rsidR="00692E92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2E92"/>
    <w:rsid w:val="00100967"/>
    <w:rsid w:val="00194D04"/>
    <w:rsid w:val="001B3DA8"/>
    <w:rsid w:val="001D082D"/>
    <w:rsid w:val="00260C5D"/>
    <w:rsid w:val="005F7656"/>
    <w:rsid w:val="00692E92"/>
    <w:rsid w:val="00762242"/>
    <w:rsid w:val="007E4FA7"/>
    <w:rsid w:val="008A29E3"/>
    <w:rsid w:val="009642F6"/>
    <w:rsid w:val="00AC1D18"/>
    <w:rsid w:val="00D94E72"/>
    <w:rsid w:val="00F7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2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2022-04-19T06:02:00Z</dcterms:created>
  <dcterms:modified xsi:type="dcterms:W3CDTF">2022-04-19T06:02:00Z</dcterms:modified>
</cp:coreProperties>
</file>