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РОССИЙСКАЯ ФЕДЕРАЦИЯ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РОСТОВСКАЯ ОБЛАСТЬ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МАТВЕЕВО-КУРГАНСКИЙ РАЙОН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МУНИЦИПАЛЬНОЕ ОБРАЗОВАНИЕ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«АНАСТАСИЕВСКОЕ  СЕЛЬСКОЕ ПОСЕЛЕНИЕ»</w:t>
      </w: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950">
        <w:rPr>
          <w:rFonts w:ascii="Times New Roman" w:hAnsi="Times New Roman" w:cs="Times New Roman"/>
          <w:b w:val="0"/>
          <w:sz w:val="28"/>
          <w:szCs w:val="28"/>
        </w:rPr>
        <w:t>АДМИНИСТРАЦИЯ АНАСТАСИЕВСКОГО СЕЛЬСКОГО ПОСЕЛЕНИЯ</w:t>
      </w:r>
    </w:p>
    <w:p w:rsidR="00F42950" w:rsidRPr="007B1242" w:rsidRDefault="00F42950" w:rsidP="00F42950">
      <w:pPr>
        <w:pStyle w:val="Postan"/>
        <w:rPr>
          <w:sz w:val="24"/>
          <w:szCs w:val="24"/>
        </w:rPr>
      </w:pPr>
    </w:p>
    <w:p w:rsidR="00F42950" w:rsidRPr="007B1242" w:rsidRDefault="00F42950" w:rsidP="00F42950">
      <w:pPr>
        <w:pStyle w:val="1"/>
        <w:ind w:firstLine="0"/>
        <w:jc w:val="center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F42950" w:rsidRPr="007B1242" w:rsidRDefault="00F42950" w:rsidP="00F42950">
      <w:pPr>
        <w:pStyle w:val="21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F42950" w:rsidRPr="007B1242" w:rsidTr="003245B1">
        <w:tc>
          <w:tcPr>
            <w:tcW w:w="3910" w:type="dxa"/>
          </w:tcPr>
          <w:p w:rsidR="00F42950" w:rsidRPr="007B1242" w:rsidRDefault="00F42950" w:rsidP="00F42950">
            <w:pPr>
              <w:ind w:lef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</w:t>
            </w:r>
            <w:r w:rsidRPr="007B1242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7B1242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6" w:type="dxa"/>
          </w:tcPr>
          <w:p w:rsidR="00F42950" w:rsidRPr="007B1242" w:rsidRDefault="00F42950" w:rsidP="00F429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7B1242">
              <w:rPr>
                <w:rFonts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07" w:type="dxa"/>
          </w:tcPr>
          <w:p w:rsidR="00F42950" w:rsidRPr="007B1242" w:rsidRDefault="00F42950" w:rsidP="003245B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B1242">
              <w:rPr>
                <w:rFonts w:cs="Times New Roman"/>
                <w:sz w:val="28"/>
                <w:szCs w:val="28"/>
              </w:rPr>
              <w:t>с.Анастасиевка</w:t>
            </w:r>
          </w:p>
        </w:tc>
      </w:tr>
    </w:tbl>
    <w:p w:rsidR="00F42950" w:rsidRDefault="00F42950" w:rsidP="00547F7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</w:p>
    <w:p w:rsidR="00F42950" w:rsidRDefault="00F42950" w:rsidP="00547F79">
      <w:pPr>
        <w:ind w:firstLine="0"/>
        <w:jc w:val="center"/>
        <w:rPr>
          <w:rFonts w:eastAsia="Times New Roman" w:cs="Times New Roman"/>
          <w:color w:val="000000"/>
          <w:szCs w:val="26"/>
          <w:lang w:eastAsia="ru-RU"/>
        </w:rPr>
      </w:pPr>
    </w:p>
    <w:p w:rsidR="00F42950" w:rsidRDefault="00F42950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547F79">
        <w:rPr>
          <w:rFonts w:eastAsia="Times New Roman" w:cs="Times New Roman"/>
          <w:color w:val="000000"/>
          <w:szCs w:val="26"/>
          <w:lang w:eastAsia="ru-RU"/>
        </w:rPr>
        <w:t xml:space="preserve">«Об утверждении порядка осуществления </w:t>
      </w:r>
    </w:p>
    <w:p w:rsidR="00F42950" w:rsidRDefault="00547F79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казначейского сопровождения средств</w:t>
      </w:r>
      <w:r w:rsidR="00C85889">
        <w:rPr>
          <w:rFonts w:eastAsia="Times New Roman" w:cs="Times New Roman"/>
          <w:color w:val="000000"/>
          <w:szCs w:val="26"/>
          <w:lang w:eastAsia="ru-RU"/>
        </w:rPr>
        <w:t xml:space="preserve"> в случаях, </w:t>
      </w:r>
    </w:p>
    <w:p w:rsidR="00F42950" w:rsidRDefault="00C85889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установленных муниципальными правовыми актами</w:t>
      </w:r>
    </w:p>
    <w:p w:rsidR="00547F79" w:rsidRPr="00DC0BFD" w:rsidRDefault="00C85889" w:rsidP="00F42950">
      <w:pPr>
        <w:ind w:firstLine="0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>Собрания депутатов</w:t>
      </w:r>
      <w:r w:rsidR="00547F79" w:rsidRPr="008B3A85">
        <w:rPr>
          <w:color w:val="000000"/>
          <w:szCs w:val="26"/>
        </w:rPr>
        <w:t xml:space="preserve"> </w:t>
      </w:r>
      <w:r w:rsidR="00547F79">
        <w:rPr>
          <w:color w:val="000000"/>
          <w:szCs w:val="26"/>
        </w:rPr>
        <w:t>Анастасиевского сельского поселения</w:t>
      </w:r>
      <w:r w:rsidR="00547F79" w:rsidRPr="00710B02">
        <w:rPr>
          <w:rFonts w:eastAsia="Times New Roman" w:cs="Times New Roman"/>
          <w:color w:val="000000"/>
          <w:szCs w:val="26"/>
          <w:lang w:eastAsia="ru-RU"/>
        </w:rPr>
        <w:t>»</w:t>
      </w:r>
    </w:p>
    <w:p w:rsidR="00547F79" w:rsidRPr="00710B02" w:rsidRDefault="00547F79" w:rsidP="00547F79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547F79" w:rsidRPr="00222C60" w:rsidRDefault="00547F79" w:rsidP="00222C60">
      <w:pPr>
        <w:jc w:val="both"/>
      </w:pPr>
      <w:r>
        <w:rPr>
          <w:rFonts w:cs="Times New Roman"/>
          <w:bCs/>
          <w:color w:val="000000"/>
          <w:szCs w:val="26"/>
        </w:rPr>
        <w:t>В соответствии с</w:t>
      </w:r>
      <w:r w:rsidRPr="009B6181">
        <w:t xml:space="preserve"> </w:t>
      </w:r>
      <w:r w:rsidR="00222C60">
        <w:t>Бюджетным кодексом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>
        <w:rPr>
          <w:rFonts w:eastAsia="Times New Roman" w:cs="Times New Roman"/>
          <w:color w:val="000000"/>
          <w:szCs w:val="26"/>
          <w:lang w:eastAsia="ru-RU"/>
        </w:rPr>
        <w:t>,</w:t>
      </w:r>
      <w:r w:rsidRPr="008216A4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Pr="00710B02">
        <w:rPr>
          <w:rFonts w:eastAsia="Times New Roman" w:cs="Times New Roman"/>
          <w:color w:val="000000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кое сельское поселение», принятым Решением Собрания депутатов 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кого сельского поселения </w:t>
      </w:r>
      <w:r w:rsidR="00F42950" w:rsidRPr="000F6868">
        <w:rPr>
          <w:rFonts w:eastAsia="Times New Roman"/>
          <w:lang w:eastAsia="ru-RU"/>
        </w:rPr>
        <w:t>от 25.12.2019 № 110 (ред. от 30.09.2021)</w:t>
      </w:r>
      <w:r w:rsidRPr="00710B02">
        <w:rPr>
          <w:rFonts w:eastAsia="Times New Roman" w:cs="Times New Roman"/>
          <w:color w:val="000000"/>
          <w:szCs w:val="26"/>
          <w:lang w:eastAsia="ru-RU"/>
        </w:rPr>
        <w:t xml:space="preserve">, Администрация </w:t>
      </w:r>
      <w:r>
        <w:rPr>
          <w:rFonts w:eastAsia="Times New Roman" w:cs="Times New Roman"/>
          <w:color w:val="000000"/>
          <w:szCs w:val="26"/>
          <w:lang w:eastAsia="ru-RU"/>
        </w:rPr>
        <w:t>Анастасиевс</w:t>
      </w:r>
      <w:r w:rsidRPr="00710B02">
        <w:rPr>
          <w:rFonts w:eastAsia="Times New Roman" w:cs="Times New Roman"/>
          <w:color w:val="000000"/>
          <w:szCs w:val="26"/>
          <w:lang w:eastAsia="ru-RU"/>
        </w:rPr>
        <w:t>кого сельского поселения</w:t>
      </w:r>
    </w:p>
    <w:p w:rsidR="00F42950" w:rsidRDefault="00F42950" w:rsidP="00547F79">
      <w:pPr>
        <w:jc w:val="center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Pr="00710B02" w:rsidRDefault="00547F79" w:rsidP="00547F79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>ПОСТАНОВЛЯЕТ:</w:t>
      </w:r>
    </w:p>
    <w:p w:rsidR="00547F79" w:rsidRPr="00710B02" w:rsidRDefault="00547F79" w:rsidP="00547F79">
      <w:pPr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47F79" w:rsidRPr="00890C3E" w:rsidRDefault="00547F79" w:rsidP="00547F79">
      <w:pPr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710B02">
        <w:rPr>
          <w:rFonts w:eastAsia="Times New Roman" w:cs="Times New Roman"/>
          <w:color w:val="000000" w:themeColor="text1"/>
          <w:szCs w:val="26"/>
          <w:lang w:eastAsia="ru-RU"/>
        </w:rPr>
        <w:t xml:space="preserve">1. </w:t>
      </w: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Утвердить </w:t>
      </w:r>
      <w:r w:rsidR="00222C60">
        <w:rPr>
          <w:rFonts w:eastAsia="Times New Roman" w:cs="Times New Roman"/>
          <w:color w:val="000000" w:themeColor="text1"/>
          <w:szCs w:val="26"/>
          <w:lang w:eastAsia="ru-RU"/>
        </w:rPr>
        <w:t>Порядок</w:t>
      </w:r>
      <w:r w:rsidR="00222C60" w:rsidRPr="00222C60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222C60">
        <w:rPr>
          <w:rFonts w:eastAsia="Times New Roman" w:cs="Times New Roman"/>
          <w:color w:val="000000"/>
          <w:szCs w:val="26"/>
          <w:lang w:eastAsia="ru-RU"/>
        </w:rPr>
        <w:t>осуществления казначейского сопровождения средств в случаях, установленных муниципальными правовыми актами Собрания депутатов</w:t>
      </w:r>
      <w:r w:rsidR="00222C60" w:rsidRPr="008B3A85">
        <w:rPr>
          <w:color w:val="000000"/>
          <w:szCs w:val="26"/>
        </w:rPr>
        <w:t xml:space="preserve"> </w:t>
      </w:r>
      <w:r w:rsidR="00222C60">
        <w:rPr>
          <w:color w:val="000000"/>
          <w:szCs w:val="26"/>
        </w:rPr>
        <w:t>Анастасиевского сельского поселения,</w:t>
      </w:r>
      <w:r>
        <w:rPr>
          <w:color w:val="000000"/>
          <w:szCs w:val="26"/>
        </w:rPr>
        <w:t xml:space="preserve"> согласно приложению.</w:t>
      </w:r>
    </w:p>
    <w:p w:rsidR="00547F79" w:rsidRDefault="00547F79" w:rsidP="00547F7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2. Настоящее постановление вступает в силу со дна его официального опубликования</w:t>
      </w:r>
      <w:r w:rsidR="00F42950">
        <w:rPr>
          <w:rFonts w:eastAsia="Times New Roman" w:cs="Times New Roman"/>
          <w:color w:val="000000" w:themeColor="text1"/>
          <w:szCs w:val="26"/>
          <w:lang w:eastAsia="ru-RU"/>
        </w:rPr>
        <w:t xml:space="preserve"> в информационном бюллетене «Анастасиевский Вестник»</w:t>
      </w:r>
      <w:r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547F79" w:rsidRDefault="00547F79" w:rsidP="00547F79">
      <w:pPr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547F79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547F79">
      <w:pPr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Глава Администрации</w:t>
      </w:r>
    </w:p>
    <w:p w:rsidR="00547F79" w:rsidRDefault="00547F79" w:rsidP="00547F79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 xml:space="preserve">Анастасиевского сельского поселения </w:t>
      </w:r>
      <w:r>
        <w:rPr>
          <w:rFonts w:eastAsia="Times New Roman" w:cs="Times New Roman"/>
          <w:color w:val="000000" w:themeColor="text1"/>
          <w:szCs w:val="26"/>
          <w:lang w:eastAsia="ru-RU"/>
        </w:rPr>
        <w:tab/>
        <w:t>Е.А. Андреева</w:t>
      </w:r>
    </w:p>
    <w:p w:rsidR="00547F79" w:rsidRDefault="00547F79" w:rsidP="00547F79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</w:p>
    <w:p w:rsidR="00547F79" w:rsidRDefault="00547F79" w:rsidP="00547F79">
      <w:pPr>
        <w:pageBreakBefore/>
        <w:tabs>
          <w:tab w:val="left" w:pos="7513"/>
        </w:tabs>
        <w:ind w:left="5103" w:firstLine="0"/>
        <w:jc w:val="right"/>
        <w:rPr>
          <w:rFonts w:eastAsia="Times New Roman" w:cs="Times New Roman"/>
          <w:color w:val="000000" w:themeColor="text1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lastRenderedPageBreak/>
        <w:t>Приложение</w:t>
      </w:r>
    </w:p>
    <w:p w:rsidR="00547F79" w:rsidRDefault="00547F79" w:rsidP="00547F79">
      <w:pPr>
        <w:tabs>
          <w:tab w:val="left" w:pos="7513"/>
        </w:tabs>
        <w:ind w:left="5103" w:firstLine="0"/>
        <w:jc w:val="right"/>
        <w:rPr>
          <w:rFonts w:eastAsia="Times New Roman" w:cs="Times New Roman"/>
          <w:i/>
          <w:iCs/>
          <w:color w:val="FF0000"/>
          <w:sz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lang w:eastAsia="ru-RU"/>
        </w:rPr>
        <w:t xml:space="preserve">к постановлению Администрации Анастасиевского сельского поселения </w:t>
      </w:r>
      <w:r w:rsidRPr="00F42950">
        <w:rPr>
          <w:rFonts w:eastAsia="Times New Roman" w:cs="Times New Roman"/>
          <w:iCs/>
          <w:sz w:val="24"/>
          <w:lang w:eastAsia="ru-RU"/>
        </w:rPr>
        <w:t>от __.__.2022 № ___</w:t>
      </w:r>
    </w:p>
    <w:p w:rsidR="009642F6" w:rsidRDefault="009642F6"/>
    <w:p w:rsidR="00222C60" w:rsidRDefault="00222C60" w:rsidP="00222C60">
      <w:pPr>
        <w:jc w:val="center"/>
        <w:rPr>
          <w:rFonts w:eastAsia="Times New Roman" w:cs="Times New Roman"/>
          <w:b/>
          <w:bCs/>
          <w:color w:val="000000"/>
          <w:szCs w:val="26"/>
          <w:lang w:eastAsia="ru-RU"/>
        </w:rPr>
      </w:pPr>
      <w:r w:rsidRPr="00222C60">
        <w:rPr>
          <w:rFonts w:eastAsia="Times New Roman" w:cs="Times New Roman"/>
          <w:b/>
          <w:bCs/>
          <w:color w:val="000000" w:themeColor="text1"/>
          <w:szCs w:val="26"/>
          <w:lang w:eastAsia="ru-RU"/>
        </w:rPr>
        <w:t>Порядок</w:t>
      </w:r>
    </w:p>
    <w:p w:rsidR="00222C60" w:rsidRPr="00222C60" w:rsidRDefault="00222C60" w:rsidP="00222C60">
      <w:pPr>
        <w:jc w:val="center"/>
        <w:rPr>
          <w:b/>
          <w:bCs/>
        </w:rPr>
      </w:pPr>
      <w:r w:rsidRPr="00222C60">
        <w:rPr>
          <w:rFonts w:eastAsia="Times New Roman" w:cs="Times New Roman"/>
          <w:b/>
          <w:bCs/>
          <w:color w:val="000000"/>
          <w:szCs w:val="26"/>
          <w:lang w:eastAsia="ru-RU"/>
        </w:rPr>
        <w:t>осуществления казначейского сопровождения средств в случаях, установленных муниципальными правовыми актами Собрания депутатов</w:t>
      </w:r>
      <w:r w:rsidRPr="00222C60">
        <w:rPr>
          <w:b/>
          <w:bCs/>
          <w:color w:val="000000"/>
          <w:szCs w:val="26"/>
        </w:rPr>
        <w:t xml:space="preserve"> Анастасиевского сельского поселения</w:t>
      </w:r>
    </w:p>
    <w:p w:rsidR="00222C60" w:rsidRDefault="00222C60"/>
    <w:p w:rsidR="00A12185" w:rsidRPr="00A12185" w:rsidRDefault="00A12185" w:rsidP="00A12185">
      <w:pPr>
        <w:jc w:val="center"/>
      </w:pPr>
      <w:r>
        <w:rPr>
          <w:lang w:val="en-US"/>
        </w:rPr>
        <w:t>I</w:t>
      </w:r>
      <w:r>
        <w:t xml:space="preserve">. </w:t>
      </w:r>
      <w:r w:rsidRPr="00A12185">
        <w:rPr>
          <w:b/>
          <w:bCs/>
        </w:rPr>
        <w:t>Общие положения</w:t>
      </w:r>
    </w:p>
    <w:p w:rsidR="00A12185" w:rsidRDefault="00A12185"/>
    <w:p w:rsidR="009C338F" w:rsidRDefault="009C338F" w:rsidP="00170644">
      <w:pPr>
        <w:jc w:val="both"/>
      </w:pPr>
      <w:r>
        <w:t xml:space="preserve">1. </w:t>
      </w:r>
      <w:r w:rsidR="00261FF2">
        <w:t xml:space="preserve">Настоящий </w:t>
      </w:r>
      <w:r>
        <w:t xml:space="preserve">Порядок </w:t>
      </w:r>
      <w:r w:rsidR="00261FF2">
        <w:t>определяет правила</w:t>
      </w:r>
      <w:r>
        <w:t xml:space="preserve"> осуществления </w:t>
      </w:r>
      <w:r w:rsidR="00261FF2">
        <w:t>Администрацией Анастасиевского сельского поселения</w:t>
      </w:r>
      <w:r>
        <w:t xml:space="preserve"> казначейского сопровождения средств</w:t>
      </w:r>
      <w:r w:rsidR="00170644">
        <w:t>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</w:t>
      </w:r>
      <w:r w:rsidR="00170644" w:rsidRPr="00170644">
        <w:t xml:space="preserve"> </w:t>
      </w:r>
      <w:r w:rsidR="00170644">
        <w:t xml:space="preserve">Анастасиевского сельского поселения (далее – целевые средства) </w:t>
      </w:r>
      <w:r w:rsidR="00261FF2">
        <w:t>в случаях</w:t>
      </w:r>
      <w:r>
        <w:t xml:space="preserve">, определенных </w:t>
      </w:r>
      <w:r w:rsidR="00261FF2">
        <w:t>муниципальными правовыми актами Собрания депутатов Анастасиевского сельского поселения</w:t>
      </w:r>
      <w:r>
        <w:t xml:space="preserve"> в соответствии с</w:t>
      </w:r>
      <w:r w:rsidR="002A0EAA">
        <w:t xml:space="preserve"> пунктом 5 статьи 242.23</w:t>
      </w:r>
      <w:r>
        <w:t xml:space="preserve"> Бюджетного кодекса Российской Федерации</w:t>
      </w:r>
      <w:r w:rsidR="002A0EAA">
        <w:t>.</w:t>
      </w:r>
    </w:p>
    <w:p w:rsidR="00170644" w:rsidRDefault="009C338F" w:rsidP="00170644">
      <w:pPr>
        <w:jc w:val="both"/>
      </w:pPr>
      <w:r>
        <w:t xml:space="preserve">2. Положения </w:t>
      </w:r>
      <w:r w:rsidR="00170644">
        <w:t xml:space="preserve">настоящего Порядка распространяются на порядок казначейского сопровождения </w:t>
      </w:r>
      <w:r w:rsidR="00170644" w:rsidRPr="00170644">
        <w:t>целевых средств, предоставляемых на основании концессионных соглашений, соглашений о муниципально-частном партнерстве</w:t>
      </w:r>
      <w:r w:rsidR="00170644">
        <w:t>,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 в отношении указанных соглашений.</w:t>
      </w:r>
    </w:p>
    <w:p w:rsidR="00A12185" w:rsidRDefault="00A12185" w:rsidP="00170644">
      <w:pPr>
        <w:jc w:val="both"/>
      </w:pPr>
    </w:p>
    <w:p w:rsidR="00A12185" w:rsidRPr="00A12185" w:rsidRDefault="00A12185" w:rsidP="00A12185">
      <w:pPr>
        <w:jc w:val="center"/>
      </w:pPr>
      <w:r>
        <w:rPr>
          <w:lang w:val="en-US"/>
        </w:rPr>
        <w:t>II</w:t>
      </w:r>
      <w:r>
        <w:t xml:space="preserve">. </w:t>
      </w:r>
      <w:r w:rsidRPr="00A12185">
        <w:rPr>
          <w:b/>
          <w:bCs/>
        </w:rPr>
        <w:t>Правила казначейского сопровождения целевых средств</w:t>
      </w:r>
    </w:p>
    <w:p w:rsidR="00A12185" w:rsidRDefault="00A12185" w:rsidP="00170644">
      <w:pPr>
        <w:jc w:val="both"/>
      </w:pPr>
    </w:p>
    <w:p w:rsidR="009C338F" w:rsidRDefault="009C338F" w:rsidP="003D370E">
      <w:pPr>
        <w:jc w:val="both"/>
      </w:pPr>
      <w:r>
        <w:t xml:space="preserve">3. </w:t>
      </w:r>
      <w:r w:rsidR="003D370E">
        <w:t>Ц</w:t>
      </w:r>
      <w:r w:rsidR="003D370E" w:rsidRPr="003D370E">
        <w:t>елевы</w:t>
      </w:r>
      <w:r w:rsidR="003D370E">
        <w:t>е</w:t>
      </w:r>
      <w:r w:rsidR="003D370E" w:rsidRPr="003D370E">
        <w:t xml:space="preserve"> средств</w:t>
      </w:r>
      <w:r w:rsidR="003D370E">
        <w:t>а</w:t>
      </w:r>
      <w:r w:rsidR="003D370E" w:rsidRPr="003D370E">
        <w:t xml:space="preserve"> предоставл</w:t>
      </w:r>
      <w:r w:rsidR="003D370E">
        <w:t>яются</w:t>
      </w:r>
      <w:r w:rsidR="003D370E" w:rsidRPr="003D370E">
        <w:t xml:space="preserve"> на основании </w:t>
      </w:r>
      <w:r w:rsidR="003D370E">
        <w:t>м</w:t>
      </w:r>
      <w:r w:rsidR="003D370E" w:rsidRPr="003D370E">
        <w:t>униципальны</w:t>
      </w:r>
      <w:r w:rsidR="003D370E">
        <w:t>х</w:t>
      </w:r>
      <w:r w:rsidR="003D370E" w:rsidRPr="003D370E">
        <w:t xml:space="preserve"> контракт</w:t>
      </w:r>
      <w:r w:rsidR="003D370E">
        <w:t>ов</w:t>
      </w:r>
      <w:r w:rsidR="003D370E" w:rsidRPr="003D370E">
        <w:t xml:space="preserve"> о поставке товаров, выполнении работ, оказании услуг (далее - муниципальный контракт), договор</w:t>
      </w:r>
      <w:r w:rsidR="003D370E">
        <w:t>ов</w:t>
      </w:r>
      <w:r w:rsidR="003D370E" w:rsidRPr="003D370E">
        <w:t xml:space="preserve"> (соглашени</w:t>
      </w:r>
      <w:r w:rsidR="003D370E">
        <w:t>й</w:t>
      </w:r>
      <w:r w:rsidR="003D370E" w:rsidRPr="003D370E">
        <w:t>) о предоставлении субсидий, договор</w:t>
      </w:r>
      <w:r w:rsidR="003D370E">
        <w:t>ов</w:t>
      </w:r>
      <w:r w:rsidR="003D370E" w:rsidRPr="003D370E">
        <w:t xml:space="preserve"> о предоставлении бюджетных инвестиций в соответствии со статьей 80 Бюджетного кодекса Российской Федерации, договор</w:t>
      </w:r>
      <w:r w:rsidR="003D370E">
        <w:t>ов</w:t>
      </w:r>
      <w:r w:rsidR="003D370E" w:rsidRPr="003D370E">
        <w:t xml:space="preserve">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(соглашение), контракт</w:t>
      </w:r>
      <w:r w:rsidR="003D370E">
        <w:t>ов</w:t>
      </w:r>
      <w:r w:rsidR="003D370E" w:rsidRPr="003D370E">
        <w:t xml:space="preserve"> (договор</w:t>
      </w:r>
      <w:r w:rsidR="003D370E">
        <w:t>ов</w:t>
      </w:r>
      <w:r w:rsidR="003D370E" w:rsidRPr="003D370E">
        <w:t xml:space="preserve">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 w:rsidR="003D370E" w:rsidRPr="003D370E">
        <w:lastRenderedPageBreak/>
        <w:t xml:space="preserve">муниципальных контрактов, договоров (соглашений) (далее - контракт (договор), </w:t>
      </w:r>
      <w:r w:rsidR="003D370E">
        <w:t xml:space="preserve">которые должны </w:t>
      </w:r>
      <w:r w:rsidR="003D370E" w:rsidRPr="003D370E">
        <w:t>содержа</w:t>
      </w:r>
      <w:r w:rsidR="003D370E">
        <w:t>ть</w:t>
      </w:r>
      <w:r w:rsidR="003D370E" w:rsidRPr="003D370E">
        <w:t xml:space="preserve"> положения</w:t>
      </w:r>
      <w:r>
        <w:t>:</w:t>
      </w:r>
    </w:p>
    <w:p w:rsidR="009C338F" w:rsidRDefault="003D370E" w:rsidP="009C338F">
      <w:pPr>
        <w:jc w:val="both"/>
      </w:pPr>
      <w:r>
        <w:t xml:space="preserve">1) </w:t>
      </w:r>
      <w:r w:rsidR="009C338F">
        <w:t xml:space="preserve">об открытии в </w:t>
      </w:r>
      <w:r w:rsidR="00634728">
        <w:t>Администрации Анастасиевского сельского поселения</w:t>
      </w:r>
      <w:r w:rsidR="009C338F"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порядком, установленн</w:t>
      </w:r>
      <w:r w:rsidR="00634728">
        <w:t>ым</w:t>
      </w:r>
      <w:r w:rsidR="009C338F">
        <w:t xml:space="preserve"> </w:t>
      </w:r>
      <w:r w:rsidR="00634728">
        <w:t>Администрацией Анастасиевского сельского поселения</w:t>
      </w:r>
      <w:r w:rsidR="009C338F">
        <w:t>;</w:t>
      </w:r>
    </w:p>
    <w:p w:rsidR="009C338F" w:rsidRDefault="003D370E" w:rsidP="009C338F">
      <w:pPr>
        <w:jc w:val="both"/>
      </w:pPr>
      <w:r>
        <w:t xml:space="preserve">2) </w:t>
      </w:r>
      <w:r w:rsidR="009C338F">
        <w:t xml:space="preserve">о предоставлении в </w:t>
      </w:r>
      <w:r w:rsidR="00BF1C43">
        <w:t>Администрацию Анастасиевского сельского поселения</w:t>
      </w:r>
      <w:r w:rsidR="009C338F">
        <w:t xml:space="preserve"> документов, установленных порядком осуществления </w:t>
      </w:r>
      <w:r w:rsidR="00BF1C43">
        <w:t>Администрацией Анастасиевского сельского поселения</w:t>
      </w:r>
      <w:r w:rsidR="009C338F">
        <w:t xml:space="preserve"> санкционирования операций со средствами участников казначейского сопровождения при казначейском сопровождении целевых средств, </w:t>
      </w:r>
      <w:r w:rsidR="00BF1C43">
        <w:t>утвержденным</w:t>
      </w:r>
      <w:r w:rsidR="009C338F">
        <w:t xml:space="preserve"> </w:t>
      </w:r>
      <w:r w:rsidR="00BF1C43">
        <w:t>Администрацией Анастасиевского сельского поселения</w:t>
      </w:r>
      <w:r w:rsidR="009C338F">
        <w:t xml:space="preserve"> (далее - порядок санкционирования);</w:t>
      </w:r>
    </w:p>
    <w:p w:rsidR="009C338F" w:rsidRDefault="003D370E" w:rsidP="009C338F">
      <w:pPr>
        <w:jc w:val="both"/>
      </w:pPr>
      <w:r>
        <w:t xml:space="preserve">3) </w:t>
      </w:r>
      <w:r w:rsidR="009C338F">
        <w:t>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</w:t>
      </w:r>
      <w:r w:rsidR="00457346">
        <w:t>;</w:t>
      </w:r>
    </w:p>
    <w:p w:rsidR="009C338F" w:rsidRDefault="003D370E" w:rsidP="009C338F">
      <w:pPr>
        <w:jc w:val="both"/>
      </w:pPr>
      <w:r>
        <w:t xml:space="preserve">4) </w:t>
      </w:r>
      <w:r w:rsidR="009C338F">
        <w:t xml:space="preserve"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Федерации, </w:t>
      </w:r>
      <w:r w:rsidR="00457346">
        <w:t>определенным</w:t>
      </w:r>
      <w:r w:rsidR="009C338F">
        <w:t xml:space="preserve"> Правительств</w:t>
      </w:r>
      <w:r w:rsidR="00457346">
        <w:t>ом</w:t>
      </w:r>
      <w:r w:rsidR="009C338F">
        <w:t xml:space="preserve"> Российской Федерации;</w:t>
      </w:r>
    </w:p>
    <w:p w:rsidR="009C338F" w:rsidRDefault="003D370E" w:rsidP="009C338F">
      <w:pPr>
        <w:jc w:val="both"/>
      </w:pPr>
      <w:r>
        <w:t xml:space="preserve">5) </w:t>
      </w:r>
      <w:r w:rsidR="009C338F"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</w:t>
      </w:r>
      <w:r w:rsidR="00F90D2A">
        <w:t>,</w:t>
      </w:r>
      <w:r w:rsidR="009C338F">
        <w:t xml:space="preserve"> в порядке и по форме, установленным Министерств</w:t>
      </w:r>
      <w:r w:rsidR="00F90D2A">
        <w:t>ом</w:t>
      </w:r>
      <w:r w:rsidR="009C338F">
        <w:t xml:space="preserve"> финансов Российской Федерации</w:t>
      </w:r>
      <w:r w:rsidR="00F90D2A">
        <w:t xml:space="preserve"> (далее – расходная декларация)</w:t>
      </w:r>
      <w:r w:rsidR="009C338F">
        <w:t>;</w:t>
      </w:r>
    </w:p>
    <w:p w:rsidR="009C338F" w:rsidRDefault="003D370E" w:rsidP="009C338F">
      <w:pPr>
        <w:jc w:val="both"/>
      </w:pPr>
      <w:r>
        <w:t xml:space="preserve">6) </w:t>
      </w:r>
      <w:r w:rsidR="009C338F">
        <w:t>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</w:t>
      </w:r>
      <w:r w:rsidR="00283021">
        <w:t xml:space="preserve"> в Администрации Анастасиевского сельского поселения</w:t>
      </w:r>
      <w:r w:rsidR="009C338F">
        <w:t>, установленных пунктом 3 статьи 242.23 Бюджетного кодекса Российской Федерации;</w:t>
      </w:r>
    </w:p>
    <w:p w:rsidR="009C338F" w:rsidRDefault="003D370E" w:rsidP="002D718A">
      <w:pPr>
        <w:jc w:val="both"/>
      </w:pPr>
      <w:r>
        <w:t xml:space="preserve">7) </w:t>
      </w:r>
      <w:r w:rsidR="009C338F">
        <w:t xml:space="preserve">о соблюдении в </w:t>
      </w:r>
      <w:r w:rsidR="00AD0F29">
        <w:t xml:space="preserve">установленных Правительством Российской Федерации </w:t>
      </w:r>
      <w:r w:rsidR="009C338F">
        <w:t xml:space="preserve">случаях положений </w:t>
      </w:r>
      <w:r w:rsidR="00AD0F29">
        <w:t>о</w:t>
      </w:r>
      <w:r w:rsidR="009C338F">
        <w:t xml:space="preserve"> расширенном казначейском сопровождени</w:t>
      </w:r>
      <w:r w:rsidR="00AD0F29">
        <w:t>и, предусмотренных</w:t>
      </w:r>
      <w:r w:rsidR="009C338F">
        <w:t xml:space="preserve"> статьей 242.24 Бюджетного кодекса Российской Федерации.</w:t>
      </w:r>
    </w:p>
    <w:p w:rsidR="004276C2" w:rsidRDefault="009C338F" w:rsidP="00283021">
      <w:pPr>
        <w:jc w:val="both"/>
      </w:pPr>
      <w:r>
        <w:t>4. Операции с целевыми средствами</w:t>
      </w:r>
      <w:r w:rsidR="004276C2">
        <w:t xml:space="preserve"> на лицевых счетах, открываемых участникам казначейского сопровождения в Администрации Анастасиевского сельского поселения, осуществляются в установленном Администрацией Анастасиевского сельского поселения порядке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</w:t>
      </w:r>
      <w:r w:rsidR="00143DF1">
        <w:t>.</w:t>
      </w:r>
    </w:p>
    <w:p w:rsidR="004276C2" w:rsidRDefault="003D7BBF" w:rsidP="00143DF1">
      <w:pPr>
        <w:jc w:val="both"/>
      </w:pPr>
      <w:r>
        <w:lastRenderedPageBreak/>
        <w:t>У</w:t>
      </w:r>
      <w:r w:rsidR="00143DF1">
        <w:t>частники казначейского сопровождения должны соблюдать условия ведения и использования лицевого счета (режима лицевого счета), указанных в пункте 3 статьи 242.23 Бюджетного кодекса Российской Федерации.</w:t>
      </w:r>
    </w:p>
    <w:p w:rsidR="009C338F" w:rsidRDefault="009C338F" w:rsidP="009C338F">
      <w:pPr>
        <w:jc w:val="both"/>
      </w:pPr>
      <w:r>
        <w:t xml:space="preserve">5. При открытии в </w:t>
      </w:r>
      <w:r w:rsidR="005310DA">
        <w:t>Администрации Анастасиевского сельского поселения</w:t>
      </w:r>
      <w:r>
        <w:t xml:space="preserve"> лицевых счетов и осуществлении операций на указанных лицевых счетах </w:t>
      </w:r>
      <w:r w:rsidR="005310DA">
        <w:t>территориальным органом</w:t>
      </w:r>
      <w:r>
        <w:t xml:space="preserve"> Федерального казначейства пров</w:t>
      </w:r>
      <w:r w:rsidR="005310DA">
        <w:t>одится</w:t>
      </w:r>
      <w:r>
        <w:t xml:space="preserve"> бюджетн</w:t>
      </w:r>
      <w:r w:rsidR="005310DA">
        <w:t>ый</w:t>
      </w:r>
      <w:r>
        <w:t xml:space="preserve"> мониторинг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C338F" w:rsidRDefault="009C338F" w:rsidP="009C338F">
      <w:pPr>
        <w:jc w:val="both"/>
      </w:pPr>
      <w:r>
        <w:t xml:space="preserve">6. Операции с целевыми средствами на лицевых счетах проводятся после осуществления </w:t>
      </w:r>
      <w:r w:rsidR="00CC11D1">
        <w:t>Администрацией Анастасиевского сельского поселения</w:t>
      </w:r>
      <w:r>
        <w:t xml:space="preserve"> </w:t>
      </w:r>
      <w:r w:rsidRPr="00CC11D1">
        <w:t>санкционирования</w:t>
      </w:r>
      <w:r w:rsidR="00CC11D1" w:rsidRPr="00CC11D1">
        <w:t xml:space="preserve"> указанных операций</w:t>
      </w:r>
      <w:r w:rsidRPr="00CC11D1">
        <w:t xml:space="preserve"> в </w:t>
      </w:r>
      <w:r w:rsidR="00CC11D1" w:rsidRPr="00CC11D1">
        <w:t xml:space="preserve">соответствии с </w:t>
      </w:r>
      <w:r w:rsidRPr="00CC11D1">
        <w:t>поряд</w:t>
      </w:r>
      <w:r w:rsidR="00CC11D1" w:rsidRPr="00CC11D1">
        <w:t>ком</w:t>
      </w:r>
      <w:r w:rsidRPr="00CC11D1">
        <w:t xml:space="preserve"> санкционирования</w:t>
      </w:r>
      <w:r w:rsidR="00591AE5">
        <w:t xml:space="preserve">, установленным разделом </w:t>
      </w:r>
      <w:r w:rsidR="00591AE5">
        <w:rPr>
          <w:lang w:val="en-US"/>
        </w:rPr>
        <w:t>III</w:t>
      </w:r>
      <w:r w:rsidR="00591AE5" w:rsidRPr="00591AE5">
        <w:t xml:space="preserve"> </w:t>
      </w:r>
      <w:r w:rsidR="00591AE5">
        <w:t>настоящего Порядка</w:t>
      </w:r>
      <w:r w:rsidRPr="00CC11D1">
        <w:t>.</w:t>
      </w:r>
    </w:p>
    <w:p w:rsidR="009C338F" w:rsidRDefault="009C338F" w:rsidP="008D6A78">
      <w:pPr>
        <w:jc w:val="both"/>
      </w:pPr>
      <w:r>
        <w:t xml:space="preserve">7. </w:t>
      </w:r>
      <w:r w:rsidR="00E8646C">
        <w:t>Администрация Анастасиевского сельского поселения</w:t>
      </w:r>
      <w:r w:rsidR="008D6A78">
        <w:t xml:space="preserve"> </w:t>
      </w:r>
      <w:r w:rsidR="00E8646C" w:rsidRPr="00E8646C">
        <w:t>в случаях и порядке, установленных Правительством Российской Федерации в соответствии с пунктом 3 статьи 242.24 Бюджетного кодекса Российской Федерации</w:t>
      </w:r>
      <w:r w:rsidR="00E8646C">
        <w:t>,</w:t>
      </w:r>
      <w:r w:rsidR="00E8646C" w:rsidRPr="00E8646C">
        <w:t xml:space="preserve"> </w:t>
      </w:r>
      <w:r w:rsidR="008D6A78">
        <w:t>осуществляет расширенное казначейское сопровождение целевых средств.</w:t>
      </w:r>
    </w:p>
    <w:p w:rsidR="00D65F3F" w:rsidRDefault="009C338F" w:rsidP="009C338F">
      <w:pPr>
        <w:jc w:val="both"/>
      </w:pPr>
      <w:r>
        <w:t xml:space="preserve">8. </w:t>
      </w:r>
      <w:r w:rsidR="00D65F3F">
        <w:t>В</w:t>
      </w:r>
      <w:r w:rsidR="00D65F3F" w:rsidRPr="00D65F3F">
        <w:t>заимодействи</w:t>
      </w:r>
      <w:r w:rsidR="00D65F3F">
        <w:t>е</w:t>
      </w:r>
      <w:r w:rsidR="00D65F3F" w:rsidRPr="00D65F3F">
        <w:t xml:space="preserve"> при осуществлении операций с целевыми средствами, а также при обмене документами между </w:t>
      </w:r>
      <w:r w:rsidR="00D65F3F">
        <w:t>Администрацией Анастасиевского сельского поселения</w:t>
      </w:r>
      <w:r w:rsidR="00D65F3F" w:rsidRPr="00D65F3F">
        <w:t xml:space="preserve">, получателем средств бюджета </w:t>
      </w:r>
      <w:r w:rsidR="00D65F3F">
        <w:t>Анастасиевского сельского поселения</w:t>
      </w:r>
      <w:r w:rsidR="00D65F3F" w:rsidRPr="00D65F3F">
        <w:t xml:space="preserve">, которому доведены лимиты бюджетных обязательств на предоставление целевых средств, и участниками казначейского сопровождения, </w:t>
      </w:r>
      <w:r w:rsidR="00D65F3F">
        <w:t xml:space="preserve">осуществляется с </w:t>
      </w:r>
      <w:r w:rsidR="00D65F3F" w:rsidRPr="00D65F3F">
        <w:t>соблюдени</w:t>
      </w:r>
      <w:r w:rsidR="00D65F3F">
        <w:t>ем</w:t>
      </w:r>
      <w:r w:rsidR="00D65F3F" w:rsidRPr="00D65F3F">
        <w:t xml:space="preserve">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</w:t>
      </w:r>
      <w:r w:rsidR="00D65F3F">
        <w:t>.</w:t>
      </w:r>
    </w:p>
    <w:p w:rsidR="00D65F3F" w:rsidRDefault="009C338F" w:rsidP="00D65F3F">
      <w:pPr>
        <w:jc w:val="both"/>
      </w:pPr>
      <w:r>
        <w:t xml:space="preserve">9. </w:t>
      </w:r>
      <w:r w:rsidR="00D65F3F">
        <w:t xml:space="preserve">При казначейском сопровождении </w:t>
      </w:r>
      <w:r w:rsidR="002C2ECC">
        <w:t xml:space="preserve">целевых средств </w:t>
      </w:r>
      <w:r w:rsidR="00D65F3F">
        <w:t xml:space="preserve">обмен документами между </w:t>
      </w:r>
      <w:r w:rsidR="002C2ECC">
        <w:t>Администрацией Анастасиевского сельского поселения</w:t>
      </w:r>
      <w:r w:rsidR="00D65F3F">
        <w:t>, получателем средств бюджета</w:t>
      </w:r>
      <w:r w:rsidR="002C2ECC">
        <w:t xml:space="preserve"> Анастасиевского сельского поселения</w:t>
      </w:r>
      <w:r w:rsidR="00D65F3F">
        <w:t xml:space="preserve">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</w:t>
      </w:r>
      <w:r w:rsidR="00203EB4">
        <w:t xml:space="preserve">Администрации Анастасиевского сельского поселения, </w:t>
      </w:r>
      <w:r w:rsidR="00D65F3F">
        <w:t>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D65F3F" w:rsidRDefault="00D65F3F" w:rsidP="00D65F3F">
      <w:pPr>
        <w:jc w:val="both"/>
      </w:pPr>
      <w: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</w:t>
      </w:r>
      <w:r w:rsidR="002C2ECC">
        <w:t>,</w:t>
      </w:r>
      <w:r>
        <w:t xml:space="preserve"> документооборот осуществляется на бумажном носителе с одновременным представлением документов на </w:t>
      </w:r>
      <w:r w:rsidR="002C2ECC">
        <w:t>электронном</w:t>
      </w:r>
      <w:r>
        <w:t xml:space="preserve"> носителе.</w:t>
      </w:r>
    </w:p>
    <w:p w:rsidR="009C338F" w:rsidRDefault="00D65F3F" w:rsidP="00AB59BC">
      <w:pPr>
        <w:jc w:val="both"/>
      </w:pPr>
      <w:r>
        <w:lastRenderedPageBreak/>
        <w:t>Представление и хранение документов, предусмотренных</w:t>
      </w:r>
      <w:r w:rsidR="002C2ECC">
        <w:t xml:space="preserve"> настоящим</w:t>
      </w:r>
      <w:r>
        <w:t xml:space="preserve"> Порядком</w:t>
      </w:r>
      <w:r w:rsidR="002C2ECC">
        <w:t xml:space="preserve"> и</w:t>
      </w:r>
      <w:r>
        <w:t xml:space="preserve">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C338F" w:rsidRDefault="009C338F" w:rsidP="00D65F3F">
      <w:pPr>
        <w:jc w:val="both"/>
      </w:pPr>
      <w:r>
        <w:t xml:space="preserve">10. </w:t>
      </w:r>
      <w:r w:rsidR="00AB59BC"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Анастасиевского сельского поселения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222C60" w:rsidRDefault="00222C60"/>
    <w:p w:rsidR="00591AE5" w:rsidRPr="00F37DEF" w:rsidRDefault="00591AE5" w:rsidP="00F37DEF">
      <w:pPr>
        <w:jc w:val="center"/>
        <w:rPr>
          <w:b/>
          <w:bCs/>
        </w:rPr>
      </w:pPr>
      <w:r>
        <w:rPr>
          <w:lang w:val="en-US"/>
        </w:rPr>
        <w:t>III</w:t>
      </w:r>
      <w:r>
        <w:t>.</w:t>
      </w:r>
      <w:r w:rsidR="00F37DEF">
        <w:rPr>
          <w:b/>
          <w:bCs/>
        </w:rPr>
        <w:t xml:space="preserve"> Порядок санкционирования операций со средствами участников казначейского сопровождения</w:t>
      </w:r>
    </w:p>
    <w:p w:rsidR="00591AE5" w:rsidRDefault="00591AE5"/>
    <w:p w:rsidR="00845EBF" w:rsidRDefault="003D7BBF" w:rsidP="00845EBF">
      <w:pPr>
        <w:jc w:val="both"/>
      </w:pPr>
      <w:r>
        <w:t>11</w:t>
      </w:r>
      <w:r w:rsidR="00845EBF">
        <w:t xml:space="preserve">. Участник казначейского сопровождения в целях санкционирования расходов формирует и представляет в </w:t>
      </w:r>
      <w:r>
        <w:t>Администрацию Анастасиевского сельского поселения</w:t>
      </w:r>
      <w:r w:rsidR="00845EBF">
        <w:t xml:space="preserve"> сведения об операциях с целевыми средствами по форме согласно приложению к настоящему Порядку (далее - Сведения), в которых подлежат отражению источники поступлений целевых средств, направления расходования целевых средств и иные показатели</w:t>
      </w:r>
      <w:r>
        <w:t>, необходимые для санкционирования целевых расходов</w:t>
      </w:r>
      <w:r w:rsidR="00845EBF">
        <w:t>.</w:t>
      </w:r>
    </w:p>
    <w:p w:rsidR="00845EBF" w:rsidRDefault="003D7BBF" w:rsidP="00845EBF">
      <w:pPr>
        <w:jc w:val="both"/>
      </w:pPr>
      <w:r>
        <w:t xml:space="preserve">12. </w:t>
      </w:r>
      <w:r w:rsidR="00845EBF">
        <w:t>Сведения для участника казначейского сопровождения, являющегося:</w:t>
      </w:r>
    </w:p>
    <w:p w:rsidR="00845EBF" w:rsidRDefault="00845EBF" w:rsidP="00845EBF">
      <w:pPr>
        <w:jc w:val="both"/>
      </w:pPr>
      <w:r>
        <w:t>а) исполнителем (подрядчиком) по муниципальному контракту, контракту (договору), утверждаются муниципальным заказчиком;</w:t>
      </w:r>
    </w:p>
    <w:p w:rsidR="00845EBF" w:rsidRDefault="00845EBF" w:rsidP="00845EBF">
      <w:pPr>
        <w:jc w:val="both"/>
      </w:pPr>
      <w:r>
        <w:t>б) получателем субсидии (бюджетной инвестиции) по соглашению (договору), утверждаются главным распорядителем бюджетных средств или уполномоченным им лицом;</w:t>
      </w:r>
    </w:p>
    <w:p w:rsidR="00845EBF" w:rsidRDefault="00845EBF" w:rsidP="00845EBF">
      <w:pPr>
        <w:jc w:val="both"/>
      </w:pPr>
      <w:r>
        <w:t>в) получателем субсидий, источником финансового обеспечения которых являются не использованные на начало текущего финансового года остатки субсидий, а также средства от возврата ранее произведенных участником казначейского сопровождения выплат прошлых лет (далее - дебиторская задолженность), источником финансового обеспечения которых являются указанные субсидии, в отношении которых в установленном порядке принято решение об их использовании для достижения результатов, установленных при предоставлении целевых средств, утверждаются соответствующим главным распорядителем бюджетных средств;</w:t>
      </w:r>
    </w:p>
    <w:p w:rsidR="00845EBF" w:rsidRDefault="00845EBF" w:rsidP="00845EBF">
      <w:pPr>
        <w:jc w:val="both"/>
      </w:pPr>
      <w:r>
        <w:lastRenderedPageBreak/>
        <w:t>г) исполнителем (подрядчиком) по контракту (договору), утверждаются заказчиком по контракту (договору) либо исполнителем (подрядчиком) в соответствии с условиями контракта (договора).</w:t>
      </w:r>
    </w:p>
    <w:p w:rsidR="00845EBF" w:rsidRDefault="003D7BBF" w:rsidP="00845EBF">
      <w:pPr>
        <w:jc w:val="both"/>
      </w:pPr>
      <w:r>
        <w:t>13</w:t>
      </w:r>
      <w:r w:rsidR="00845EBF">
        <w:t xml:space="preserve">. При внесении изменений в Сведения участник казначейского сопровождения представляет в соответствии с настоящим Порядком в </w:t>
      </w:r>
      <w:r>
        <w:t>Администрацию Анастасиевского сельского поселения</w:t>
      </w:r>
      <w:r w:rsidR="00845EBF">
        <w:t xml:space="preserve"> Сведения, в которых указываются показатели с учетом внесенных в </w:t>
      </w:r>
      <w:r>
        <w:t>них</w:t>
      </w:r>
      <w:r w:rsidR="00845EBF">
        <w:t xml:space="preserve"> изменений.</w:t>
      </w:r>
    </w:p>
    <w:p w:rsidR="00845EBF" w:rsidRDefault="00845EBF" w:rsidP="00845EBF">
      <w:pPr>
        <w:jc w:val="both"/>
      </w:pPr>
      <w:r>
        <w:t>В случае уменьшения планируемых в текущем финансовом году поступлений целевых средств суммы поступлений по кодам источников поступлений, включая разрешенный к использованию остаток целевых средств (с учетом вносимых изменений), указанные в Сведениях, должны быть больше или равны сумме фактических поступлений по соответствующему коду источников поступлений, отраженных на лицевом счете на дату внесения изменений.</w:t>
      </w:r>
    </w:p>
    <w:p w:rsidR="00845EBF" w:rsidRDefault="00845EBF" w:rsidP="00845EBF">
      <w:pPr>
        <w:jc w:val="both"/>
      </w:pPr>
      <w:r>
        <w:t>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средств, указанная в Сведениях, должна быть больше или равна сумме произведенных целевых расходов по соответствующему коду выплат, отраженных на лицевом счете на дату внесения изменений.</w:t>
      </w:r>
    </w:p>
    <w:p w:rsidR="00845EBF" w:rsidRDefault="003D7BBF" w:rsidP="00845EBF">
      <w:pPr>
        <w:jc w:val="both"/>
      </w:pPr>
      <w:r>
        <w:t>14</w:t>
      </w:r>
      <w:r w:rsidR="00845EBF">
        <w:t xml:space="preserve">. Участник казначейского сопровождения для санкционирования целевых расходов вместе с </w:t>
      </w:r>
      <w:r>
        <w:t xml:space="preserve">платежным поручением, распоряжением о совершении казначейских платежей (далее - </w:t>
      </w:r>
      <w:r w:rsidR="00845EBF">
        <w:t>расчетно-платежны</w:t>
      </w:r>
      <w:r>
        <w:t>й</w:t>
      </w:r>
      <w:r w:rsidR="00845EBF">
        <w:t xml:space="preserve"> документ) представляет в </w:t>
      </w:r>
      <w:r>
        <w:t>Администрацию Анастасиевского сельского поселения</w:t>
      </w:r>
      <w:r w:rsidR="00845EBF">
        <w:t xml:space="preserve"> муниципальный контракт, договор (соглашение), контракт (договор), а также документы, подтверждающие возникновение денежных обязательств (далее - документы-основания). К документам-основаниям относятся:</w:t>
      </w:r>
    </w:p>
    <w:p w:rsidR="00845EBF" w:rsidRDefault="00845EBF" w:rsidP="00845EBF">
      <w:pPr>
        <w:jc w:val="both"/>
      </w:pPr>
      <w:r>
        <w:t>а) акт выполненных работ;</w:t>
      </w:r>
    </w:p>
    <w:p w:rsidR="00845EBF" w:rsidRDefault="00845EBF" w:rsidP="00845EBF">
      <w:pPr>
        <w:jc w:val="both"/>
      </w:pPr>
      <w:r>
        <w:t>б) акт об оказании услуг;</w:t>
      </w:r>
    </w:p>
    <w:p w:rsidR="00845EBF" w:rsidRDefault="00845EBF" w:rsidP="00845EBF">
      <w:pPr>
        <w:jc w:val="both"/>
      </w:pPr>
      <w:r>
        <w:t>в) акт приема-передачи;</w:t>
      </w:r>
    </w:p>
    <w:p w:rsidR="00845EBF" w:rsidRDefault="00845EBF" w:rsidP="00845EBF">
      <w:pPr>
        <w:jc w:val="both"/>
      </w:pPr>
      <w:r>
        <w:t>г) решение о начислении неустойки или иной документ, являющийся основанием для оплаты неустойки;</w:t>
      </w:r>
    </w:p>
    <w:p w:rsidR="00845EBF" w:rsidRDefault="00845EBF" w:rsidP="00845EBF">
      <w:pPr>
        <w:jc w:val="both"/>
      </w:pPr>
      <w:r>
        <w:t>д) счет;</w:t>
      </w:r>
    </w:p>
    <w:p w:rsidR="00845EBF" w:rsidRDefault="00845EBF" w:rsidP="00845EBF">
      <w:pPr>
        <w:jc w:val="both"/>
      </w:pPr>
      <w:r>
        <w:t>е) счет-фактура;</w:t>
      </w:r>
    </w:p>
    <w:p w:rsidR="00845EBF" w:rsidRDefault="00845EBF" w:rsidP="00845EBF">
      <w:pPr>
        <w:jc w:val="both"/>
      </w:pPr>
      <w:r>
        <w:t>ж) товарная накладная;</w:t>
      </w:r>
    </w:p>
    <w:p w:rsidR="00845EBF" w:rsidRDefault="00845EBF" w:rsidP="00845EBF">
      <w:pPr>
        <w:jc w:val="both"/>
      </w:pPr>
      <w:r>
        <w:t>з) универсальный передаточный документ;</w:t>
      </w:r>
    </w:p>
    <w:p w:rsidR="00845EBF" w:rsidRDefault="00845EBF" w:rsidP="00845EBF">
      <w:pPr>
        <w:jc w:val="both"/>
      </w:pPr>
      <w:r>
        <w:t>и) чек.</w:t>
      </w:r>
    </w:p>
    <w:p w:rsidR="00845EBF" w:rsidRDefault="00845EBF" w:rsidP="00845EBF">
      <w:pPr>
        <w:jc w:val="both"/>
      </w:pPr>
      <w:r>
        <w:t>Документы, прилагаемые к расчетно-платежному документу, проверяются на соответствие информации, указанной в расчетно-платежном документе, и соответствие Сведениям, представленным участником казначейского сопровождения.</w:t>
      </w:r>
    </w:p>
    <w:p w:rsidR="00845EBF" w:rsidRDefault="003D7BBF" w:rsidP="00845EBF">
      <w:pPr>
        <w:jc w:val="both"/>
      </w:pPr>
      <w:r>
        <w:t>15</w:t>
      </w:r>
      <w:r w:rsidR="00845EBF">
        <w:t xml:space="preserve">. </w:t>
      </w:r>
      <w:r>
        <w:t>Администрация Анастасиевского сельского поселения</w:t>
      </w:r>
      <w:r w:rsidR="00845EBF">
        <w:t xml:space="preserve"> проверяет </w:t>
      </w:r>
      <w:r w:rsidR="009D57CF">
        <w:t xml:space="preserve">представленные участником казначейского сопровождения </w:t>
      </w:r>
      <w:r w:rsidR="00845EBF">
        <w:t xml:space="preserve">расчетно-платежные </w:t>
      </w:r>
      <w:r w:rsidR="00845EBF">
        <w:lastRenderedPageBreak/>
        <w:t>документы в срок не позднее третьего рабочего дня, следующего за днем их представления, по следующим направлениям:</w:t>
      </w:r>
    </w:p>
    <w:p w:rsidR="00845EBF" w:rsidRDefault="00845EBF" w:rsidP="00845EBF">
      <w:pPr>
        <w:jc w:val="both"/>
      </w:pPr>
      <w:r>
        <w:t xml:space="preserve">а) на соответствие требованиям, предъявленным к форме документа, установленным в соответствии с Положением Центрального банка Российской Федерации от 29.06.2021 N 762-П </w:t>
      </w:r>
      <w:r w:rsidR="009D57CF">
        <w:t>«</w:t>
      </w:r>
      <w:r>
        <w:t>О правилах осуществления перевода денежных средств</w:t>
      </w:r>
      <w:r w:rsidR="009D57CF">
        <w:t>»</w:t>
      </w:r>
      <w:r>
        <w:t xml:space="preserve">, с учетом требований, установленных Положением Центрального банка Российской Федерации от 06.10.2020 </w:t>
      </w:r>
      <w:r w:rsidR="009D57CF">
        <w:t>№</w:t>
      </w:r>
      <w:r>
        <w:t xml:space="preserve"> 735-П </w:t>
      </w:r>
      <w:r w:rsidR="009D57CF">
        <w:t>«</w:t>
      </w:r>
      <w:r>
        <w:t>О ведении Банком России и кредитными организациями (филиалами) банковских счетов территориальных органов Федерального казначейства</w:t>
      </w:r>
      <w:r w:rsidR="009D57CF">
        <w:t>»</w:t>
      </w:r>
      <w:r>
        <w:t>;</w:t>
      </w:r>
    </w:p>
    <w:p w:rsidR="00845EBF" w:rsidRDefault="00845EBF" w:rsidP="00845EBF">
      <w:pPr>
        <w:jc w:val="both"/>
      </w:pPr>
      <w:r>
        <w:t>б) соответствие идентификатора муниципального контракта, договора (соглашения), определенного в соответствии с подпунктом 3 пункта 2 статьи 242.23 Бюджетного кодекса Российской Федерации, указанного в расчетно-платежном документе, идентификатору, указанному в муниципальном контракте, договоре (соглашении), контракте (договоре), документах-основаниях и Сведениях;</w:t>
      </w:r>
    </w:p>
    <w:p w:rsidR="00845EBF" w:rsidRDefault="00845EBF" w:rsidP="00845EBF">
      <w:pPr>
        <w:jc w:val="both"/>
      </w:pPr>
      <w:r>
        <w:t>в) соответствие наименования, идентификационного номера налогоплательщика (далее - ИНН), кода причины постановки на учет (далее - КПП), банковских реквизитов получателя денежных средств, указанных в расчетно-платежном документе, наименованию, ИНН, КПП, банковским реквизитам получателя денежных средств, указанным в контракте (договоре) и документах-основаниях;</w:t>
      </w:r>
    </w:p>
    <w:p w:rsidR="00845EBF" w:rsidRDefault="00845EBF" w:rsidP="00845EBF">
      <w:pPr>
        <w:jc w:val="both"/>
      </w:pPr>
      <w:r>
        <w:t>г) непревышение суммы, указанной в расчетно-платежном документе, над суммой остатка средств по соответствующему направлению расходования целевых средств, указанному в Сведениях, и суммой остатка средств на лицевом счете по соответствующему муниципальному контракту, договору (соглашению), контракту (договору);</w:t>
      </w:r>
    </w:p>
    <w:p w:rsidR="00845EBF" w:rsidRDefault="00845EBF" w:rsidP="00845EBF">
      <w:pPr>
        <w:jc w:val="both"/>
      </w:pPr>
      <w:r>
        <w:t xml:space="preserve">д) наличие в расчетно-платежном документе,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соответствие реквизитам контракта (договора), документов-оснований, представленных вместе с расчетно-платежным документом в </w:t>
      </w:r>
      <w:r w:rsidR="003D7BBF">
        <w:t>Администрацию Анастасиевского сельского поселения</w:t>
      </w:r>
      <w:r>
        <w:t>;</w:t>
      </w:r>
    </w:p>
    <w:p w:rsidR="00845EBF" w:rsidRDefault="00845EBF" w:rsidP="00845EBF">
      <w:pPr>
        <w:jc w:val="both"/>
      </w:pPr>
      <w:r>
        <w:t>е) соответствие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расчетно-платежном документе, предмету (результатам) и условиям муниципального контракта, договора (соглашения), контракта (договора);</w:t>
      </w:r>
    </w:p>
    <w:p w:rsidR="00845EBF" w:rsidRDefault="00845EBF" w:rsidP="00845EBF">
      <w:pPr>
        <w:jc w:val="both"/>
      </w:pPr>
      <w:r>
        <w:t>ж) соответствие текстового назначения платежа, указанного в расчетно-платежном документе, направлению расходования целевых средств, указанному в Сведениях;</w:t>
      </w:r>
    </w:p>
    <w:p w:rsidR="00845EBF" w:rsidRDefault="00845EBF" w:rsidP="00845EBF">
      <w:pPr>
        <w:jc w:val="both"/>
      </w:pPr>
      <w:r>
        <w:t>з) 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845EBF" w:rsidRDefault="009D57CF" w:rsidP="00845EBF">
      <w:pPr>
        <w:jc w:val="both"/>
      </w:pPr>
      <w:r>
        <w:lastRenderedPageBreak/>
        <w:t xml:space="preserve">16. </w:t>
      </w:r>
      <w:r w:rsidR="00845EBF">
        <w:t>Если представленные участником казначейского сопровождения расчетно-платежные документы соответствуют положениям, предусмотренным пунктом</w:t>
      </w:r>
      <w:r>
        <w:t xml:space="preserve"> 16 настоящего Порядка</w:t>
      </w:r>
      <w:r w:rsidR="00845EBF">
        <w:t xml:space="preserve">, </w:t>
      </w:r>
      <w:r w:rsidR="003D7BBF">
        <w:t>Администраци</w:t>
      </w:r>
      <w:r>
        <w:t>я</w:t>
      </w:r>
      <w:r w:rsidR="003D7BBF">
        <w:t xml:space="preserve"> Анастасиевского сельского поселения</w:t>
      </w:r>
      <w:r w:rsidR="00845EBF">
        <w:t xml:space="preserve"> принимает их к исполнению.</w:t>
      </w:r>
    </w:p>
    <w:p w:rsidR="0008636D" w:rsidRDefault="009D57CF" w:rsidP="00845EBF">
      <w:pPr>
        <w:jc w:val="both"/>
      </w:pPr>
      <w:r>
        <w:t>1</w:t>
      </w:r>
      <w:r w:rsidR="00845EBF">
        <w:t xml:space="preserve">7. </w:t>
      </w:r>
      <w:r w:rsidR="003D7BBF">
        <w:t>Администраци</w:t>
      </w:r>
      <w:r>
        <w:t>я</w:t>
      </w:r>
      <w:r w:rsidR="003D7BBF">
        <w:t xml:space="preserve"> Анастасиевского сельского поселения</w:t>
      </w:r>
      <w:r w:rsidR="00845EBF">
        <w:t xml:space="preserve"> при несоответствии расчетно-платежных документов требованиям, установленным пунктом </w:t>
      </w:r>
      <w:r>
        <w:t>1</w:t>
      </w:r>
      <w:r w:rsidR="00845EBF">
        <w:t xml:space="preserve">6 настоящего Порядка, не позднее третьего рабочего дня, следующего за днем представления участником казначейского сопровождения в </w:t>
      </w:r>
      <w:r w:rsidR="003D7BBF">
        <w:t>Администрацию Анастасиевского сельского поселения</w:t>
      </w:r>
      <w:r w:rsidR="00845EBF">
        <w:t xml:space="preserve"> расчетно-платежных документов, возвращает расчетно-платежные документы участнику казначейского сопровождения.</w:t>
      </w:r>
    </w:p>
    <w:p w:rsidR="00845EBF" w:rsidRDefault="00845EBF" w:rsidP="00845EBF">
      <w:pPr>
        <w:jc w:val="both"/>
      </w:pPr>
      <w:r>
        <w:t xml:space="preserve">При этом </w:t>
      </w:r>
      <w:r w:rsidR="003D7BBF">
        <w:t>Администраци</w:t>
      </w:r>
      <w:r w:rsidR="0008636D">
        <w:t>я</w:t>
      </w:r>
      <w:r w:rsidR="003D7BBF">
        <w:t xml:space="preserve"> Анастасиевского сельского поселения</w:t>
      </w:r>
      <w:r>
        <w:t xml:space="preserve"> информирует участника казначейского сопровождения с указанием причины возврата в электронном виде, если документы представлялись в электронном виде, или при отсутствии технической возможности - на бумажном носителе.</w:t>
      </w:r>
    </w:p>
    <w:p w:rsidR="00845EBF" w:rsidRDefault="0008636D" w:rsidP="00845EBF">
      <w:pPr>
        <w:jc w:val="both"/>
      </w:pPr>
      <w:r>
        <w:t>1</w:t>
      </w:r>
      <w:r w:rsidR="00845EBF">
        <w:t xml:space="preserve">8. </w:t>
      </w:r>
      <w:r w:rsidR="003D7BBF">
        <w:t>Администраци</w:t>
      </w:r>
      <w:r>
        <w:t>я</w:t>
      </w:r>
      <w:r w:rsidR="003D7BBF">
        <w:t xml:space="preserve"> Анастасиевского сельского поселения</w:t>
      </w:r>
      <w:r w:rsidR="00845EBF">
        <w:t xml:space="preserve"> при наличии оснований, указанных в пунктах 10 и 11 статьи 242.13-1 Бюджетного кодекса Российской Федерации, устанавливает запрет на осуществление операций на лицевом счете или отказывает в осуществлении операций на лицевом счете участника казначейского сопровождения соответственно, а также приостанавливает операции на лицевом счете в соответствии с пунктом 3 статьи 242.13-1 Бюджетного кодекса Российской Федерации в порядке, предусмотренном пунктом 1 статьи 242.13-1 Бюджетного кодекса Российской Федерации.</w:t>
      </w:r>
    </w:p>
    <w:p w:rsidR="00591AE5" w:rsidRDefault="0008636D" w:rsidP="00845EBF">
      <w:pPr>
        <w:jc w:val="both"/>
      </w:pPr>
      <w:r>
        <w:t>1</w:t>
      </w:r>
      <w:r w:rsidR="00845EBF">
        <w:t>9. В случае осуществления расширенного казначейского сопровождения санкционирование операций осуществляется с учетом правил,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sectPr w:rsidR="00591AE5" w:rsidSect="005E57B8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3A" w:rsidRDefault="00955B3A" w:rsidP="005E57B8">
      <w:pPr>
        <w:spacing w:line="240" w:lineRule="auto"/>
      </w:pPr>
      <w:r>
        <w:separator/>
      </w:r>
    </w:p>
  </w:endnote>
  <w:endnote w:type="continuationSeparator" w:id="0">
    <w:p w:rsidR="00955B3A" w:rsidRDefault="00955B3A" w:rsidP="005E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3A" w:rsidRDefault="00955B3A" w:rsidP="005E57B8">
      <w:pPr>
        <w:spacing w:line="240" w:lineRule="auto"/>
      </w:pPr>
      <w:r>
        <w:separator/>
      </w:r>
    </w:p>
  </w:footnote>
  <w:footnote w:type="continuationSeparator" w:id="0">
    <w:p w:rsidR="00955B3A" w:rsidRDefault="00955B3A" w:rsidP="005E57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48584638"/>
      <w:docPartObj>
        <w:docPartGallery w:val="Page Numbers (Top of Page)"/>
        <w:docPartUnique/>
      </w:docPartObj>
    </w:sdtPr>
    <w:sdtContent>
      <w:p w:rsidR="005E57B8" w:rsidRDefault="00376687" w:rsidP="001C523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E57B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5E57B8" w:rsidRDefault="005E57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535160238"/>
      <w:docPartObj>
        <w:docPartGallery w:val="Page Numbers (Top of Page)"/>
        <w:docPartUnique/>
      </w:docPartObj>
    </w:sdtPr>
    <w:sdtContent>
      <w:p w:rsidR="005E57B8" w:rsidRDefault="00376687" w:rsidP="001C523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5E57B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E0F38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:rsidR="005E57B8" w:rsidRDefault="005E57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79"/>
    <w:rsid w:val="0008636D"/>
    <w:rsid w:val="00143DF1"/>
    <w:rsid w:val="00170644"/>
    <w:rsid w:val="001D082D"/>
    <w:rsid w:val="00203EB4"/>
    <w:rsid w:val="00222C60"/>
    <w:rsid w:val="00261FF2"/>
    <w:rsid w:val="00283021"/>
    <w:rsid w:val="002A0EAA"/>
    <w:rsid w:val="002C2ECC"/>
    <w:rsid w:val="002D718A"/>
    <w:rsid w:val="00376687"/>
    <w:rsid w:val="003D370E"/>
    <w:rsid w:val="003D7BBF"/>
    <w:rsid w:val="003E0F38"/>
    <w:rsid w:val="004276C2"/>
    <w:rsid w:val="00457346"/>
    <w:rsid w:val="005140B7"/>
    <w:rsid w:val="005310DA"/>
    <w:rsid w:val="00547F79"/>
    <w:rsid w:val="005507A2"/>
    <w:rsid w:val="00591AE5"/>
    <w:rsid w:val="005E57B8"/>
    <w:rsid w:val="00634728"/>
    <w:rsid w:val="006360AC"/>
    <w:rsid w:val="00845EBF"/>
    <w:rsid w:val="008C0CCD"/>
    <w:rsid w:val="008D6A78"/>
    <w:rsid w:val="00955B3A"/>
    <w:rsid w:val="009642F6"/>
    <w:rsid w:val="009C338F"/>
    <w:rsid w:val="009D57CF"/>
    <w:rsid w:val="00A12185"/>
    <w:rsid w:val="00A12BF1"/>
    <w:rsid w:val="00AB59BC"/>
    <w:rsid w:val="00AD0F29"/>
    <w:rsid w:val="00B520D9"/>
    <w:rsid w:val="00BF1C43"/>
    <w:rsid w:val="00C85889"/>
    <w:rsid w:val="00CC11D1"/>
    <w:rsid w:val="00D65F3F"/>
    <w:rsid w:val="00E8646C"/>
    <w:rsid w:val="00F37DEF"/>
    <w:rsid w:val="00F42950"/>
    <w:rsid w:val="00F90D2A"/>
    <w:rsid w:val="00FC7E14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2950"/>
    <w:pPr>
      <w:keepNext/>
      <w:spacing w:line="240" w:lineRule="auto"/>
      <w:ind w:firstLine="708"/>
      <w:outlineLvl w:val="0"/>
    </w:pPr>
    <w:rPr>
      <w:rFonts w:eastAsia="Times New Roman" w:cs="Times New Roman"/>
      <w:b/>
      <w:bCs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95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B8"/>
  </w:style>
  <w:style w:type="character" w:styleId="a5">
    <w:name w:val="page number"/>
    <w:basedOn w:val="a0"/>
    <w:uiPriority w:val="99"/>
    <w:semiHidden/>
    <w:unhideWhenUsed/>
    <w:rsid w:val="005E57B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2950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950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F42950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2950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2022-04-19T06:07:00Z</dcterms:created>
  <dcterms:modified xsi:type="dcterms:W3CDTF">2022-04-19T06:59:00Z</dcterms:modified>
</cp:coreProperties>
</file>