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B7" w:rsidRPr="005E0519" w:rsidRDefault="00882CB7" w:rsidP="00882CB7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5E0519">
        <w:rPr>
          <w:rFonts w:eastAsia="Times New Roman"/>
          <w:b/>
          <w:sz w:val="28"/>
          <w:szCs w:val="28"/>
          <w:lang w:eastAsia="ar-SA"/>
        </w:rPr>
        <w:t>РОССИЙСКАЯ ФЕДЕРАЦИЯ</w:t>
      </w:r>
    </w:p>
    <w:p w:rsidR="00882CB7" w:rsidRPr="005E0519" w:rsidRDefault="00882CB7" w:rsidP="00882CB7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5E0519">
        <w:rPr>
          <w:rFonts w:eastAsia="Times New Roman"/>
          <w:b/>
          <w:sz w:val="28"/>
          <w:szCs w:val="28"/>
          <w:lang w:eastAsia="ar-SA"/>
        </w:rPr>
        <w:t>РОСТОВСКАЯ ОБЛАСТЬ  МАТВЕЕВО-КУРГАНСКИЙ РАЙОН</w:t>
      </w:r>
    </w:p>
    <w:p w:rsidR="00882CB7" w:rsidRPr="005E0519" w:rsidRDefault="00882CB7" w:rsidP="00882CB7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5E0519">
        <w:rPr>
          <w:rFonts w:eastAsia="Times New Roman"/>
          <w:b/>
          <w:sz w:val="28"/>
          <w:szCs w:val="28"/>
          <w:lang w:eastAsia="ar-SA"/>
        </w:rPr>
        <w:t>МУНИЦИПАЛЬНОЕ ОБРАЗОВАНИЕ «АНАСТАСИЕВСКОЕ СЕЛЬСКОЕ ПОСЕЛЕНИЕ»</w:t>
      </w:r>
    </w:p>
    <w:p w:rsidR="00882CB7" w:rsidRPr="005E0519" w:rsidRDefault="00882CB7" w:rsidP="00882CB7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5E0519">
        <w:rPr>
          <w:rFonts w:eastAsia="Times New Roman"/>
          <w:b/>
          <w:sz w:val="28"/>
          <w:szCs w:val="28"/>
          <w:lang w:eastAsia="ar-SA"/>
        </w:rPr>
        <w:t>АДМИНИСТРАЦИЯ АНАСТАСИЕВСКОГО СЕЛЬСКОГО ПОСЕЛЕНИЯ</w:t>
      </w:r>
    </w:p>
    <w:p w:rsidR="00882CB7" w:rsidRPr="005E0519" w:rsidRDefault="00882CB7" w:rsidP="00882CB7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82CB7" w:rsidRPr="005E0519" w:rsidRDefault="00882CB7" w:rsidP="00882CB7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5E0519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882CB7" w:rsidRPr="004F48AD" w:rsidRDefault="00882CB7" w:rsidP="00882CB7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</w:p>
    <w:p w:rsidR="005E0519" w:rsidRDefault="005E0519" w:rsidP="005E0519">
      <w:pPr>
        <w:tabs>
          <w:tab w:val="left" w:pos="8647"/>
        </w:tabs>
        <w:suppressAutoHyphens/>
        <w:spacing w:line="276" w:lineRule="auto"/>
        <w:ind w:firstLine="0"/>
        <w:jc w:val="center"/>
        <w:rPr>
          <w:rFonts w:eastAsia="Times New Roman"/>
          <w:color w:val="000000" w:themeColor="text1"/>
          <w:sz w:val="28"/>
          <w:lang w:eastAsia="ar-SA"/>
        </w:rPr>
      </w:pPr>
      <w:r>
        <w:rPr>
          <w:rFonts w:eastAsia="Times New Roman"/>
          <w:color w:val="000000" w:themeColor="text1"/>
          <w:sz w:val="28"/>
          <w:lang w:eastAsia="ar-SA"/>
        </w:rPr>
        <w:t>«24» февраля 2022г.                           № 23                                 с</w:t>
      </w:r>
      <w:proofErr w:type="gramStart"/>
      <w:r>
        <w:rPr>
          <w:rFonts w:eastAsia="Times New Roman"/>
          <w:color w:val="000000" w:themeColor="text1"/>
          <w:sz w:val="28"/>
          <w:lang w:eastAsia="ar-SA"/>
        </w:rPr>
        <w:t>.А</w:t>
      </w:r>
      <w:proofErr w:type="gramEnd"/>
      <w:r>
        <w:rPr>
          <w:rFonts w:eastAsia="Times New Roman"/>
          <w:color w:val="000000" w:themeColor="text1"/>
          <w:sz w:val="28"/>
          <w:lang w:eastAsia="ar-SA"/>
        </w:rPr>
        <w:t>настасиевка</w:t>
      </w:r>
    </w:p>
    <w:p w:rsidR="005E0519" w:rsidRPr="004F48AD" w:rsidRDefault="005E0519" w:rsidP="00882CB7">
      <w:pPr>
        <w:suppressAutoHyphens/>
        <w:spacing w:line="276" w:lineRule="auto"/>
        <w:ind w:firstLine="0"/>
        <w:jc w:val="center"/>
        <w:rPr>
          <w:rFonts w:eastAsia="Times New Roman"/>
          <w:b/>
          <w:lang w:eastAsia="ar-SA"/>
        </w:rPr>
      </w:pPr>
    </w:p>
    <w:p w:rsidR="005E0519" w:rsidRDefault="00882CB7" w:rsidP="005E0519">
      <w:pPr>
        <w:spacing w:line="276" w:lineRule="auto"/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«О требованиях к местам и способам разведения костров, </w:t>
      </w:r>
    </w:p>
    <w:p w:rsidR="005E0519" w:rsidRDefault="00882CB7" w:rsidP="005E0519">
      <w:pPr>
        <w:spacing w:line="276" w:lineRule="auto"/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использования открытого огня для приготовления пищи </w:t>
      </w:r>
    </w:p>
    <w:p w:rsidR="005E0519" w:rsidRDefault="00882CB7" w:rsidP="005E0519">
      <w:pPr>
        <w:spacing w:line="276" w:lineRule="auto"/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>вне специально отведенных и оборудованных для этого мест,</w:t>
      </w:r>
    </w:p>
    <w:p w:rsidR="005E0519" w:rsidRDefault="00882CB7" w:rsidP="005E0519">
      <w:pPr>
        <w:spacing w:line="276" w:lineRule="auto"/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 а также сжигания мусора, травы, листвы и иных отходов, </w:t>
      </w:r>
    </w:p>
    <w:p w:rsidR="005E0519" w:rsidRDefault="00882CB7" w:rsidP="005E0519">
      <w:pPr>
        <w:spacing w:line="276" w:lineRule="auto"/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>материалов или изделий на территории населенных пунктов</w:t>
      </w:r>
    </w:p>
    <w:p w:rsidR="00882CB7" w:rsidRPr="005E0519" w:rsidRDefault="00882CB7" w:rsidP="005E0519">
      <w:pPr>
        <w:spacing w:line="276" w:lineRule="auto"/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 Анастасиевского сельского поселения</w:t>
      </w:r>
      <w:r w:rsidRPr="005E0519">
        <w:rPr>
          <w:sz w:val="28"/>
          <w:szCs w:val="28"/>
        </w:rPr>
        <w:t xml:space="preserve">» </w:t>
      </w:r>
    </w:p>
    <w:p w:rsidR="00882CB7" w:rsidRPr="005E0519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5E0519" w:rsidRDefault="00882CB7" w:rsidP="00CF71BA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  <w:proofErr w:type="gramStart"/>
      <w:r w:rsidRPr="005E0519">
        <w:rPr>
          <w:rFonts w:eastAsia="Times New Roman"/>
          <w:sz w:val="28"/>
          <w:szCs w:val="28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Постановление Правительства РФ от 16.09.2020 № 1479 «Об утверждении Правил противопожарного режима в Российской Федерации»,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</w:t>
      </w:r>
      <w:r w:rsidR="005E0519" w:rsidRPr="005E0519">
        <w:rPr>
          <w:rFonts w:eastAsia="Times New Roman"/>
          <w:color w:val="000000" w:themeColor="text1"/>
          <w:sz w:val="28"/>
          <w:szCs w:val="28"/>
          <w:lang w:eastAsia="ru-RU"/>
        </w:rPr>
        <w:t>25.12.2019г.</w:t>
      </w:r>
      <w:r w:rsidRPr="005E0519">
        <w:rPr>
          <w:rFonts w:eastAsia="Times New Roman"/>
          <w:color w:val="000000" w:themeColor="text1"/>
          <w:sz w:val="28"/>
          <w:szCs w:val="28"/>
          <w:lang w:eastAsia="ru-RU"/>
        </w:rPr>
        <w:t xml:space="preserve"> № </w:t>
      </w:r>
      <w:r w:rsidR="005E0519" w:rsidRPr="005E0519">
        <w:rPr>
          <w:rFonts w:eastAsia="Times New Roman"/>
          <w:color w:val="000000" w:themeColor="text1"/>
          <w:sz w:val="28"/>
          <w:szCs w:val="28"/>
          <w:lang w:eastAsia="ru-RU"/>
        </w:rPr>
        <w:t>110</w:t>
      </w:r>
      <w:r w:rsidRPr="005E0519">
        <w:rPr>
          <w:rFonts w:eastAsia="Times New Roman"/>
          <w:sz w:val="28"/>
          <w:szCs w:val="28"/>
          <w:lang w:eastAsia="ru-RU"/>
        </w:rPr>
        <w:t xml:space="preserve"> Администрация Анастасиевского сельского поселения</w:t>
      </w:r>
      <w:proofErr w:type="gramEnd"/>
    </w:p>
    <w:p w:rsidR="00882CB7" w:rsidRPr="005E0519" w:rsidRDefault="00882CB7" w:rsidP="00882CB7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>ПОСТАНОВЛЯЕТ:</w:t>
      </w:r>
    </w:p>
    <w:p w:rsidR="00882CB7" w:rsidRPr="005E0519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882CB7" w:rsidRPr="005E0519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1. </w:t>
      </w:r>
      <w:r w:rsidR="00EB5C2D" w:rsidRPr="005E0519">
        <w:rPr>
          <w:rFonts w:eastAsia="Times New Roman"/>
          <w:sz w:val="28"/>
          <w:szCs w:val="28"/>
          <w:lang w:eastAsia="ru-RU"/>
        </w:rPr>
        <w:t>Утвердить требования 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</w:t>
      </w:r>
      <w:r w:rsidR="00D866A7" w:rsidRPr="005E0519">
        <w:rPr>
          <w:rFonts w:eastAsia="Times New Roman"/>
          <w:sz w:val="28"/>
          <w:szCs w:val="28"/>
          <w:lang w:eastAsia="ru-RU"/>
        </w:rPr>
        <w:t>ях</w:t>
      </w:r>
      <w:r w:rsidR="00EB5C2D" w:rsidRPr="005E0519">
        <w:rPr>
          <w:rFonts w:eastAsia="Times New Roman"/>
          <w:sz w:val="28"/>
          <w:szCs w:val="28"/>
          <w:lang w:eastAsia="ru-RU"/>
        </w:rPr>
        <w:t xml:space="preserve"> населенных пунктов Анастасиевского сельского поселения согласно приложению к настоящему постановлению</w:t>
      </w:r>
      <w:r w:rsidRPr="005E0519">
        <w:rPr>
          <w:rFonts w:eastAsia="Times New Roman"/>
          <w:sz w:val="28"/>
          <w:szCs w:val="28"/>
          <w:lang w:eastAsia="ru-RU"/>
        </w:rPr>
        <w:t>.</w:t>
      </w:r>
    </w:p>
    <w:p w:rsidR="00882CB7" w:rsidRPr="005E0519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 в информационном бюллетене «Анастасиевский Вестник»</w:t>
      </w:r>
      <w:r w:rsidR="005E0519">
        <w:rPr>
          <w:rFonts w:eastAsia="Times New Roman"/>
          <w:sz w:val="28"/>
          <w:szCs w:val="28"/>
          <w:lang w:eastAsia="ru-RU"/>
        </w:rPr>
        <w:t>.</w:t>
      </w:r>
    </w:p>
    <w:p w:rsidR="00882CB7" w:rsidRPr="005E0519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 w:rsidR="005E0519">
        <w:rPr>
          <w:rFonts w:eastAsia="Times New Roman"/>
          <w:kern w:val="2"/>
          <w:sz w:val="28"/>
          <w:lang w:eastAsia="ar-SA"/>
        </w:rPr>
        <w:t>Старшему инспектору по вопросам мобилизационной подготовки, пожарной безопасности, чрезвычайным ситуациям, физической культуре и спорту</w:t>
      </w:r>
      <w:r w:rsidR="005E0519">
        <w:rPr>
          <w:rFonts w:eastAsia="Times New Roman"/>
          <w:lang w:eastAsia="ru-RU"/>
        </w:rPr>
        <w:t xml:space="preserve">  </w:t>
      </w:r>
      <w:r w:rsidR="005E0519">
        <w:rPr>
          <w:rFonts w:eastAsia="Times New Roman"/>
          <w:sz w:val="28"/>
          <w:lang w:eastAsia="ru-RU"/>
        </w:rPr>
        <w:t>Ступину В.С.</w:t>
      </w:r>
      <w:r w:rsidR="005E0519" w:rsidRPr="005E0519">
        <w:rPr>
          <w:rFonts w:eastAsia="Times New Roman"/>
          <w:sz w:val="28"/>
          <w:szCs w:val="28"/>
          <w:lang w:eastAsia="ru-RU"/>
        </w:rPr>
        <w:t xml:space="preserve"> </w:t>
      </w:r>
      <w:r w:rsidRPr="005E0519">
        <w:rPr>
          <w:rFonts w:eastAsia="Times New Roman"/>
          <w:sz w:val="28"/>
          <w:szCs w:val="28"/>
          <w:lang w:eastAsia="ru-RU"/>
        </w:rPr>
        <w:t xml:space="preserve">обеспечить официальное опубликование) настоящего постановления и разместить его на официальном сайте Администрации </w:t>
      </w:r>
      <w:r w:rsidRPr="005E0519">
        <w:rPr>
          <w:rFonts w:eastAsia="Times New Roman"/>
          <w:sz w:val="28"/>
          <w:szCs w:val="28"/>
          <w:lang w:eastAsia="ru-RU"/>
        </w:rPr>
        <w:lastRenderedPageBreak/>
        <w:t>Анастасиевского сельского поселения в информационно-телекоммуникационной сети «Интернет».</w:t>
      </w:r>
      <w:proofErr w:type="gramEnd"/>
    </w:p>
    <w:p w:rsidR="00882CB7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 xml:space="preserve">4. </w:t>
      </w:r>
      <w:proofErr w:type="gramStart"/>
      <w:r w:rsidRPr="005E0519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5E0519">
        <w:rPr>
          <w:rFonts w:eastAsia="Times New Roman"/>
          <w:sz w:val="28"/>
          <w:szCs w:val="28"/>
          <w:lang w:eastAsia="ru-RU"/>
        </w:rPr>
        <w:t xml:space="preserve"> исполнением постановления </w:t>
      </w:r>
      <w:r w:rsidR="005E0519">
        <w:rPr>
          <w:rFonts w:eastAsia="Times New Roman"/>
          <w:sz w:val="28"/>
          <w:szCs w:val="28"/>
          <w:lang w:eastAsia="ru-RU"/>
        </w:rPr>
        <w:t>оставляю за собой.</w:t>
      </w:r>
    </w:p>
    <w:p w:rsidR="005E0519" w:rsidRDefault="005E0519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5E0519" w:rsidRDefault="005E0519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5E0519" w:rsidRPr="005E0519" w:rsidRDefault="005E0519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882CB7" w:rsidRPr="005E0519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5E0519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5E0519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882CB7" w:rsidRPr="005E0519" w:rsidRDefault="00882CB7" w:rsidP="00882CB7">
      <w:pPr>
        <w:tabs>
          <w:tab w:val="left" w:pos="7655"/>
        </w:tabs>
        <w:ind w:firstLine="0"/>
        <w:rPr>
          <w:sz w:val="28"/>
          <w:szCs w:val="28"/>
        </w:rPr>
      </w:pPr>
      <w:r w:rsidRPr="005E0519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Pr="005E0519">
        <w:rPr>
          <w:rFonts w:eastAsia="Times New Roman"/>
          <w:sz w:val="28"/>
          <w:szCs w:val="28"/>
          <w:lang w:eastAsia="ru-RU"/>
        </w:rPr>
        <w:tab/>
        <w:t>Е.А. Андреева</w:t>
      </w:r>
    </w:p>
    <w:p w:rsidR="00AB7ED2" w:rsidRPr="005E0519" w:rsidRDefault="00AB7ED2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5E0519" w:rsidRDefault="005E0519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7A2540" w:rsidRPr="005E0519" w:rsidRDefault="005E0519" w:rsidP="005E0519">
      <w:pPr>
        <w:spacing w:line="276" w:lineRule="auto"/>
        <w:ind w:left="552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CF71BA" w:rsidRPr="005E0519">
        <w:rPr>
          <w:sz w:val="28"/>
          <w:szCs w:val="28"/>
        </w:rPr>
        <w:t>Приложение</w:t>
      </w:r>
    </w:p>
    <w:p w:rsidR="00CF71BA" w:rsidRPr="005E0519" w:rsidRDefault="00CF71BA" w:rsidP="005E0519">
      <w:pPr>
        <w:spacing w:line="276" w:lineRule="auto"/>
        <w:ind w:left="5529" w:firstLine="0"/>
        <w:rPr>
          <w:sz w:val="28"/>
          <w:szCs w:val="28"/>
        </w:rPr>
      </w:pPr>
      <w:r w:rsidRPr="005E0519">
        <w:rPr>
          <w:sz w:val="28"/>
          <w:szCs w:val="28"/>
        </w:rPr>
        <w:t xml:space="preserve">к Постановлению Администрации Анастасиевского сельского поселения от </w:t>
      </w:r>
      <w:r w:rsidR="005E0519">
        <w:rPr>
          <w:sz w:val="28"/>
          <w:szCs w:val="28"/>
        </w:rPr>
        <w:t>24.02.2022г. № 23.</w:t>
      </w:r>
    </w:p>
    <w:p w:rsidR="00CF71BA" w:rsidRPr="005E0519" w:rsidRDefault="00CF71BA" w:rsidP="005E0519">
      <w:pPr>
        <w:spacing w:line="276" w:lineRule="auto"/>
        <w:ind w:firstLine="0"/>
        <w:rPr>
          <w:sz w:val="28"/>
          <w:szCs w:val="28"/>
        </w:rPr>
      </w:pPr>
    </w:p>
    <w:p w:rsidR="00CF71BA" w:rsidRPr="005E0519" w:rsidRDefault="00CF71BA" w:rsidP="00CF71BA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5E0519">
        <w:rPr>
          <w:rFonts w:eastAsia="Times New Roman"/>
          <w:b/>
          <w:sz w:val="28"/>
          <w:szCs w:val="28"/>
          <w:lang w:eastAsia="ru-RU"/>
        </w:rPr>
        <w:t>Требования</w:t>
      </w:r>
    </w:p>
    <w:p w:rsidR="00CF71BA" w:rsidRPr="005E0519" w:rsidRDefault="00CF71BA" w:rsidP="00CF71BA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5E0519">
        <w:rPr>
          <w:rFonts w:eastAsia="Times New Roman"/>
          <w:b/>
          <w:sz w:val="28"/>
          <w:szCs w:val="28"/>
          <w:lang w:eastAsia="ru-RU"/>
        </w:rPr>
        <w:t>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</w:t>
      </w:r>
      <w:r w:rsidR="00D805D4" w:rsidRPr="005E0519">
        <w:rPr>
          <w:rFonts w:eastAsia="Times New Roman"/>
          <w:b/>
          <w:sz w:val="28"/>
          <w:szCs w:val="28"/>
          <w:lang w:eastAsia="ru-RU"/>
        </w:rPr>
        <w:t>ях</w:t>
      </w:r>
      <w:r w:rsidRPr="005E0519">
        <w:rPr>
          <w:rFonts w:eastAsia="Times New Roman"/>
          <w:b/>
          <w:sz w:val="28"/>
          <w:szCs w:val="28"/>
          <w:lang w:eastAsia="ru-RU"/>
        </w:rPr>
        <w:t xml:space="preserve"> населенных пунктов Анастасиевского сельского поселения</w:t>
      </w:r>
    </w:p>
    <w:p w:rsidR="00CF71BA" w:rsidRPr="005E0519" w:rsidRDefault="00CF71BA" w:rsidP="00CF71BA">
      <w:pPr>
        <w:spacing w:line="276" w:lineRule="auto"/>
        <w:ind w:firstLine="0"/>
        <w:rPr>
          <w:sz w:val="28"/>
          <w:szCs w:val="28"/>
        </w:rPr>
      </w:pPr>
    </w:p>
    <w:p w:rsidR="003B1633" w:rsidRPr="005E0519" w:rsidRDefault="003B1633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1. Настоящ</w:t>
      </w:r>
      <w:r w:rsidR="00D805D4" w:rsidRPr="005E0519">
        <w:rPr>
          <w:sz w:val="28"/>
          <w:szCs w:val="28"/>
        </w:rPr>
        <w:t>ие Т</w:t>
      </w:r>
      <w:r w:rsidRPr="005E0519">
        <w:rPr>
          <w:sz w:val="28"/>
          <w:szCs w:val="28"/>
        </w:rPr>
        <w:t xml:space="preserve">ребования </w:t>
      </w:r>
      <w:r w:rsidR="00D805D4" w:rsidRPr="005E0519">
        <w:rPr>
          <w:sz w:val="28"/>
          <w:szCs w:val="28"/>
        </w:rPr>
        <w:t>приняты в целях</w:t>
      </w:r>
      <w:r w:rsidRPr="005E0519">
        <w:rPr>
          <w:sz w:val="28"/>
          <w:szCs w:val="28"/>
        </w:rPr>
        <w:t xml:space="preserve"> обеспечени</w:t>
      </w:r>
      <w:r w:rsidR="00D805D4" w:rsidRPr="005E0519">
        <w:rPr>
          <w:sz w:val="28"/>
          <w:szCs w:val="28"/>
        </w:rPr>
        <w:t>я</w:t>
      </w:r>
      <w:r w:rsidRPr="005E0519">
        <w:rPr>
          <w:sz w:val="28"/>
          <w:szCs w:val="28"/>
        </w:rPr>
        <w:t xml:space="preserve"> мер пожарной безопасности в границах населенных пунктов </w:t>
      </w:r>
      <w:r w:rsidR="00611909" w:rsidRPr="005E0519">
        <w:rPr>
          <w:sz w:val="28"/>
          <w:szCs w:val="28"/>
        </w:rPr>
        <w:t>Анастасиевского сельского</w:t>
      </w:r>
      <w:r w:rsidR="006F3D0B" w:rsidRPr="005E0519">
        <w:rPr>
          <w:sz w:val="28"/>
          <w:szCs w:val="28"/>
        </w:rPr>
        <w:t xml:space="preserve"> </w:t>
      </w:r>
      <w:r w:rsidR="00D805D4" w:rsidRPr="005E0519">
        <w:rPr>
          <w:sz w:val="28"/>
          <w:szCs w:val="28"/>
        </w:rPr>
        <w:t xml:space="preserve">поселения </w:t>
      </w:r>
      <w:r w:rsidR="00611909" w:rsidRPr="005E0519">
        <w:rPr>
          <w:sz w:val="28"/>
          <w:szCs w:val="28"/>
        </w:rPr>
        <w:t>при разведении костров, использовании открытого огня для приготовления пищи вне специально отведенных и оборудованных для этого мест, а также сжигании мусора, травы, листвы и иных отходов, материалов или изделий</w:t>
      </w:r>
      <w:r w:rsidRPr="005E0519">
        <w:rPr>
          <w:sz w:val="28"/>
          <w:szCs w:val="28"/>
        </w:rPr>
        <w:t>.</w:t>
      </w:r>
    </w:p>
    <w:p w:rsidR="003B1633" w:rsidRPr="005E0519" w:rsidRDefault="003B1633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2. </w:t>
      </w:r>
      <w:proofErr w:type="gramStart"/>
      <w:r w:rsidRPr="005E0519">
        <w:rPr>
          <w:sz w:val="28"/>
          <w:szCs w:val="28"/>
        </w:rPr>
        <w:t xml:space="preserve">На землях общего пользования </w:t>
      </w:r>
      <w:r w:rsidR="00D805D4" w:rsidRPr="005E0519">
        <w:rPr>
          <w:sz w:val="28"/>
          <w:szCs w:val="28"/>
        </w:rPr>
        <w:t xml:space="preserve">населенных пунктов Анастасиевского сельского поселения, а также на территориях частных домовладений, расположенных на территориях населенных пунктов Анастасиевского сельского поселения, </w:t>
      </w:r>
      <w:r w:rsidRPr="005E0519">
        <w:rPr>
          <w:sz w:val="28"/>
          <w:szCs w:val="28"/>
        </w:rPr>
        <w:t xml:space="preserve">запрещается </w:t>
      </w:r>
      <w:r w:rsidR="00D866A7" w:rsidRPr="005E0519">
        <w:rPr>
          <w:sz w:val="28"/>
          <w:szCs w:val="28"/>
        </w:rPr>
        <w:t>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</w:t>
      </w:r>
      <w:r w:rsidRPr="005E0519">
        <w:rPr>
          <w:sz w:val="28"/>
          <w:szCs w:val="28"/>
        </w:rPr>
        <w:t xml:space="preserve"> кроме как в местах, где расстояние до ближайших</w:t>
      </w:r>
      <w:proofErr w:type="gramEnd"/>
      <w:r w:rsidRPr="005E0519">
        <w:rPr>
          <w:sz w:val="28"/>
          <w:szCs w:val="28"/>
        </w:rPr>
        <w:t xml:space="preserve"> строений </w:t>
      </w:r>
      <w:r w:rsidR="00D866A7" w:rsidRPr="005E0519">
        <w:rPr>
          <w:sz w:val="28"/>
          <w:szCs w:val="28"/>
        </w:rPr>
        <w:t xml:space="preserve">составляет </w:t>
      </w:r>
      <w:r w:rsidRPr="005E0519">
        <w:rPr>
          <w:sz w:val="28"/>
          <w:szCs w:val="28"/>
        </w:rPr>
        <w:t>не менее 50 метров.</w:t>
      </w:r>
    </w:p>
    <w:p w:rsidR="003B1633" w:rsidRPr="005E0519" w:rsidRDefault="003A58CC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3. </w:t>
      </w:r>
      <w:r w:rsidR="003B1633" w:rsidRPr="005E0519">
        <w:rPr>
          <w:sz w:val="28"/>
          <w:szCs w:val="28"/>
        </w:rPr>
        <w:t xml:space="preserve">Разведение костров и сжигание мусора, травы, </w:t>
      </w:r>
      <w:r w:rsidRPr="005E0519">
        <w:rPr>
          <w:sz w:val="28"/>
          <w:szCs w:val="28"/>
        </w:rPr>
        <w:t>листвы и иных отходов, материалов или</w:t>
      </w:r>
      <w:r w:rsidR="003B1633" w:rsidRPr="005E0519">
        <w:rPr>
          <w:sz w:val="28"/>
          <w:szCs w:val="28"/>
        </w:rPr>
        <w:t xml:space="preserve"> изделий разрешается </w:t>
      </w:r>
      <w:r w:rsidRPr="005E0519">
        <w:rPr>
          <w:sz w:val="28"/>
          <w:szCs w:val="28"/>
        </w:rPr>
        <w:t xml:space="preserve">осуществлять </w:t>
      </w:r>
      <w:r w:rsidR="003B1633" w:rsidRPr="005E0519">
        <w:rPr>
          <w:sz w:val="28"/>
          <w:szCs w:val="28"/>
        </w:rPr>
        <w:t>только под постоянным контролем.</w:t>
      </w:r>
    </w:p>
    <w:p w:rsidR="006E2715" w:rsidRPr="005E0519" w:rsidRDefault="003A58CC" w:rsidP="006E2715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4. </w:t>
      </w:r>
      <w:r w:rsidR="006E2715" w:rsidRPr="005E0519">
        <w:rPr>
          <w:sz w:val="28"/>
          <w:szCs w:val="28"/>
        </w:rPr>
        <w:t>Использование открытого огня должно осуществляться в специально оборудованных местах</w:t>
      </w:r>
      <w:r w:rsidR="003006E6" w:rsidRPr="005E0519">
        <w:rPr>
          <w:sz w:val="28"/>
          <w:szCs w:val="28"/>
        </w:rPr>
        <w:t xml:space="preserve">, отвечающих </w:t>
      </w:r>
      <w:r w:rsidR="006E2715" w:rsidRPr="005E0519">
        <w:rPr>
          <w:sz w:val="28"/>
          <w:szCs w:val="28"/>
        </w:rPr>
        <w:t>следующи</w:t>
      </w:r>
      <w:r w:rsidR="003006E6" w:rsidRPr="005E0519">
        <w:rPr>
          <w:sz w:val="28"/>
          <w:szCs w:val="28"/>
        </w:rPr>
        <w:t>м</w:t>
      </w:r>
      <w:r w:rsidR="006E2715" w:rsidRPr="005E0519">
        <w:rPr>
          <w:sz w:val="28"/>
          <w:szCs w:val="28"/>
        </w:rPr>
        <w:t xml:space="preserve"> требовани</w:t>
      </w:r>
      <w:r w:rsidR="003006E6" w:rsidRPr="005E0519">
        <w:rPr>
          <w:sz w:val="28"/>
          <w:szCs w:val="28"/>
        </w:rPr>
        <w:t>ям</w:t>
      </w:r>
      <w:r w:rsidR="006E2715" w:rsidRPr="005E0519">
        <w:rPr>
          <w:sz w:val="28"/>
          <w:szCs w:val="28"/>
        </w:rPr>
        <w:t>:</w:t>
      </w:r>
    </w:p>
    <w:p w:rsidR="006E2715" w:rsidRPr="005E0519" w:rsidRDefault="006E2715" w:rsidP="006E2715">
      <w:pPr>
        <w:spacing w:line="276" w:lineRule="auto"/>
        <w:rPr>
          <w:sz w:val="28"/>
          <w:szCs w:val="28"/>
        </w:rPr>
      </w:pPr>
      <w:proofErr w:type="gramStart"/>
      <w:r w:rsidRPr="005E0519">
        <w:rPr>
          <w:sz w:val="28"/>
          <w:szCs w:val="28"/>
        </w:rPr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(бочк</w:t>
      </w:r>
      <w:r w:rsidR="002D7C18" w:rsidRPr="005E0519">
        <w:rPr>
          <w:sz w:val="28"/>
          <w:szCs w:val="28"/>
        </w:rPr>
        <w:t>ой</w:t>
      </w:r>
      <w:r w:rsidRPr="005E0519">
        <w:rPr>
          <w:sz w:val="28"/>
          <w:szCs w:val="28"/>
        </w:rPr>
        <w:t>, бак</w:t>
      </w:r>
      <w:r w:rsidR="002D7C18" w:rsidRPr="005E0519">
        <w:rPr>
          <w:sz w:val="28"/>
          <w:szCs w:val="28"/>
        </w:rPr>
        <w:t>ом</w:t>
      </w:r>
      <w:r w:rsidRPr="005E0519">
        <w:rPr>
          <w:sz w:val="28"/>
          <w:szCs w:val="28"/>
        </w:rPr>
        <w:t>, мангал</w:t>
      </w:r>
      <w:r w:rsidR="002D7C18" w:rsidRPr="005E0519">
        <w:rPr>
          <w:sz w:val="28"/>
          <w:szCs w:val="28"/>
        </w:rPr>
        <w:t>ом и подобными емкостями</w:t>
      </w:r>
      <w:r w:rsidRPr="005E0519">
        <w:rPr>
          <w:sz w:val="28"/>
          <w:szCs w:val="28"/>
        </w:rPr>
        <w:t>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</w:t>
      </w:r>
      <w:proofErr w:type="gramEnd"/>
      <w:r w:rsidRPr="005E0519">
        <w:rPr>
          <w:sz w:val="28"/>
          <w:szCs w:val="28"/>
        </w:rPr>
        <w:t xml:space="preserve"> не более 1 куб. метра;</w:t>
      </w:r>
    </w:p>
    <w:p w:rsidR="006E2715" w:rsidRPr="005E0519" w:rsidRDefault="006E2715" w:rsidP="006E2715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</w:t>
      </w:r>
      <w:r w:rsidRPr="005E0519">
        <w:rPr>
          <w:sz w:val="28"/>
          <w:szCs w:val="28"/>
        </w:rPr>
        <w:lastRenderedPageBreak/>
        <w:t xml:space="preserve">постройки, открытого склада), </w:t>
      </w:r>
      <w:r w:rsidR="00CC368D" w:rsidRPr="005E0519">
        <w:rPr>
          <w:kern w:val="1"/>
          <w:sz w:val="28"/>
          <w:szCs w:val="28"/>
        </w:rPr>
        <w:t>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</w:t>
      </w:r>
      <w:r w:rsidRPr="005E0519">
        <w:rPr>
          <w:sz w:val="28"/>
          <w:szCs w:val="28"/>
        </w:rPr>
        <w:t>;</w:t>
      </w:r>
    </w:p>
    <w:p w:rsidR="006E2715" w:rsidRPr="005E0519" w:rsidRDefault="006E2715" w:rsidP="006E2715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в) территория использования открытого огня </w:t>
      </w:r>
      <w:r w:rsidR="00C94D4A" w:rsidRPr="005E0519">
        <w:rPr>
          <w:sz w:val="28"/>
          <w:szCs w:val="28"/>
        </w:rPr>
        <w:t xml:space="preserve">в радиусе 25-30 метров от </w:t>
      </w:r>
      <w:r w:rsidR="00690209" w:rsidRPr="005E0519">
        <w:rPr>
          <w:sz w:val="28"/>
          <w:szCs w:val="28"/>
        </w:rPr>
        <w:t>очага</w:t>
      </w:r>
      <w:r w:rsidR="00C94D4A" w:rsidRPr="005E0519">
        <w:rPr>
          <w:sz w:val="28"/>
          <w:szCs w:val="28"/>
        </w:rPr>
        <w:t xml:space="preserve"> огня (радиус использования открытого огня) </w:t>
      </w:r>
      <w:r w:rsidRPr="005E0519">
        <w:rPr>
          <w:sz w:val="28"/>
          <w:szCs w:val="28"/>
        </w:rPr>
        <w:t xml:space="preserve">должна быть очищена </w:t>
      </w:r>
      <w:r w:rsidR="00E1285F" w:rsidRPr="005E0519">
        <w:rPr>
          <w:sz w:val="28"/>
          <w:szCs w:val="28"/>
        </w:rPr>
        <w:t>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</w:t>
      </w:r>
      <w:r w:rsidRPr="005E0519">
        <w:rPr>
          <w:sz w:val="28"/>
          <w:szCs w:val="28"/>
        </w:rPr>
        <w:t>;</w:t>
      </w:r>
    </w:p>
    <w:p w:rsidR="00E1285F" w:rsidRPr="005E0519" w:rsidRDefault="006E2715" w:rsidP="00E1285F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</w:t>
      </w:r>
      <w:r w:rsidR="00BD467C" w:rsidRPr="005E0519">
        <w:rPr>
          <w:sz w:val="28"/>
          <w:szCs w:val="28"/>
        </w:rPr>
        <w:t xml:space="preserve"> (огнетушителем с массой огнетушащего вещества не менее 2 кг или емкостью с водой объемом не менее 10 литров, а также штыковой лопатой)</w:t>
      </w:r>
      <w:r w:rsidRPr="005E0519">
        <w:rPr>
          <w:sz w:val="28"/>
          <w:szCs w:val="28"/>
        </w:rPr>
        <w:t>, а также мобильным средством связи для вызова подразделения пожарной охраны.</w:t>
      </w:r>
    </w:p>
    <w:p w:rsidR="003B1633" w:rsidRPr="005E0519" w:rsidRDefault="00E1285F" w:rsidP="00E1285F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5. </w:t>
      </w:r>
      <w:r w:rsidR="003B1633" w:rsidRPr="005E0519">
        <w:rPr>
          <w:sz w:val="28"/>
          <w:szCs w:val="28"/>
        </w:rPr>
        <w:t xml:space="preserve">При использовании открытого огня </w:t>
      </w:r>
      <w:r w:rsidRPr="005E0519">
        <w:rPr>
          <w:sz w:val="28"/>
          <w:szCs w:val="28"/>
        </w:rPr>
        <w:t xml:space="preserve">для приготовления пищи </w:t>
      </w:r>
      <w:r w:rsidR="003B1633" w:rsidRPr="005E0519">
        <w:rPr>
          <w:sz w:val="28"/>
          <w:szCs w:val="28"/>
        </w:rPr>
        <w:t xml:space="preserve">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</w:t>
      </w:r>
      <w:r w:rsidR="00D52A6F" w:rsidRPr="005E0519">
        <w:rPr>
          <w:sz w:val="28"/>
          <w:szCs w:val="28"/>
        </w:rPr>
        <w:t>4</w:t>
      </w:r>
      <w:r w:rsidR="003B1633" w:rsidRPr="005E0519">
        <w:rPr>
          <w:sz w:val="28"/>
          <w:szCs w:val="28"/>
        </w:rPr>
        <w:t xml:space="preserve"> настоящ</w:t>
      </w:r>
      <w:r w:rsidR="00D52A6F" w:rsidRPr="005E0519">
        <w:rPr>
          <w:sz w:val="28"/>
          <w:szCs w:val="28"/>
        </w:rPr>
        <w:t>их</w:t>
      </w:r>
      <w:r w:rsidR="003B1633" w:rsidRPr="005E0519">
        <w:rPr>
          <w:sz w:val="28"/>
          <w:szCs w:val="28"/>
        </w:rPr>
        <w:t xml:space="preserve"> </w:t>
      </w:r>
      <w:r w:rsidR="00D52A6F" w:rsidRPr="005E0519">
        <w:rPr>
          <w:sz w:val="28"/>
          <w:szCs w:val="28"/>
        </w:rPr>
        <w:t>Требований</w:t>
      </w:r>
      <w:r w:rsidR="003B1633" w:rsidRPr="005E0519">
        <w:rPr>
          <w:sz w:val="28"/>
          <w:szCs w:val="28"/>
        </w:rPr>
        <w:t>, могут быть уменьшены вдвое. При этом устройство противопожарной минерализованной полосы не требуется.</w:t>
      </w:r>
    </w:p>
    <w:p w:rsidR="003B1633" w:rsidRPr="005E0519" w:rsidRDefault="00D52A6F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6</w:t>
      </w:r>
      <w:r w:rsidR="003B1633" w:rsidRPr="005E0519">
        <w:rPr>
          <w:sz w:val="28"/>
          <w:szCs w:val="28"/>
        </w:rPr>
        <w:t>. В целях своевременной локализации процесса горения емкость, предназначенная для сжигания мусора,</w:t>
      </w:r>
      <w:r w:rsidR="000643D3" w:rsidRPr="005E0519">
        <w:rPr>
          <w:sz w:val="28"/>
          <w:szCs w:val="28"/>
        </w:rPr>
        <w:t xml:space="preserve"> травы, листвы и иных отходов, материалов или изделий</w:t>
      </w:r>
      <w:r w:rsidR="003B1633" w:rsidRPr="005E0519">
        <w:rPr>
          <w:sz w:val="28"/>
          <w:szCs w:val="28"/>
        </w:rPr>
        <w:t xml:space="preserve">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90209" w:rsidRPr="005E0519" w:rsidRDefault="006F47A4" w:rsidP="00690209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7</w:t>
      </w:r>
      <w:r w:rsidR="003B1633" w:rsidRPr="005E0519">
        <w:rPr>
          <w:sz w:val="28"/>
          <w:szCs w:val="28"/>
        </w:rPr>
        <w:t>. В случаях выполнения работ по уничтожению сухой травы,</w:t>
      </w:r>
      <w:r w:rsidR="000643D3" w:rsidRPr="005E0519">
        <w:rPr>
          <w:sz w:val="28"/>
          <w:szCs w:val="28"/>
        </w:rPr>
        <w:t xml:space="preserve"> листвы и иных отходов,</w:t>
      </w:r>
      <w:r w:rsidR="003B1633" w:rsidRPr="005E0519">
        <w:rPr>
          <w:sz w:val="28"/>
          <w:szCs w:val="28"/>
        </w:rPr>
        <w:t xml:space="preserve"> организации массовых мероприятий с использованием открытого огня </w:t>
      </w:r>
      <w:r w:rsidR="00FE3F92" w:rsidRPr="005E0519">
        <w:rPr>
          <w:sz w:val="28"/>
          <w:szCs w:val="28"/>
        </w:rPr>
        <w:t>следует</w:t>
      </w:r>
      <w:r w:rsidR="003B1633" w:rsidRPr="005E0519">
        <w:rPr>
          <w:sz w:val="28"/>
          <w:szCs w:val="28"/>
        </w:rPr>
        <w:t xml:space="preserve"> увеличивать </w:t>
      </w:r>
      <w:r w:rsidR="00C94D4A" w:rsidRPr="005E0519">
        <w:rPr>
          <w:sz w:val="28"/>
          <w:szCs w:val="28"/>
        </w:rPr>
        <w:t xml:space="preserve">расстояние до ближайших строений, </w:t>
      </w:r>
      <w:r w:rsidR="00690209" w:rsidRPr="005E0519">
        <w:rPr>
          <w:sz w:val="28"/>
          <w:szCs w:val="28"/>
        </w:rPr>
        <w:t>радиус</w:t>
      </w:r>
      <w:r w:rsidR="00C94D4A" w:rsidRPr="005E0519">
        <w:rPr>
          <w:sz w:val="28"/>
          <w:szCs w:val="28"/>
        </w:rPr>
        <w:t xml:space="preserve"> использования открытого огня </w:t>
      </w:r>
      <w:r w:rsidR="00690209" w:rsidRPr="005E0519">
        <w:rPr>
          <w:sz w:val="28"/>
          <w:szCs w:val="28"/>
        </w:rPr>
        <w:t>на</w:t>
      </w:r>
      <w:r w:rsidR="003B1633" w:rsidRPr="005E0519">
        <w:rPr>
          <w:sz w:val="28"/>
          <w:szCs w:val="28"/>
        </w:rPr>
        <w:t xml:space="preserve"> 3 метр</w:t>
      </w:r>
      <w:r w:rsidR="00690209" w:rsidRPr="005E0519">
        <w:rPr>
          <w:sz w:val="28"/>
          <w:szCs w:val="28"/>
        </w:rPr>
        <w:t>а</w:t>
      </w:r>
      <w:r w:rsidR="003B1633" w:rsidRPr="005E0519">
        <w:rPr>
          <w:sz w:val="28"/>
          <w:szCs w:val="28"/>
        </w:rPr>
        <w:t>.</w:t>
      </w:r>
    </w:p>
    <w:p w:rsidR="00690209" w:rsidRPr="005E0519" w:rsidRDefault="00690209" w:rsidP="00744A74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При этом на каждый очаг использования открытого огня должно быть задействовано не менее двух человек, обеспеченных первичными средствами пожаротушения.</w:t>
      </w:r>
    </w:p>
    <w:p w:rsidR="003B1633" w:rsidRPr="005E0519" w:rsidRDefault="003B1633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E0519">
        <w:rPr>
          <w:sz w:val="28"/>
          <w:szCs w:val="28"/>
        </w:rPr>
        <w:t>контроль за</w:t>
      </w:r>
      <w:proofErr w:type="gramEnd"/>
      <w:r w:rsidRPr="005E0519">
        <w:rPr>
          <w:sz w:val="28"/>
          <w:szCs w:val="28"/>
        </w:rPr>
        <w:t xml:space="preserve"> нераспространением горения (тления) за пределы</w:t>
      </w:r>
      <w:r w:rsidR="00E064F8" w:rsidRPr="005E0519">
        <w:rPr>
          <w:sz w:val="28"/>
          <w:szCs w:val="28"/>
        </w:rPr>
        <w:t xml:space="preserve"> радиуса использования </w:t>
      </w:r>
      <w:r w:rsidR="00915BD5" w:rsidRPr="005E0519">
        <w:rPr>
          <w:sz w:val="28"/>
          <w:szCs w:val="28"/>
        </w:rPr>
        <w:t>открытого огня</w:t>
      </w:r>
      <w:r w:rsidRPr="005E0519">
        <w:rPr>
          <w:sz w:val="28"/>
          <w:szCs w:val="28"/>
        </w:rPr>
        <w:t>.</w:t>
      </w:r>
    </w:p>
    <w:p w:rsidR="003B1633" w:rsidRPr="005E0519" w:rsidRDefault="003B1633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9. </w:t>
      </w:r>
      <w:r w:rsidR="000545F7" w:rsidRPr="005E0519">
        <w:rPr>
          <w:sz w:val="28"/>
          <w:szCs w:val="28"/>
        </w:rPr>
        <w:t xml:space="preserve">Разведение костров, использование открытого огня, сжигание мусора, травы, листвы и иных отходов, материалов или изделий </w:t>
      </w:r>
      <w:r w:rsidRPr="005E0519">
        <w:rPr>
          <w:sz w:val="28"/>
          <w:szCs w:val="28"/>
        </w:rPr>
        <w:t>запрещается:</w:t>
      </w:r>
    </w:p>
    <w:p w:rsidR="003B1633" w:rsidRPr="005E0519" w:rsidRDefault="000545F7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1) </w:t>
      </w:r>
      <w:r w:rsidR="003B1633" w:rsidRPr="005E0519">
        <w:rPr>
          <w:sz w:val="28"/>
          <w:szCs w:val="28"/>
        </w:rPr>
        <w:t>на торфяных почвах;</w:t>
      </w:r>
    </w:p>
    <w:p w:rsidR="009F385A" w:rsidRPr="005E0519" w:rsidRDefault="000545F7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2)</w:t>
      </w:r>
      <w:r w:rsidR="009F385A" w:rsidRPr="005E0519">
        <w:rPr>
          <w:sz w:val="28"/>
          <w:szCs w:val="28"/>
        </w:rPr>
        <w:t xml:space="preserve"> под кронами деревьев;</w:t>
      </w:r>
    </w:p>
    <w:p w:rsidR="003B1633" w:rsidRPr="005E0519" w:rsidRDefault="009F385A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3)</w:t>
      </w:r>
      <w:r w:rsidR="003B1633" w:rsidRPr="005E0519">
        <w:rPr>
          <w:sz w:val="28"/>
          <w:szCs w:val="28"/>
        </w:rPr>
        <w:t xml:space="preserve"> при установлении на соответствующей территории особого противопожарного режима;</w:t>
      </w:r>
    </w:p>
    <w:p w:rsidR="003B1633" w:rsidRPr="005E0519" w:rsidRDefault="009F385A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lastRenderedPageBreak/>
        <w:t xml:space="preserve">4) </w:t>
      </w:r>
      <w:r w:rsidR="003B1633" w:rsidRPr="005E0519">
        <w:rPr>
          <w:sz w:val="28"/>
          <w:szCs w:val="28"/>
        </w:rPr>
        <w:t xml:space="preserve">при </w:t>
      </w:r>
      <w:r w:rsidR="003F3EC4" w:rsidRPr="005E0519">
        <w:rPr>
          <w:sz w:val="28"/>
          <w:szCs w:val="28"/>
        </w:rPr>
        <w:t>наличии</w:t>
      </w:r>
      <w:r w:rsidR="003B1633" w:rsidRPr="005E0519">
        <w:rPr>
          <w:sz w:val="28"/>
          <w:szCs w:val="28"/>
        </w:rPr>
        <w:t xml:space="preserve"> информации о приближающихся неблагоприятных или опасных для жизнедеятельности людей метеорологических </w:t>
      </w:r>
      <w:r w:rsidR="003F3EC4" w:rsidRPr="005E0519">
        <w:rPr>
          <w:sz w:val="28"/>
          <w:szCs w:val="28"/>
        </w:rPr>
        <w:t>условиях</w:t>
      </w:r>
      <w:r w:rsidR="003B1633" w:rsidRPr="005E0519">
        <w:rPr>
          <w:sz w:val="28"/>
          <w:szCs w:val="28"/>
        </w:rPr>
        <w:t>, связанных с сильными порывами ветра;</w:t>
      </w:r>
    </w:p>
    <w:p w:rsidR="003B1633" w:rsidRPr="005E0519" w:rsidRDefault="009F385A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5) </w:t>
      </w:r>
      <w:r w:rsidR="003B1633" w:rsidRPr="005E0519">
        <w:rPr>
          <w:sz w:val="28"/>
          <w:szCs w:val="28"/>
        </w:rPr>
        <w:t>в емкост</w:t>
      </w:r>
      <w:r w:rsidR="003F3EC4" w:rsidRPr="005E0519">
        <w:rPr>
          <w:sz w:val="28"/>
          <w:szCs w:val="28"/>
        </w:rPr>
        <w:t>ях</w:t>
      </w:r>
      <w:r w:rsidR="003B1633" w:rsidRPr="005E0519">
        <w:rPr>
          <w:sz w:val="28"/>
          <w:szCs w:val="28"/>
        </w:rPr>
        <w:t>, стенки котор</w:t>
      </w:r>
      <w:r w:rsidR="003F3EC4" w:rsidRPr="005E0519">
        <w:rPr>
          <w:sz w:val="28"/>
          <w:szCs w:val="28"/>
        </w:rPr>
        <w:t>ых</w:t>
      </w:r>
      <w:r w:rsidR="003B1633" w:rsidRPr="005E0519">
        <w:rPr>
          <w:sz w:val="28"/>
          <w:szCs w:val="28"/>
        </w:rPr>
        <w:t xml:space="preserve"> имеют огненный сквозной прогар;</w:t>
      </w:r>
    </w:p>
    <w:p w:rsidR="003B1633" w:rsidRPr="005E0519" w:rsidRDefault="009F385A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6) </w:t>
      </w:r>
      <w:r w:rsidR="003B1633" w:rsidRPr="005E0519">
        <w:rPr>
          <w:sz w:val="28"/>
          <w:szCs w:val="28"/>
        </w:rPr>
        <w:t xml:space="preserve">при скорости ветра, превышающей значение </w:t>
      </w:r>
      <w:r w:rsidR="003F3EC4" w:rsidRPr="005E0519">
        <w:rPr>
          <w:sz w:val="28"/>
          <w:szCs w:val="28"/>
        </w:rPr>
        <w:t>пяти</w:t>
      </w:r>
      <w:r w:rsidR="003B1633" w:rsidRPr="005E0519">
        <w:rPr>
          <w:sz w:val="28"/>
          <w:szCs w:val="28"/>
        </w:rPr>
        <w:t xml:space="preserve">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</w:t>
      </w:r>
      <w:bookmarkStart w:id="0" w:name="_GoBack"/>
      <w:bookmarkEnd w:id="0"/>
      <w:r w:rsidR="003B1633" w:rsidRPr="005E0519">
        <w:rPr>
          <w:sz w:val="28"/>
          <w:szCs w:val="28"/>
        </w:rPr>
        <w:t xml:space="preserve"> выпадение сгораемых материалов за пределы очага горения;</w:t>
      </w:r>
    </w:p>
    <w:p w:rsidR="003B1633" w:rsidRPr="005E0519" w:rsidRDefault="009F385A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7) </w:t>
      </w:r>
      <w:r w:rsidR="003B1633" w:rsidRPr="005E0519">
        <w:rPr>
          <w:sz w:val="28"/>
          <w:szCs w:val="28"/>
        </w:rPr>
        <w:t>при скорости ветра, превышающей значение 10 метров в секунду.</w:t>
      </w:r>
    </w:p>
    <w:p w:rsidR="003B1633" w:rsidRPr="005E0519" w:rsidRDefault="003B1633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 xml:space="preserve">10. В процессе </w:t>
      </w:r>
      <w:r w:rsidR="00877776" w:rsidRPr="005E0519">
        <w:rPr>
          <w:sz w:val="28"/>
          <w:szCs w:val="28"/>
        </w:rPr>
        <w:t xml:space="preserve">разведения костров, использования открытого огня, сжигания мусора, травы, листвы и иных отходов, материалов или изделий </w:t>
      </w:r>
      <w:r w:rsidRPr="005E0519">
        <w:rPr>
          <w:sz w:val="28"/>
          <w:szCs w:val="28"/>
        </w:rPr>
        <w:t>запрещается:</w:t>
      </w:r>
    </w:p>
    <w:p w:rsidR="003B1633" w:rsidRPr="005E0519" w:rsidRDefault="00877776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1)</w:t>
      </w:r>
      <w:r w:rsidR="003B1633" w:rsidRPr="005E0519">
        <w:rPr>
          <w:sz w:val="28"/>
          <w:szCs w:val="28"/>
        </w:rPr>
        <w:t xml:space="preserve">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3B1633" w:rsidRPr="005E0519" w:rsidRDefault="00877776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2)</w:t>
      </w:r>
      <w:r w:rsidR="003B1633" w:rsidRPr="005E0519">
        <w:rPr>
          <w:sz w:val="28"/>
          <w:szCs w:val="28"/>
        </w:rPr>
        <w:t xml:space="preserve"> оставлять место очага горения без присмотра до полного прекращения горения</w:t>
      </w:r>
      <w:r w:rsidRPr="005E0519">
        <w:rPr>
          <w:sz w:val="28"/>
          <w:szCs w:val="28"/>
        </w:rPr>
        <w:t>, включая</w:t>
      </w:r>
      <w:r w:rsidR="003B1633" w:rsidRPr="005E0519">
        <w:rPr>
          <w:sz w:val="28"/>
          <w:szCs w:val="28"/>
        </w:rPr>
        <w:t xml:space="preserve"> тлени</w:t>
      </w:r>
      <w:r w:rsidRPr="005E0519">
        <w:rPr>
          <w:sz w:val="28"/>
          <w:szCs w:val="28"/>
        </w:rPr>
        <w:t>е</w:t>
      </w:r>
      <w:r w:rsidR="003B1633" w:rsidRPr="005E0519">
        <w:rPr>
          <w:sz w:val="28"/>
          <w:szCs w:val="28"/>
        </w:rPr>
        <w:t>;</w:t>
      </w:r>
    </w:p>
    <w:p w:rsidR="003B1633" w:rsidRPr="005E0519" w:rsidRDefault="00877776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3)</w:t>
      </w:r>
      <w:r w:rsidR="003B1633" w:rsidRPr="005E0519">
        <w:rPr>
          <w:sz w:val="28"/>
          <w:szCs w:val="28"/>
        </w:rPr>
        <w:t xml:space="preserve"> располагать легковоспламеняющиеся и горючие жидкости, а также горючие материалы вблизи очага горения.</w:t>
      </w:r>
    </w:p>
    <w:p w:rsidR="00CF71BA" w:rsidRPr="005E0519" w:rsidRDefault="003B1633" w:rsidP="003B1633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11. После использования открытого огня очаг горения долж</w:t>
      </w:r>
      <w:r w:rsidR="00877776" w:rsidRPr="005E0519">
        <w:rPr>
          <w:sz w:val="28"/>
          <w:szCs w:val="28"/>
        </w:rPr>
        <w:t>ен</w:t>
      </w:r>
      <w:r w:rsidRPr="005E0519">
        <w:rPr>
          <w:sz w:val="28"/>
          <w:szCs w:val="28"/>
        </w:rPr>
        <w:t xml:space="preserve"> быть засыпан землей (песком) или залит водой до полного прекращения горения</w:t>
      </w:r>
      <w:r w:rsidR="00877776" w:rsidRPr="005E0519">
        <w:rPr>
          <w:sz w:val="28"/>
          <w:szCs w:val="28"/>
        </w:rPr>
        <w:t>, включая</w:t>
      </w:r>
      <w:r w:rsidRPr="005E0519">
        <w:rPr>
          <w:sz w:val="28"/>
          <w:szCs w:val="28"/>
        </w:rPr>
        <w:t xml:space="preserve"> тлени</w:t>
      </w:r>
      <w:r w:rsidR="00877776" w:rsidRPr="005E0519">
        <w:rPr>
          <w:sz w:val="28"/>
          <w:szCs w:val="28"/>
        </w:rPr>
        <w:t>е</w:t>
      </w:r>
      <w:r w:rsidRPr="005E0519">
        <w:rPr>
          <w:sz w:val="28"/>
          <w:szCs w:val="28"/>
        </w:rPr>
        <w:t>.</w:t>
      </w:r>
    </w:p>
    <w:p w:rsidR="00E1285F" w:rsidRPr="005E0519" w:rsidRDefault="002D7C18" w:rsidP="002D7C18">
      <w:pPr>
        <w:spacing w:line="276" w:lineRule="auto"/>
        <w:rPr>
          <w:sz w:val="28"/>
          <w:szCs w:val="28"/>
        </w:rPr>
      </w:pPr>
      <w:r w:rsidRPr="005E0519">
        <w:rPr>
          <w:sz w:val="28"/>
          <w:szCs w:val="28"/>
        </w:rPr>
        <w:t>12. В период введения особого противопожарного режима на территории Анастасиевского сельского поселения запрещено любое разведение костров, использование открытого огня, сжигание мусора, травы, листвы и иных отходов, материалов или изделий, кроме разведения костров для приготовления пищи в металлических емкостях с использованием горящего угля.</w:t>
      </w:r>
    </w:p>
    <w:sectPr w:rsidR="00E1285F" w:rsidRPr="005E0519" w:rsidSect="005E0519">
      <w:pgSz w:w="11900" w:h="16840"/>
      <w:pgMar w:top="1134" w:right="737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2CB7"/>
    <w:rsid w:val="000545F7"/>
    <w:rsid w:val="0005496D"/>
    <w:rsid w:val="000643D3"/>
    <w:rsid w:val="00073ECE"/>
    <w:rsid w:val="0017789F"/>
    <w:rsid w:val="001D082D"/>
    <w:rsid w:val="002D7C18"/>
    <w:rsid w:val="003006E6"/>
    <w:rsid w:val="003A58CC"/>
    <w:rsid w:val="003B1633"/>
    <w:rsid w:val="003F3EC4"/>
    <w:rsid w:val="005E0519"/>
    <w:rsid w:val="00611909"/>
    <w:rsid w:val="00690209"/>
    <w:rsid w:val="006E2715"/>
    <w:rsid w:val="006F3D0B"/>
    <w:rsid w:val="006F47A4"/>
    <w:rsid w:val="00744A74"/>
    <w:rsid w:val="007A2540"/>
    <w:rsid w:val="00863EEC"/>
    <w:rsid w:val="00877776"/>
    <w:rsid w:val="00882CB7"/>
    <w:rsid w:val="00915BD5"/>
    <w:rsid w:val="0096527B"/>
    <w:rsid w:val="009E02B9"/>
    <w:rsid w:val="009F385A"/>
    <w:rsid w:val="00AB7ED2"/>
    <w:rsid w:val="00B90F5C"/>
    <w:rsid w:val="00BD467C"/>
    <w:rsid w:val="00C94D4A"/>
    <w:rsid w:val="00CC368D"/>
    <w:rsid w:val="00CF71BA"/>
    <w:rsid w:val="00D52A6F"/>
    <w:rsid w:val="00D64544"/>
    <w:rsid w:val="00D805D4"/>
    <w:rsid w:val="00D866A7"/>
    <w:rsid w:val="00E01B21"/>
    <w:rsid w:val="00E064F8"/>
    <w:rsid w:val="00E1285F"/>
    <w:rsid w:val="00EB5C2D"/>
    <w:rsid w:val="00FE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B7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C18"/>
    <w:pPr>
      <w:spacing w:after="120" w:line="276" w:lineRule="auto"/>
      <w:ind w:firstLine="0"/>
      <w:jc w:val="left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2D7C18"/>
    <w:rPr>
      <w:rFonts w:ascii="Calibri" w:eastAsia="Calibri" w:hAnsi="Calibri" w:cs="Times New Roman"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2021-05-11T12:25:00Z</cp:lastPrinted>
  <dcterms:created xsi:type="dcterms:W3CDTF">2022-02-26T14:14:00Z</dcterms:created>
  <dcterms:modified xsi:type="dcterms:W3CDTF">2022-02-26T14:14:00Z</dcterms:modified>
</cp:coreProperties>
</file>