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B30" w:rsidRDefault="00683B30">
      <w:pPr>
        <w:pStyle w:val="ConsPlusNormal"/>
        <w:jc w:val="right"/>
        <w:outlineLvl w:val="0"/>
      </w:pPr>
      <w:r>
        <w:t>Приложение N 5</w:t>
      </w:r>
    </w:p>
    <w:p w:rsidR="00683B30" w:rsidRDefault="00683B30">
      <w:pPr>
        <w:pStyle w:val="ConsPlusNormal"/>
        <w:jc w:val="right"/>
      </w:pPr>
      <w:r>
        <w:t>к постановлению</w:t>
      </w:r>
    </w:p>
    <w:p w:rsidR="00683B30" w:rsidRDefault="00683B30">
      <w:pPr>
        <w:pStyle w:val="ConsPlusNormal"/>
        <w:jc w:val="right"/>
      </w:pPr>
      <w:r>
        <w:t>Правительства</w:t>
      </w:r>
    </w:p>
    <w:p w:rsidR="00683B30" w:rsidRDefault="00683B30">
      <w:pPr>
        <w:pStyle w:val="ConsPlusNormal"/>
        <w:jc w:val="right"/>
      </w:pPr>
      <w:r>
        <w:t>Ростовской области</w:t>
      </w:r>
    </w:p>
    <w:p w:rsidR="00683B30" w:rsidRDefault="00683B30">
      <w:pPr>
        <w:pStyle w:val="ConsPlusNormal"/>
        <w:jc w:val="right"/>
      </w:pPr>
      <w:r>
        <w:t>от 30.01.2013 N 37</w:t>
      </w:r>
    </w:p>
    <w:p w:rsidR="00683B30" w:rsidRDefault="00683B30">
      <w:pPr>
        <w:pStyle w:val="ConsPlusNormal"/>
      </w:pPr>
    </w:p>
    <w:p w:rsidR="00683B30" w:rsidRDefault="00683B30">
      <w:pPr>
        <w:pStyle w:val="ConsPlusTitle"/>
        <w:jc w:val="center"/>
      </w:pPr>
      <w:r>
        <w:t>ПОРЯДОК</w:t>
      </w:r>
    </w:p>
    <w:p w:rsidR="00683B30" w:rsidRDefault="00683B30">
      <w:pPr>
        <w:pStyle w:val="ConsPlusTitle"/>
        <w:jc w:val="center"/>
      </w:pPr>
      <w:r>
        <w:t>И УСЛОВИЯ РЕАЛИЗАЦИИ ПРАВА НА ПОЛУЧЕНИЕ БЕСПЛАТНОЙ</w:t>
      </w:r>
    </w:p>
    <w:p w:rsidR="00683B30" w:rsidRDefault="00683B30">
      <w:pPr>
        <w:pStyle w:val="ConsPlusTitle"/>
        <w:jc w:val="center"/>
      </w:pPr>
      <w:r>
        <w:t>ЮРИДИЧЕСКОЙ ПОМОЩИ ГРАЖДАНАМИ, ПОСТРАДАВШИМИ В РЕЗУЛЬТАТЕ</w:t>
      </w:r>
    </w:p>
    <w:p w:rsidR="00683B30" w:rsidRDefault="00683B30">
      <w:pPr>
        <w:pStyle w:val="ConsPlusTitle"/>
        <w:jc w:val="center"/>
      </w:pPr>
      <w:r>
        <w:t>ЧРЕЗВЫЧАЙНОЙ СИТУАЦИИ</w:t>
      </w:r>
    </w:p>
    <w:p w:rsidR="00683B30" w:rsidRDefault="00683B30">
      <w:pPr>
        <w:spacing w:after="1"/>
      </w:pPr>
    </w:p>
    <w:p w:rsidR="00683B30" w:rsidRDefault="00683B30">
      <w:pPr>
        <w:pStyle w:val="ConsPlusNormal"/>
      </w:pPr>
    </w:p>
    <w:p w:rsidR="00683B30" w:rsidRDefault="00683B30">
      <w:pPr>
        <w:pStyle w:val="ConsPlusNormal"/>
        <w:ind w:firstLine="540"/>
        <w:jc w:val="both"/>
      </w:pPr>
      <w:r>
        <w:t xml:space="preserve">1. Настоящий Порядок разработан 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21.11.2011 N 324-ФЗ "О бесплатной юридической помощи в Российской Федерации", Областным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24.12.2012 N 1017-ЗС "Об оказании бесплатной юридической помощи в Ростовской области" и регулирует отношения, связанные с реализацией права на получение бесплатной юридической помощи гражданами, пострадавшими в результате чрезвычайной ситуации в рамках государственной системы бесплатной юридической помощи.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 xml:space="preserve">2. В настоящем Порядке понятие чрезвычайной ситуации применяется в значении, предусмотренном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21.12.1994 N 68-ФЗ "О защите населения и территорий от чрезвычайных ситуаций природного и техногенного характера".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3. Бесплатную юридическую помощь в рамках государственной системы бесплатной юридической помощи гражданам, пострадавшим в результате чрезвычайной ситуации, оказывают адвокаты, включенные в список адвокатов, участвующих в деятельности государственной системы бесплатной юридической помощи на территории Ростовской области (далее - адвокаты).</w:t>
      </w:r>
    </w:p>
    <w:p w:rsidR="00683B30" w:rsidRDefault="00683B30">
      <w:pPr>
        <w:pStyle w:val="ConsPlusNormal"/>
        <w:spacing w:before="220"/>
        <w:ind w:firstLine="540"/>
        <w:jc w:val="both"/>
      </w:pPr>
      <w:bookmarkStart w:id="0" w:name="P19"/>
      <w:bookmarkEnd w:id="0"/>
      <w:r>
        <w:t xml:space="preserve">4. Решение об оказании бесплатной юридической помощи в рамках государственной системы бесплатной юридической помощи гражданам, пострадавшим в результате чрезвычайной ситуации, принимается адвокатом на основании письменного заявления гражданина, оказавшегося в трудной жизненной ситуации, либо его представителей, чьи полномочия подтверждены в порядке, предусмотренном действующим законодательством, и документов, указанных в </w:t>
      </w:r>
      <w:hyperlink w:anchor="P20" w:history="1">
        <w:r>
          <w:rPr>
            <w:color w:val="0000FF"/>
          </w:rPr>
          <w:t>пункте 5</w:t>
        </w:r>
      </w:hyperlink>
      <w:r>
        <w:t xml:space="preserve"> настоящего Порядка.</w:t>
      </w:r>
    </w:p>
    <w:p w:rsidR="00683B30" w:rsidRDefault="00683B30">
      <w:pPr>
        <w:pStyle w:val="ConsPlusNormal"/>
        <w:spacing w:before="220"/>
        <w:ind w:firstLine="540"/>
        <w:jc w:val="both"/>
      </w:pPr>
      <w:bookmarkStart w:id="1" w:name="P20"/>
      <w:bookmarkEnd w:id="1"/>
      <w:r>
        <w:t>5. Для рассмотрения вопроса об оказании бесплатной юридической помощи гражданам, пострадавшим в результате чрезвычайной ситуации, адвокату представляются следующие документы: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5.1. Для супруга (супруги), состоявшего (состоявшей) в зарегистрированном браке с погибшим (умершим) на день гибели (смерти) в результате чрезвычайной ситуации: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документа, удостоверяющего личность гражданина Российской Федерации (с предъявлением оригинала); при наличии представителя - копия документа, удостоверяющего личность представителя с подтверждением полномочий, оформленных в порядке, предусмотренном действующим законодательством;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свидетельства о заключении брака (с предъявлением оригинала);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свидетельства о смерти (с предъявлением оригинала);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 xml:space="preserve">копия решения, принятого в соответствии с </w:t>
      </w:r>
      <w:hyperlink r:id="rId7" w:history="1">
        <w:r>
          <w:rPr>
            <w:color w:val="0000FF"/>
          </w:rPr>
          <w:t>пунктом 8 статьи 4.1</w:t>
        </w:r>
      </w:hyperlink>
      <w: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об установлении соответствующего уровня реагирования при введении </w:t>
      </w:r>
      <w:r>
        <w:lastRenderedPageBreak/>
        <w:t>режима чрезвычайной ситуации.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5.2. Для детей погибшего (умершего) в результате чрезвычайной ситуации: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документа, удостоверяющего личность гражданина Российской Федерации (с предъявлением оригинала); при наличии представителя - копия документа, удостоверяющего личность представителя с подтверждением полномочий, оформленных в порядке, предусмотренном действующим законодательством;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свидетельства о рождении ребенка погибшего (умершего) в результате чрезвычайной ситуации (с предъявлением оригинала);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свидетельства о смерти (с предъявлением оригинала);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 xml:space="preserve">копия решения, принятого в соответствии с </w:t>
      </w:r>
      <w:hyperlink r:id="rId8" w:history="1">
        <w:r>
          <w:rPr>
            <w:color w:val="0000FF"/>
          </w:rPr>
          <w:t>пунктом 8 статьи 4.1</w:t>
        </w:r>
      </w:hyperlink>
      <w: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об установлении соответствующего уровня реагирования при введении режима чрезвычайной ситуации.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5.3. Для родителей погибшего (умершего) в результате чрезвычайной ситуации: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документа, удостоверяющего личность гражданина Российской Федерации (с предъявлением оригинала); при наличии представителя - копия документа, удостоверяющего личность представителя с подтверждением полномочий, оформленных в порядке, предусмотренном действующим законодательством;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свидетельства о смерти (с предъявлением оригинала);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документы, подтверждающие наличие родственных отношений с погибшим (умершим) в результате чрезвычайной ситуации;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 xml:space="preserve">копия решения, принятого в соответствии с </w:t>
      </w:r>
      <w:hyperlink r:id="rId9" w:history="1">
        <w:r>
          <w:rPr>
            <w:color w:val="0000FF"/>
          </w:rPr>
          <w:t>пунктом 8 статьи 4.1</w:t>
        </w:r>
      </w:hyperlink>
      <w: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об установлении соответствующего уровня реагирования при введении режима чрезвычайной ситуации.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5.4. Для лиц, находившихся на полном содержании погибшего (умершего) в результате чрезвычайной ситуации или получавших от него помощь, которая была для них постоянным и основным источником средств к существованию, а также для иных лиц, признанных иждивенцами в порядке, установленном законодательством Российской Федерации: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документа, удостоверяющего личность гражданина Российской Федерации (с предъявлением оригинала); при наличии представителя - копия документа, удостоверяющего личность представителя с подтверждением полномочий, оформленных в порядке, предусмотренном действующим законодательством;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свидетельства о смерти (с предъявлением оригинала);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 xml:space="preserve">копия решения, принятого в соответствии с </w:t>
      </w:r>
      <w:hyperlink r:id="rId10" w:history="1">
        <w:r>
          <w:rPr>
            <w:color w:val="0000FF"/>
          </w:rPr>
          <w:t>пунктом 8 статьи 4.1</w:t>
        </w:r>
      </w:hyperlink>
      <w: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об установлении соответствующего уровня реагирования при введении режима чрезвычайной ситуации.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 xml:space="preserve">Информация о нахождении лица на полном содержании погибшего (умершего) в результате чрезвычайной ситуации или получении от него помощи, которая была постоянным и основным источником средств к существованию, указывается в заявлении, предусмотренном </w:t>
      </w:r>
      <w:hyperlink w:anchor="P19" w:history="1">
        <w:r>
          <w:rPr>
            <w:color w:val="0000FF"/>
          </w:rPr>
          <w:t>пунктом 4</w:t>
        </w:r>
      </w:hyperlink>
      <w:r>
        <w:t xml:space="preserve"> </w:t>
      </w:r>
      <w:r>
        <w:lastRenderedPageBreak/>
        <w:t xml:space="preserve">настоящего Порядка, и соглашении об оказании юридической помощи, заключаемом в соответствии со </w:t>
      </w:r>
      <w:hyperlink r:id="rId11" w:history="1">
        <w:r>
          <w:rPr>
            <w:color w:val="0000FF"/>
          </w:rPr>
          <w:t>статьей 25</w:t>
        </w:r>
      </w:hyperlink>
      <w:r>
        <w:t xml:space="preserve"> Федерального закона от 31.05.2002 N 63-ФЗ "Об адвокатской деятельности и адвокатуре в Российской Федерации".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5.5. Для граждан, здоровью которых причинен вред в результате чрезвычайной ситуации: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документа, удостоверяющего личность гражданина Российской Федерации с предъявлением оригинала; при наличии представителя - копия документа, удостоверяющего личность представителя с подтверждением полномочий, оформленных в порядке, предусмотренном действующим законодательством;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 xml:space="preserve">копия медицинского заключения (справки), выданного (выданной) в порядке, утвержденном </w:t>
      </w:r>
      <w:hyperlink r:id="rId12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02.05.2012 N 441н "Об утверждении Порядка выдачи медицинскими организациями справок и медицинских заключений", подтверждающего (подтверждающей) факт причинения вреда здоровью в результате чрезвычайной ситуации;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 xml:space="preserve">копия решения, принятого в соответствии с </w:t>
      </w:r>
      <w:hyperlink r:id="rId13" w:history="1">
        <w:r>
          <w:rPr>
            <w:color w:val="0000FF"/>
          </w:rPr>
          <w:t>пунктом 8 статьи 4.1</w:t>
        </w:r>
      </w:hyperlink>
      <w: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об установлении соответствующего уровня реагирования при введении режима чрезвычайной ситуации.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5.6. Для граждан, лишившихся жилого помещения либо утративших полностью или частично иное имущество либо документы в результате чрезвычайной ситуации: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документа, удостоверяющего личность гражданина Российской Федерации, с предъявлением оригинала (при его наличии); при наличии представителя - копия документа, удостоверяющего личность представителя с подтверждением полномочий, оформленных в порядке, предусмотренном действующим законодательством;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копии документов уполномоченных органов и (или) их должностных лиц, подтверждающих факт нарушения имущественных прав, личных неимущественных прав в результате чрезвычайной ситуации и (или) причинения ущерба вследствие чрезвычайной ситуации;</w:t>
      </w:r>
    </w:p>
    <w:p w:rsidR="00683B30" w:rsidRDefault="00683B30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РО от 24.10.2017 N 712)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документа органа (организации), выдавшего (выдавшей) утраченный документ, подтверждающий факт утраты гражданином документа в результате чрезвычайной ситуации;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 xml:space="preserve">копия решения, принятого в соответствии с </w:t>
      </w:r>
      <w:hyperlink r:id="rId15" w:history="1">
        <w:r>
          <w:rPr>
            <w:color w:val="0000FF"/>
          </w:rPr>
          <w:t>пунктом 8 статьи 4.1</w:t>
        </w:r>
      </w:hyperlink>
      <w: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об установлении соответствующего уровня реагирования при введении режима чрезвычайной ситуации.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6. Адвокат оказывает гражданину, пострадавшему в результате чрезвычайной ситуации, бесплатную юридическую помощь либо принимает решение об отказе в оказании такой помощи.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 xml:space="preserve">Решение об отказе в оказании бесплатной юридической помощи принимается в случаях, предусмотренных </w:t>
      </w:r>
      <w:hyperlink r:id="rId16" w:history="1">
        <w:r>
          <w:rPr>
            <w:color w:val="0000FF"/>
          </w:rPr>
          <w:t>частями 2</w:t>
        </w:r>
      </w:hyperlink>
      <w:r>
        <w:t xml:space="preserve"> и </w:t>
      </w:r>
      <w:hyperlink r:id="rId17" w:history="1">
        <w:r>
          <w:rPr>
            <w:color w:val="0000FF"/>
          </w:rPr>
          <w:t>4 статьи 21</w:t>
        </w:r>
      </w:hyperlink>
      <w:r>
        <w:t xml:space="preserve"> Федерального закона 21.11.2011 N 324-ФЗ "О бесплатной юридической помощи в Российской Федерации", а также в случае, если представленные документы не подтверждают право на получение бесплатной юридической помощи.</w:t>
      </w:r>
    </w:p>
    <w:p w:rsidR="00683B30" w:rsidRDefault="00683B30">
      <w:pPr>
        <w:pStyle w:val="ConsPlusNormal"/>
      </w:pPr>
    </w:p>
    <w:p w:rsidR="00683B30" w:rsidRDefault="00683B30">
      <w:pPr>
        <w:pStyle w:val="ConsPlusNormal"/>
      </w:pPr>
      <w:bookmarkStart w:id="2" w:name="_GoBack"/>
      <w:bookmarkEnd w:id="2"/>
      <w:r>
        <w:br/>
      </w:r>
    </w:p>
    <w:p w:rsidR="005D31BC" w:rsidRDefault="005D31BC"/>
    <w:sectPr w:rsidR="005D31BC" w:rsidSect="00732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B30"/>
    <w:rsid w:val="005D31BC"/>
    <w:rsid w:val="00683B30"/>
    <w:rsid w:val="007F7A99"/>
    <w:rsid w:val="00A82D11"/>
    <w:rsid w:val="00BD7D8B"/>
    <w:rsid w:val="00D32908"/>
    <w:rsid w:val="00DE5677"/>
    <w:rsid w:val="00E96A48"/>
    <w:rsid w:val="00EC3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3B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3B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4117F1D37863C3BE0C630556D72E0D80A0B995FE144B0BFE3F3C1ECDB732A31D01A2F8F3D48BC5EB656C3DCBC207787D828309ABv5HEP" TargetMode="External"/><Relationship Id="rId13" Type="http://schemas.openxmlformats.org/officeDocument/2006/relationships/hyperlink" Target="consultantplus://offline/ref=DE4117F1D37863C3BE0C630556D72E0D80A0B995FE144B0BFE3F3C1ECDB732A31D01A2F8F3D48BC5EB656C3DCBC207787D828309ABv5HE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E4117F1D37863C3BE0C630556D72E0D80A0B995FE144B0BFE3F3C1ECDB732A31D01A2F8F3D48BC5EB656C3DCBC207787D828309ABv5HEP" TargetMode="External"/><Relationship Id="rId12" Type="http://schemas.openxmlformats.org/officeDocument/2006/relationships/hyperlink" Target="consultantplus://offline/ref=DE4117F1D37863C3BE0C630556D72E0D85A3BC96FA1C4B0BFE3F3C1ECDB732A30F01FAF4F2D29E91B83F3B30CBvCH4P" TargetMode="External"/><Relationship Id="rId17" Type="http://schemas.openxmlformats.org/officeDocument/2006/relationships/hyperlink" Target="consultantplus://offline/ref=DE4117F1D37863C3BE0C630556D72E0D87A8B592FE114B0BFE3F3C1ECDB732A31D01A2F8F0D68196B82A6D618D93147A7B82810BB75E5DC7v0H2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E4117F1D37863C3BE0C630556D72E0D87A8B592FE114B0BFE3F3C1ECDB732A31D01A2F8F0D68197BD2A6D618D93147A7B82810BB75E5DC7v0H2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E4117F1D37863C3BE0C630556D72E0D80A0B995FE144B0BFE3F3C1ECDB732A30F01FAF4F2D29E91B83F3B30CBvCH4P" TargetMode="External"/><Relationship Id="rId11" Type="http://schemas.openxmlformats.org/officeDocument/2006/relationships/hyperlink" Target="consultantplus://offline/ref=DE4117F1D37863C3BE0C630556D72E0D87A7BB95FA154B0BFE3F3C1ECDB732A31D01A2F8F0D68295BF2A6D618D93147A7B82810BB75E5DC7v0H2P" TargetMode="External"/><Relationship Id="rId5" Type="http://schemas.openxmlformats.org/officeDocument/2006/relationships/hyperlink" Target="consultantplus://offline/ref=DE4117F1D37863C3BE0C7D0840BB710882ABE29EFB14445FA7693A4992E734F65D41A4ADA192D59CB8252730CBD81B787Dv9HEP" TargetMode="External"/><Relationship Id="rId15" Type="http://schemas.openxmlformats.org/officeDocument/2006/relationships/hyperlink" Target="consultantplus://offline/ref=DE4117F1D37863C3BE0C630556D72E0D80A0B995FE144B0BFE3F3C1ECDB732A31D01A2F8F3D48BC5EB656C3DCBC207787D828309ABv5HEP" TargetMode="External"/><Relationship Id="rId10" Type="http://schemas.openxmlformats.org/officeDocument/2006/relationships/hyperlink" Target="consultantplus://offline/ref=DE4117F1D37863C3BE0C630556D72E0D80A0B995FE144B0BFE3F3C1ECDB732A31D01A2F8F3D48BC5EB656C3DCBC207787D828309ABv5HEP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DE4117F1D37863C3BE0C630556D72E0D87A8B592FE114B0BFE3F3C1ECDB732A30F01FAF4F2D29E91B83F3B30CBvCH4P" TargetMode="External"/><Relationship Id="rId9" Type="http://schemas.openxmlformats.org/officeDocument/2006/relationships/hyperlink" Target="consultantplus://offline/ref=DE4117F1D37863C3BE0C630556D72E0D80A0B995FE144B0BFE3F3C1ECDB732A31D01A2F8F3D48BC5EB656C3DCBC207787D828309ABv5HEP" TargetMode="External"/><Relationship Id="rId14" Type="http://schemas.openxmlformats.org/officeDocument/2006/relationships/hyperlink" Target="consultantplus://offline/ref=DE4117F1D37863C3BE0C7D0840BB710882ABE29EF216415AA56067439ABE38F45A4EFBBAB4DB8191BA213832C292483C2A91830DB75C5FDB024E71v7H9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Юрид.ком. АРО</dc:creator>
  <cp:lastModifiedBy>User</cp:lastModifiedBy>
  <cp:revision>2</cp:revision>
  <dcterms:created xsi:type="dcterms:W3CDTF">2022-03-01T12:39:00Z</dcterms:created>
  <dcterms:modified xsi:type="dcterms:W3CDTF">2022-03-01T12:39:00Z</dcterms:modified>
</cp:coreProperties>
</file>